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8DA77" w14:textId="0B5C6392" w:rsidR="00624BCD" w:rsidRPr="00623C62" w:rsidRDefault="00624BCD" w:rsidP="00623C62">
      <w:pPr>
        <w:pStyle w:val="a3"/>
        <w:wordWrap/>
        <w:spacing w:line="360" w:lineRule="auto"/>
        <w:jc w:val="center"/>
        <w:rPr>
          <w:rFonts w:ascii="Times New Roman" w:eastAsiaTheme="minorEastAsia"/>
          <w:b/>
          <w:color w:val="auto"/>
          <w:sz w:val="32"/>
          <w:shd w:val="clear" w:color="auto" w:fill="auto"/>
        </w:rPr>
      </w:pPr>
      <w:r w:rsidRPr="00623C62">
        <w:rPr>
          <w:rFonts w:ascii="Times New Roman" w:eastAsiaTheme="minorEastAsia"/>
          <w:b/>
          <w:color w:val="auto"/>
          <w:sz w:val="32"/>
          <w:shd w:val="clear" w:color="auto" w:fill="auto"/>
        </w:rPr>
        <w:t>Annex</w:t>
      </w:r>
    </w:p>
    <w:p w14:paraId="1246B4C3" w14:textId="77777777" w:rsidR="004D643C" w:rsidRPr="00623C62" w:rsidRDefault="004D643C" w:rsidP="00623C62">
      <w:pPr>
        <w:pStyle w:val="a3"/>
        <w:spacing w:line="360" w:lineRule="auto"/>
        <w:rPr>
          <w:rFonts w:ascii="Times New Roman" w:eastAsiaTheme="minorEastAsia"/>
          <w:color w:val="auto"/>
          <w:sz w:val="24"/>
          <w:shd w:val="clear" w:color="auto" w:fill="auto"/>
        </w:rPr>
      </w:pPr>
    </w:p>
    <w:p w14:paraId="5AD9A246" w14:textId="74D4862B" w:rsidR="00624BCD" w:rsidRPr="00623C62" w:rsidRDefault="001934D9" w:rsidP="00623C62">
      <w:pPr>
        <w:pStyle w:val="af3"/>
        <w:spacing w:line="360" w:lineRule="auto"/>
        <w:rPr>
          <w:rFonts w:ascii="Times New Roman" w:eastAsiaTheme="minorEastAsia"/>
          <w:b/>
          <w:strike w:val="0"/>
          <w:color w:val="auto"/>
          <w:sz w:val="24"/>
        </w:rPr>
      </w:pPr>
      <w:r w:rsidRPr="00623C62">
        <w:rPr>
          <w:rFonts w:ascii="Times New Roman" w:eastAsiaTheme="minorEastAsia"/>
          <w:b/>
          <w:strike w:val="0"/>
          <w:color w:val="auto"/>
          <w:sz w:val="24"/>
        </w:rPr>
        <w:t xml:space="preserve">1. </w:t>
      </w:r>
      <w:r w:rsidR="001443B7" w:rsidRPr="00623C62">
        <w:rPr>
          <w:rFonts w:ascii="Times New Roman" w:eastAsiaTheme="minorEastAsia"/>
          <w:b/>
          <w:strike w:val="0"/>
          <w:color w:val="auto"/>
          <w:sz w:val="24"/>
        </w:rPr>
        <w:t>List of training courses on rights under the ICESCR for judges (Jun</w:t>
      </w:r>
      <w:r w:rsidR="00E13FA8" w:rsidRPr="00623C62">
        <w:rPr>
          <w:rFonts w:ascii="Times New Roman" w:eastAsiaTheme="minorEastAsia"/>
          <w:b/>
          <w:strike w:val="0"/>
          <w:color w:val="auto"/>
          <w:sz w:val="24"/>
        </w:rPr>
        <w:t>.</w:t>
      </w:r>
      <w:r w:rsidR="001443B7" w:rsidRPr="00623C62">
        <w:rPr>
          <w:rFonts w:ascii="Times New Roman" w:eastAsiaTheme="minorEastAsia"/>
          <w:b/>
          <w:strike w:val="0"/>
          <w:color w:val="auto"/>
          <w:sz w:val="24"/>
        </w:rPr>
        <w:t xml:space="preserve"> 2023 – Jun</w:t>
      </w:r>
      <w:r w:rsidR="00E13FA8" w:rsidRPr="00623C62">
        <w:rPr>
          <w:rFonts w:ascii="Times New Roman" w:eastAsiaTheme="minorEastAsia"/>
          <w:b/>
          <w:strike w:val="0"/>
          <w:color w:val="auto"/>
          <w:sz w:val="24"/>
        </w:rPr>
        <w:t>.</w:t>
      </w:r>
      <w:r w:rsidR="001443B7" w:rsidRPr="00623C62">
        <w:rPr>
          <w:rFonts w:ascii="Times New Roman" w:eastAsiaTheme="minorEastAsia"/>
          <w:b/>
          <w:strike w:val="0"/>
          <w:color w:val="auto"/>
          <w:sz w:val="24"/>
        </w:rPr>
        <w:t xml:space="preserve"> 2025)</w:t>
      </w:r>
    </w:p>
    <w:p w14:paraId="5599D2F9" w14:textId="32F16F74" w:rsidR="00CB76BF" w:rsidRPr="001F3FA1" w:rsidRDefault="00CB76BF" w:rsidP="00623C62">
      <w:pPr>
        <w:spacing w:line="360" w:lineRule="auto"/>
        <w:rPr>
          <w:color w:val="auto"/>
          <w:sz w:val="24"/>
        </w:rPr>
      </w:pPr>
      <w:r w:rsidRPr="00954F03">
        <w:rPr>
          <w:sz w:val="24"/>
        </w:rPr>
        <w:t xml:space="preserve">The courts of the Republic of Korea </w:t>
      </w:r>
      <w:r w:rsidR="00AE00F2" w:rsidRPr="00954F03">
        <w:rPr>
          <w:sz w:val="24"/>
        </w:rPr>
        <w:t>have enhanced</w:t>
      </w:r>
      <w:r w:rsidRPr="00954F03">
        <w:rPr>
          <w:sz w:val="24"/>
        </w:rPr>
        <w:t xml:space="preserve"> </w:t>
      </w:r>
      <w:r w:rsidRPr="001F3FA1">
        <w:rPr>
          <w:color w:val="auto"/>
          <w:sz w:val="24"/>
        </w:rPr>
        <w:t>the understan</w:t>
      </w:r>
      <w:r w:rsidR="00494647" w:rsidRPr="001F3FA1">
        <w:rPr>
          <w:color w:val="auto"/>
          <w:sz w:val="24"/>
        </w:rPr>
        <w:t xml:space="preserve">ding of international human rights treaties </w:t>
      </w:r>
      <w:r w:rsidRPr="001F3FA1">
        <w:rPr>
          <w:color w:val="auto"/>
          <w:sz w:val="24"/>
        </w:rPr>
        <w:t>among judges and staff</w:t>
      </w:r>
      <w:r w:rsidR="00AE00F2" w:rsidRPr="001F3FA1">
        <w:rPr>
          <w:color w:val="auto"/>
          <w:sz w:val="24"/>
        </w:rPr>
        <w:t xml:space="preserve"> members</w:t>
      </w:r>
      <w:r w:rsidRPr="001F3FA1">
        <w:rPr>
          <w:color w:val="auto"/>
          <w:sz w:val="24"/>
        </w:rPr>
        <w:t xml:space="preserve"> through various measures, such</w:t>
      </w:r>
      <w:r w:rsidRPr="00954F03">
        <w:rPr>
          <w:sz w:val="24"/>
        </w:rPr>
        <w:t xml:space="preserve"> as publishing the </w:t>
      </w:r>
      <w:r w:rsidRPr="00954F03">
        <w:rPr>
          <w:i/>
          <w:iCs/>
          <w:sz w:val="24"/>
        </w:rPr>
        <w:t>Theory and Practice of International Human Rights Law</w:t>
      </w:r>
      <w:r w:rsidRPr="00954F03">
        <w:rPr>
          <w:sz w:val="24"/>
        </w:rPr>
        <w:t xml:space="preserve"> in 2023 (following two-year of research project) and sharing it with judges, and </w:t>
      </w:r>
      <w:r w:rsidR="00AE00F2" w:rsidRPr="00954F03">
        <w:rPr>
          <w:sz w:val="24"/>
        </w:rPr>
        <w:t>conducting</w:t>
      </w:r>
      <w:r w:rsidR="00494647">
        <w:rPr>
          <w:sz w:val="24"/>
        </w:rPr>
        <w:t xml:space="preserve"> </w:t>
      </w:r>
      <w:r w:rsidR="00494647" w:rsidRPr="001F3FA1">
        <w:rPr>
          <w:color w:val="auto"/>
          <w:sz w:val="24"/>
        </w:rPr>
        <w:t xml:space="preserve">regular training </w:t>
      </w:r>
      <w:r w:rsidRPr="001F3FA1">
        <w:rPr>
          <w:color w:val="auto"/>
          <w:sz w:val="24"/>
        </w:rPr>
        <w:t xml:space="preserve">in 2026. </w:t>
      </w:r>
    </w:p>
    <w:tbl>
      <w:tblPr>
        <w:tblOverlap w:val="never"/>
        <w:tblW w:w="9473" w:type="dxa"/>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1291"/>
        <w:gridCol w:w="2060"/>
        <w:gridCol w:w="6122"/>
      </w:tblGrid>
      <w:tr w:rsidR="004D643C" w:rsidRPr="003A233B" w14:paraId="2B59E203" w14:textId="77777777" w:rsidTr="00954F03">
        <w:trPr>
          <w:cantSplit/>
          <w:trHeight w:val="169"/>
          <w:tblHeader/>
        </w:trPr>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0C49F383" w14:textId="033A99DC" w:rsidR="001443B7" w:rsidRPr="003A233B" w:rsidRDefault="001443B7" w:rsidP="00623C62">
            <w:pPr>
              <w:pStyle w:val="a3"/>
              <w:wordWrap/>
              <w:spacing w:line="360" w:lineRule="auto"/>
              <w:jc w:val="center"/>
              <w:rPr>
                <w:rFonts w:ascii="Times New Roman" w:eastAsiaTheme="minorEastAsia"/>
                <w:b/>
                <w:color w:val="auto"/>
                <w:sz w:val="22"/>
                <w:shd w:val="clear" w:color="auto" w:fill="auto"/>
              </w:rPr>
            </w:pPr>
            <w:r w:rsidRPr="003A233B">
              <w:rPr>
                <w:rFonts w:ascii="Times New Roman" w:eastAsiaTheme="minorEastAsia"/>
                <w:b/>
                <w:color w:val="auto"/>
                <w:sz w:val="22"/>
                <w:shd w:val="clear" w:color="auto" w:fill="auto"/>
              </w:rPr>
              <w:t>Period</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0C0FAA9B" w14:textId="1B703F17" w:rsidR="001443B7" w:rsidRPr="003A233B" w:rsidRDefault="001443B7" w:rsidP="00623C62">
            <w:pPr>
              <w:pStyle w:val="a3"/>
              <w:wordWrap/>
              <w:spacing w:line="360" w:lineRule="auto"/>
              <w:jc w:val="center"/>
              <w:rPr>
                <w:rFonts w:ascii="Times New Roman" w:eastAsiaTheme="minorEastAsia"/>
                <w:b/>
                <w:color w:val="auto"/>
                <w:sz w:val="22"/>
                <w:shd w:val="clear" w:color="auto" w:fill="auto"/>
              </w:rPr>
            </w:pPr>
            <w:r w:rsidRPr="003A233B">
              <w:rPr>
                <w:rFonts w:ascii="Times New Roman" w:eastAsiaTheme="minorEastAsia"/>
                <w:b/>
                <w:color w:val="auto"/>
                <w:sz w:val="22"/>
                <w:shd w:val="clear" w:color="auto" w:fill="auto"/>
              </w:rPr>
              <w:t>Title</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5010B0C2" w14:textId="4E7A4C3A" w:rsidR="001443B7" w:rsidRPr="003A233B" w:rsidRDefault="001443B7" w:rsidP="00623C62">
            <w:pPr>
              <w:pStyle w:val="a3"/>
              <w:wordWrap/>
              <w:spacing w:line="360" w:lineRule="auto"/>
              <w:jc w:val="center"/>
              <w:rPr>
                <w:rFonts w:ascii="Times New Roman" w:eastAsiaTheme="minorEastAsia"/>
                <w:b/>
                <w:color w:val="auto"/>
                <w:sz w:val="22"/>
                <w:shd w:val="clear" w:color="auto" w:fill="auto"/>
              </w:rPr>
            </w:pPr>
            <w:r w:rsidRPr="003A233B">
              <w:rPr>
                <w:rFonts w:ascii="Times New Roman" w:eastAsiaTheme="minorEastAsia"/>
                <w:b/>
                <w:color w:val="auto"/>
                <w:sz w:val="22"/>
                <w:shd w:val="clear" w:color="auto" w:fill="auto"/>
              </w:rPr>
              <w:t>Course Details</w:t>
            </w:r>
          </w:p>
        </w:tc>
      </w:tr>
      <w:tr w:rsidR="004D643C" w:rsidRPr="003A233B" w14:paraId="6EB5B3DE" w14:textId="77777777" w:rsidTr="00954F03">
        <w:trPr>
          <w:cantSplit/>
          <w:trHeight w:val="263"/>
        </w:trPr>
        <w:tc>
          <w:tcPr>
            <w:tcW w:w="0" w:type="auto"/>
            <w:tcBorders>
              <w:top w:val="single" w:sz="3" w:space="0" w:color="000000"/>
              <w:left w:val="single" w:sz="3" w:space="0" w:color="000000"/>
              <w:bottom w:val="single" w:sz="3" w:space="0" w:color="000000"/>
              <w:right w:val="single" w:sz="3" w:space="0" w:color="000000"/>
            </w:tcBorders>
            <w:vAlign w:val="center"/>
          </w:tcPr>
          <w:p w14:paraId="32405745" w14:textId="3192D708"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26 Jun</w:t>
            </w:r>
            <w:r w:rsidR="00E13FA8" w:rsidRPr="003A233B">
              <w:rPr>
                <w:rFonts w:ascii="Times New Roman"/>
                <w:color w:val="auto"/>
                <w:sz w:val="22"/>
              </w:rPr>
              <w:t>.</w:t>
            </w:r>
            <w:r w:rsidRPr="003A233B">
              <w:rPr>
                <w:rFonts w:ascii="Times New Roman"/>
                <w:color w:val="auto"/>
                <w:sz w:val="22"/>
              </w:rPr>
              <w:t xml:space="preserve"> – 27 Jun</w:t>
            </w:r>
            <w:r w:rsidR="00E13FA8" w:rsidRPr="003A233B">
              <w:rPr>
                <w:rFonts w:ascii="Times New Roman"/>
                <w:color w:val="auto"/>
                <w:sz w:val="22"/>
              </w:rPr>
              <w:t>.</w:t>
            </w:r>
            <w:r w:rsidRPr="003A233B">
              <w:rPr>
                <w:rFonts w:ascii="Times New Roman"/>
                <w:color w:val="auto"/>
                <w:sz w:val="22"/>
              </w:rPr>
              <w:t xml:space="preserve"> 2023</w:t>
            </w:r>
          </w:p>
        </w:tc>
        <w:tc>
          <w:tcPr>
            <w:tcW w:w="0" w:type="auto"/>
            <w:tcBorders>
              <w:top w:val="single" w:sz="3" w:space="0" w:color="000000"/>
              <w:left w:val="single" w:sz="3" w:space="0" w:color="000000"/>
              <w:bottom w:val="single" w:sz="3" w:space="0" w:color="000000"/>
              <w:right w:val="single" w:sz="3" w:space="0" w:color="000000"/>
            </w:tcBorders>
            <w:vAlign w:val="center"/>
          </w:tcPr>
          <w:p w14:paraId="6960C529" w14:textId="326EE786" w:rsidR="001443B7" w:rsidRPr="003A233B" w:rsidRDefault="001443B7" w:rsidP="00623C62">
            <w:pPr>
              <w:pStyle w:val="xl66"/>
              <w:wordWrap/>
              <w:spacing w:line="360" w:lineRule="auto"/>
              <w:rPr>
                <w:rFonts w:ascii="Times New Roman" w:eastAsiaTheme="minorEastAsia"/>
                <w:color w:val="auto"/>
                <w:sz w:val="22"/>
              </w:rPr>
            </w:pPr>
            <w:r w:rsidRPr="003A233B">
              <w:rPr>
                <w:rFonts w:ascii="Times New Roman" w:eastAsiaTheme="minorEastAsia"/>
                <w:color w:val="auto"/>
                <w:sz w:val="22"/>
              </w:rPr>
              <w:t>Gender, law, and courts</w:t>
            </w:r>
          </w:p>
        </w:tc>
        <w:tc>
          <w:tcPr>
            <w:tcW w:w="0" w:type="auto"/>
            <w:tcBorders>
              <w:top w:val="single" w:sz="3" w:space="0" w:color="000000"/>
              <w:left w:val="single" w:sz="3" w:space="0" w:color="000000"/>
              <w:bottom w:val="single" w:sz="3" w:space="0" w:color="000000"/>
              <w:right w:val="single" w:sz="3" w:space="0" w:color="000000"/>
            </w:tcBorders>
            <w:vAlign w:val="center"/>
          </w:tcPr>
          <w:p w14:paraId="4078A098" w14:textId="0E10077F" w:rsidR="001443B7" w:rsidRPr="003A233B" w:rsidRDefault="001443B7" w:rsidP="00623C62">
            <w:pPr>
              <w:pStyle w:val="xl66"/>
              <w:spacing w:line="360" w:lineRule="auto"/>
              <w:jc w:val="both"/>
              <w:rPr>
                <w:rFonts w:ascii="Times New Roman" w:eastAsiaTheme="minorEastAsia"/>
                <w:color w:val="auto"/>
                <w:sz w:val="22"/>
              </w:rPr>
            </w:pPr>
            <w:r w:rsidRPr="003A233B">
              <w:rPr>
                <w:rFonts w:ascii="Times New Roman"/>
                <w:color w:val="auto"/>
                <w:sz w:val="22"/>
              </w:rPr>
              <w:t>Specific characteristics of testimony by children and persons with disabilities; discussions on legislative reform following the Constitutional Court’s decision of constitutional nonconformity regarding the offence of abortion</w:t>
            </w:r>
          </w:p>
        </w:tc>
      </w:tr>
      <w:tr w:rsidR="004D643C" w:rsidRPr="003A233B" w14:paraId="02BCB7F0" w14:textId="77777777" w:rsidTr="00954F03">
        <w:trPr>
          <w:cantSplit/>
          <w:trHeight w:val="286"/>
        </w:trPr>
        <w:tc>
          <w:tcPr>
            <w:tcW w:w="0" w:type="auto"/>
            <w:tcBorders>
              <w:top w:val="single" w:sz="3" w:space="0" w:color="000000"/>
              <w:left w:val="single" w:sz="3" w:space="0" w:color="000000"/>
              <w:bottom w:val="single" w:sz="3" w:space="0" w:color="000000"/>
              <w:right w:val="single" w:sz="3" w:space="0" w:color="000000"/>
            </w:tcBorders>
            <w:vAlign w:val="center"/>
          </w:tcPr>
          <w:p w14:paraId="4BC244E2" w14:textId="13E1CE24"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4 Mar</w:t>
            </w:r>
            <w:r w:rsidR="00E13FA8" w:rsidRPr="003A233B">
              <w:rPr>
                <w:rFonts w:ascii="Times New Roman"/>
                <w:color w:val="auto"/>
                <w:sz w:val="22"/>
              </w:rPr>
              <w:t>.</w:t>
            </w:r>
            <w:r w:rsidRPr="003A233B">
              <w:rPr>
                <w:rFonts w:ascii="Times New Roman"/>
                <w:color w:val="auto"/>
                <w:sz w:val="22"/>
              </w:rPr>
              <w:t xml:space="preserve"> – 5 Mar</w:t>
            </w:r>
            <w:r w:rsidR="00E13FA8" w:rsidRPr="003A233B">
              <w:rPr>
                <w:rFonts w:ascii="Times New Roman"/>
                <w:color w:val="auto"/>
                <w:sz w:val="22"/>
              </w:rPr>
              <w:t>.</w:t>
            </w:r>
            <w:r w:rsidRPr="003A233B">
              <w:rPr>
                <w:rFonts w:ascii="Times New Roman"/>
                <w:color w:val="auto"/>
                <w:sz w:val="22"/>
              </w:rPr>
              <w:t xml:space="preserve"> 2024</w:t>
            </w:r>
          </w:p>
        </w:tc>
        <w:tc>
          <w:tcPr>
            <w:tcW w:w="0" w:type="auto"/>
            <w:tcBorders>
              <w:top w:val="single" w:sz="3" w:space="0" w:color="000000"/>
              <w:left w:val="single" w:sz="3" w:space="0" w:color="000000"/>
              <w:bottom w:val="single" w:sz="3" w:space="0" w:color="000000"/>
              <w:right w:val="single" w:sz="3" w:space="0" w:color="000000"/>
            </w:tcBorders>
            <w:vAlign w:val="center"/>
          </w:tcPr>
          <w:p w14:paraId="76D9680B" w14:textId="4D2C2AB3" w:rsidR="001443B7" w:rsidRPr="003A233B" w:rsidRDefault="001443B7"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Juvenile protection trials</w:t>
            </w:r>
          </w:p>
        </w:tc>
        <w:tc>
          <w:tcPr>
            <w:tcW w:w="0" w:type="auto"/>
            <w:tcBorders>
              <w:top w:val="single" w:sz="3" w:space="0" w:color="000000"/>
              <w:left w:val="single" w:sz="3" w:space="0" w:color="000000"/>
              <w:bottom w:val="single" w:sz="3" w:space="0" w:color="000000"/>
              <w:right w:val="single" w:sz="3" w:space="0" w:color="000000"/>
            </w:tcBorders>
            <w:vAlign w:val="center"/>
          </w:tcPr>
          <w:p w14:paraId="0D7954F3" w14:textId="24271290" w:rsidR="001443B7" w:rsidRPr="003A233B" w:rsidRDefault="003B0C44" w:rsidP="00623C62">
            <w:pPr>
              <w:pStyle w:val="xl66"/>
              <w:spacing w:line="360" w:lineRule="auto"/>
              <w:jc w:val="both"/>
              <w:rPr>
                <w:rFonts w:ascii="Times New Roman" w:eastAsiaTheme="minorEastAsia"/>
                <w:color w:val="auto"/>
                <w:sz w:val="22"/>
              </w:rPr>
            </w:pPr>
            <w:r w:rsidRPr="003A233B">
              <w:rPr>
                <w:rFonts w:ascii="Times New Roman"/>
                <w:color w:val="auto"/>
                <w:sz w:val="22"/>
              </w:rPr>
              <w:t xml:space="preserve">Practice and procedure </w:t>
            </w:r>
            <w:r w:rsidR="001443B7" w:rsidRPr="003A233B">
              <w:rPr>
                <w:rFonts w:ascii="Times New Roman"/>
                <w:color w:val="auto"/>
                <w:sz w:val="22"/>
              </w:rPr>
              <w:t xml:space="preserve">of juvenile protection </w:t>
            </w:r>
            <w:r w:rsidR="00BA2840" w:rsidRPr="003A233B">
              <w:rPr>
                <w:rFonts w:ascii="Times New Roman"/>
                <w:color w:val="auto"/>
                <w:sz w:val="22"/>
              </w:rPr>
              <w:t>trials</w:t>
            </w:r>
            <w:r w:rsidR="001443B7" w:rsidRPr="003A233B">
              <w:rPr>
                <w:rFonts w:ascii="Times New Roman"/>
                <w:color w:val="auto"/>
                <w:sz w:val="22"/>
              </w:rPr>
              <w:t xml:space="preserve">; practice in </w:t>
            </w:r>
            <w:r w:rsidR="00AE00F2" w:rsidRPr="003A233B">
              <w:rPr>
                <w:rFonts w:ascii="Times New Roman"/>
                <w:color w:val="auto"/>
                <w:sz w:val="22"/>
              </w:rPr>
              <w:t xml:space="preserve">execution </w:t>
            </w:r>
            <w:r w:rsidR="001443B7" w:rsidRPr="003A233B">
              <w:rPr>
                <w:rFonts w:ascii="Times New Roman"/>
                <w:color w:val="auto"/>
                <w:sz w:val="22"/>
              </w:rPr>
              <w:t xml:space="preserve">supervision </w:t>
            </w:r>
            <w:r w:rsidR="00AE00F2" w:rsidRPr="003A233B">
              <w:rPr>
                <w:rFonts w:ascii="Times New Roman"/>
                <w:color w:val="auto"/>
                <w:sz w:val="22"/>
              </w:rPr>
              <w:t xml:space="preserve">cases </w:t>
            </w:r>
            <w:r w:rsidR="001443B7" w:rsidRPr="003A233B">
              <w:rPr>
                <w:rFonts w:ascii="Times New Roman"/>
                <w:color w:val="auto"/>
                <w:sz w:val="22"/>
              </w:rPr>
              <w:t>and utilization of juvenile investigators</w:t>
            </w:r>
          </w:p>
        </w:tc>
      </w:tr>
      <w:tr w:rsidR="004D643C" w:rsidRPr="003A233B" w14:paraId="1F7481C9" w14:textId="77777777" w:rsidTr="00954F03">
        <w:trPr>
          <w:cantSplit/>
          <w:trHeight w:val="53"/>
        </w:trPr>
        <w:tc>
          <w:tcPr>
            <w:tcW w:w="0" w:type="auto"/>
            <w:tcBorders>
              <w:top w:val="single" w:sz="3" w:space="0" w:color="000000"/>
              <w:left w:val="single" w:sz="3" w:space="0" w:color="000000"/>
              <w:bottom w:val="single" w:sz="3" w:space="0" w:color="000000"/>
              <w:right w:val="single" w:sz="3" w:space="0" w:color="000000"/>
            </w:tcBorders>
            <w:vAlign w:val="center"/>
          </w:tcPr>
          <w:p w14:paraId="1CE91482" w14:textId="125A7D9D"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6 Mar</w:t>
            </w:r>
            <w:r w:rsidR="00E13FA8" w:rsidRPr="003A233B">
              <w:rPr>
                <w:rFonts w:ascii="Times New Roman"/>
                <w:color w:val="auto"/>
                <w:sz w:val="22"/>
              </w:rPr>
              <w:t>.</w:t>
            </w:r>
            <w:r w:rsidRPr="003A233B">
              <w:rPr>
                <w:rFonts w:ascii="Times New Roman"/>
                <w:color w:val="auto"/>
                <w:sz w:val="22"/>
              </w:rPr>
              <w:t xml:space="preserve"> – 7 Mar</w:t>
            </w:r>
            <w:r w:rsidR="00E13FA8" w:rsidRPr="003A233B">
              <w:rPr>
                <w:rFonts w:ascii="Times New Roman"/>
                <w:color w:val="auto"/>
                <w:sz w:val="22"/>
              </w:rPr>
              <w:t>.</w:t>
            </w:r>
            <w:r w:rsidRPr="003A233B">
              <w:rPr>
                <w:rFonts w:ascii="Times New Roman"/>
                <w:color w:val="auto"/>
                <w:sz w:val="22"/>
              </w:rPr>
              <w:t xml:space="preserve"> 2024</w:t>
            </w:r>
          </w:p>
        </w:tc>
        <w:tc>
          <w:tcPr>
            <w:tcW w:w="0" w:type="auto"/>
            <w:tcBorders>
              <w:top w:val="single" w:sz="3" w:space="0" w:color="000000"/>
              <w:left w:val="single" w:sz="3" w:space="0" w:color="000000"/>
              <w:bottom w:val="single" w:sz="3" w:space="0" w:color="000000"/>
              <w:right w:val="single" w:sz="3" w:space="0" w:color="000000"/>
            </w:tcBorders>
            <w:vAlign w:val="center"/>
          </w:tcPr>
          <w:p w14:paraId="34C47A0C" w14:textId="5D32F9F9" w:rsidR="001443B7" w:rsidRPr="003A233B" w:rsidRDefault="001443B7"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Family and child protection trials</w:t>
            </w:r>
          </w:p>
        </w:tc>
        <w:tc>
          <w:tcPr>
            <w:tcW w:w="0" w:type="auto"/>
            <w:tcBorders>
              <w:top w:val="single" w:sz="3" w:space="0" w:color="000000"/>
              <w:left w:val="single" w:sz="3" w:space="0" w:color="000000"/>
              <w:bottom w:val="single" w:sz="3" w:space="0" w:color="000000"/>
              <w:right w:val="single" w:sz="3" w:space="0" w:color="000000"/>
            </w:tcBorders>
            <w:vAlign w:val="center"/>
          </w:tcPr>
          <w:p w14:paraId="708AFF64" w14:textId="705F5585" w:rsidR="001443B7" w:rsidRPr="003A233B" w:rsidRDefault="003B0C44" w:rsidP="00623C62">
            <w:pPr>
              <w:pStyle w:val="xl66"/>
              <w:spacing w:line="360" w:lineRule="auto"/>
              <w:jc w:val="both"/>
              <w:rPr>
                <w:rFonts w:ascii="Times New Roman" w:eastAsiaTheme="minorEastAsia"/>
                <w:color w:val="auto"/>
                <w:sz w:val="22"/>
              </w:rPr>
            </w:pPr>
            <w:r w:rsidRPr="003A233B">
              <w:rPr>
                <w:rFonts w:ascii="Times New Roman"/>
                <w:color w:val="auto"/>
                <w:sz w:val="22"/>
              </w:rPr>
              <w:t>Practice and procedure</w:t>
            </w:r>
            <w:r w:rsidR="001443B7" w:rsidRPr="003A233B">
              <w:rPr>
                <w:rFonts w:ascii="Times New Roman"/>
                <w:color w:val="auto"/>
                <w:sz w:val="22"/>
              </w:rPr>
              <w:t xml:space="preserve"> of family protection </w:t>
            </w:r>
            <w:r w:rsidR="00777F24" w:rsidRPr="003A233B">
              <w:rPr>
                <w:rFonts w:ascii="Times New Roman"/>
                <w:color w:val="auto"/>
                <w:sz w:val="22"/>
              </w:rPr>
              <w:t>trials</w:t>
            </w:r>
            <w:r w:rsidR="001443B7" w:rsidRPr="003A233B">
              <w:rPr>
                <w:rFonts w:ascii="Times New Roman"/>
                <w:color w:val="auto"/>
                <w:sz w:val="22"/>
              </w:rPr>
              <w:t xml:space="preserve">; </w:t>
            </w:r>
            <w:r w:rsidRPr="003A233B">
              <w:rPr>
                <w:rFonts w:ascii="Times New Roman"/>
                <w:color w:val="auto"/>
                <w:sz w:val="22"/>
              </w:rPr>
              <w:t xml:space="preserve">Practice and procedure </w:t>
            </w:r>
            <w:r w:rsidR="001443B7" w:rsidRPr="003A233B">
              <w:rPr>
                <w:rFonts w:ascii="Times New Roman"/>
                <w:color w:val="auto"/>
                <w:sz w:val="22"/>
              </w:rPr>
              <w:t xml:space="preserve">of child protection </w:t>
            </w:r>
            <w:r w:rsidR="00777F24" w:rsidRPr="003A233B">
              <w:rPr>
                <w:rFonts w:ascii="Times New Roman"/>
                <w:color w:val="auto"/>
                <w:sz w:val="22"/>
              </w:rPr>
              <w:t>trials</w:t>
            </w:r>
          </w:p>
        </w:tc>
      </w:tr>
      <w:tr w:rsidR="004D643C" w:rsidRPr="003A233B" w14:paraId="6EE4E7A4" w14:textId="77777777" w:rsidTr="00954F03">
        <w:trPr>
          <w:cantSplit/>
          <w:trHeight w:val="53"/>
        </w:trPr>
        <w:tc>
          <w:tcPr>
            <w:tcW w:w="0" w:type="auto"/>
            <w:tcBorders>
              <w:top w:val="single" w:sz="3" w:space="0" w:color="000000"/>
              <w:left w:val="single" w:sz="3" w:space="0" w:color="000000"/>
              <w:bottom w:val="single" w:sz="3" w:space="0" w:color="000000"/>
              <w:right w:val="single" w:sz="3" w:space="0" w:color="000000"/>
            </w:tcBorders>
            <w:vAlign w:val="center"/>
          </w:tcPr>
          <w:p w14:paraId="53A3C992" w14:textId="08D2B398"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11 Mar</w:t>
            </w:r>
            <w:r w:rsidR="00E13FA8" w:rsidRPr="003A233B">
              <w:rPr>
                <w:rFonts w:ascii="Times New Roman"/>
                <w:color w:val="auto"/>
                <w:sz w:val="22"/>
              </w:rPr>
              <w:t>.</w:t>
            </w:r>
            <w:r w:rsidRPr="003A233B">
              <w:rPr>
                <w:rFonts w:ascii="Times New Roman"/>
                <w:color w:val="auto"/>
                <w:sz w:val="22"/>
              </w:rPr>
              <w:t xml:space="preserve"> – 13 Mar</w:t>
            </w:r>
            <w:r w:rsidR="00E13FA8" w:rsidRPr="003A233B">
              <w:rPr>
                <w:rFonts w:ascii="Times New Roman"/>
                <w:color w:val="auto"/>
                <w:sz w:val="22"/>
              </w:rPr>
              <w:t>.</w:t>
            </w:r>
            <w:r w:rsidRPr="003A233B">
              <w:rPr>
                <w:rFonts w:ascii="Times New Roman"/>
                <w:color w:val="auto"/>
                <w:sz w:val="22"/>
              </w:rPr>
              <w:t xml:space="preserve"> 2024</w:t>
            </w:r>
          </w:p>
        </w:tc>
        <w:tc>
          <w:tcPr>
            <w:tcW w:w="0" w:type="auto"/>
            <w:tcBorders>
              <w:top w:val="single" w:sz="3" w:space="0" w:color="000000"/>
              <w:left w:val="single" w:sz="3" w:space="0" w:color="000000"/>
              <w:bottom w:val="single" w:sz="3" w:space="0" w:color="000000"/>
              <w:right w:val="single" w:sz="3" w:space="0" w:color="000000"/>
            </w:tcBorders>
            <w:vAlign w:val="center"/>
          </w:tcPr>
          <w:p w14:paraId="4D78BFCD" w14:textId="6E99F649" w:rsidR="001443B7" w:rsidRPr="003A233B" w:rsidRDefault="001443B7"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Labor cases</w:t>
            </w:r>
          </w:p>
        </w:tc>
        <w:tc>
          <w:tcPr>
            <w:tcW w:w="0" w:type="auto"/>
            <w:tcBorders>
              <w:top w:val="single" w:sz="3" w:space="0" w:color="000000"/>
              <w:left w:val="single" w:sz="3" w:space="0" w:color="000000"/>
              <w:bottom w:val="single" w:sz="3" w:space="0" w:color="000000"/>
              <w:right w:val="single" w:sz="3" w:space="0" w:color="000000"/>
            </w:tcBorders>
            <w:vAlign w:val="center"/>
          </w:tcPr>
          <w:p w14:paraId="2C630C8A" w14:textId="712AEAC8" w:rsidR="001443B7" w:rsidRPr="003A233B" w:rsidRDefault="00586CB7" w:rsidP="00623C62">
            <w:pPr>
              <w:pStyle w:val="xl66"/>
              <w:spacing w:line="360" w:lineRule="auto"/>
              <w:jc w:val="both"/>
              <w:rPr>
                <w:rFonts w:ascii="Times New Roman" w:eastAsiaTheme="minorEastAsia"/>
                <w:color w:val="auto"/>
                <w:sz w:val="22"/>
              </w:rPr>
            </w:pPr>
            <w:r w:rsidRPr="003A233B">
              <w:rPr>
                <w:rFonts w:ascii="Times New Roman"/>
                <w:color w:val="auto"/>
                <w:sz w:val="22"/>
              </w:rPr>
              <w:t>Legal</w:t>
            </w:r>
            <w:r w:rsidR="001443B7" w:rsidRPr="003A233B">
              <w:rPr>
                <w:rFonts w:ascii="Times New Roman"/>
                <w:color w:val="auto"/>
                <w:sz w:val="22"/>
              </w:rPr>
              <w:t xml:space="preserve"> principles</w:t>
            </w:r>
            <w:r w:rsidR="009B76ED" w:rsidRPr="003A233B">
              <w:rPr>
                <w:rFonts w:ascii="Times New Roman"/>
                <w:color w:val="auto"/>
                <w:sz w:val="22"/>
              </w:rPr>
              <w:t xml:space="preserve"> of precedents</w:t>
            </w:r>
            <w:r w:rsidR="001443B7" w:rsidRPr="003A233B">
              <w:rPr>
                <w:rFonts w:ascii="Times New Roman"/>
                <w:color w:val="auto"/>
                <w:sz w:val="22"/>
              </w:rPr>
              <w:t xml:space="preserve"> concerning rules of employment and collective agreements; employment of fixed-term </w:t>
            </w:r>
            <w:r w:rsidR="00E3195C" w:rsidRPr="003A233B">
              <w:rPr>
                <w:rFonts w:ascii="Times New Roman"/>
                <w:color w:val="auto"/>
                <w:sz w:val="22"/>
              </w:rPr>
              <w:t>employees</w:t>
            </w:r>
            <w:r w:rsidR="001443B7" w:rsidRPr="003A233B">
              <w:rPr>
                <w:rFonts w:ascii="Times New Roman"/>
                <w:color w:val="auto"/>
                <w:sz w:val="22"/>
              </w:rPr>
              <w:t>;</w:t>
            </w:r>
            <w:r w:rsidR="009B76ED" w:rsidRPr="003A233B">
              <w:rPr>
                <w:rFonts w:ascii="Times New Roman"/>
                <w:color w:val="auto"/>
                <w:sz w:val="22"/>
              </w:rPr>
              <w:t xml:space="preserve"> right to expect </w:t>
            </w:r>
            <w:r w:rsidR="001443B7" w:rsidRPr="003A233B">
              <w:rPr>
                <w:rFonts w:ascii="Times New Roman"/>
                <w:color w:val="auto"/>
                <w:sz w:val="22"/>
              </w:rPr>
              <w:t>renewal; prohibition of discriminatory treatment</w:t>
            </w:r>
          </w:p>
        </w:tc>
      </w:tr>
      <w:tr w:rsidR="004D643C" w:rsidRPr="003A233B" w14:paraId="479B3F1B" w14:textId="77777777" w:rsidTr="00954F03">
        <w:trPr>
          <w:cantSplit/>
          <w:trHeight w:val="53"/>
        </w:trPr>
        <w:tc>
          <w:tcPr>
            <w:tcW w:w="0" w:type="auto"/>
            <w:tcBorders>
              <w:top w:val="single" w:sz="3" w:space="0" w:color="000000"/>
              <w:left w:val="single" w:sz="3" w:space="0" w:color="000000"/>
              <w:bottom w:val="single" w:sz="3" w:space="0" w:color="000000"/>
              <w:right w:val="single" w:sz="3" w:space="0" w:color="000000"/>
            </w:tcBorders>
            <w:vAlign w:val="center"/>
          </w:tcPr>
          <w:p w14:paraId="5E9772CA" w14:textId="7BA24A97"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20 Mar</w:t>
            </w:r>
            <w:r w:rsidR="00E13FA8" w:rsidRPr="003A233B">
              <w:rPr>
                <w:rFonts w:ascii="Times New Roman"/>
                <w:color w:val="auto"/>
                <w:sz w:val="22"/>
              </w:rPr>
              <w:t>.</w:t>
            </w:r>
            <w:r w:rsidRPr="003A233B">
              <w:rPr>
                <w:rFonts w:ascii="Times New Roman"/>
                <w:color w:val="auto"/>
                <w:sz w:val="22"/>
              </w:rPr>
              <w:t xml:space="preserve"> – 22 Mar</w:t>
            </w:r>
            <w:r w:rsidR="00E13FA8" w:rsidRPr="003A233B">
              <w:rPr>
                <w:rFonts w:ascii="Times New Roman"/>
                <w:color w:val="auto"/>
                <w:sz w:val="22"/>
              </w:rPr>
              <w:t>.</w:t>
            </w:r>
            <w:r w:rsidRPr="003A233B">
              <w:rPr>
                <w:rFonts w:ascii="Times New Roman"/>
                <w:color w:val="auto"/>
                <w:sz w:val="22"/>
              </w:rPr>
              <w:t xml:space="preserve"> 2024</w:t>
            </w:r>
          </w:p>
        </w:tc>
        <w:tc>
          <w:tcPr>
            <w:tcW w:w="0" w:type="auto"/>
            <w:tcBorders>
              <w:top w:val="single" w:sz="3" w:space="0" w:color="000000"/>
              <w:left w:val="single" w:sz="3" w:space="0" w:color="000000"/>
              <w:bottom w:val="single" w:sz="3" w:space="0" w:color="000000"/>
              <w:right w:val="single" w:sz="3" w:space="0" w:color="000000"/>
            </w:tcBorders>
            <w:vAlign w:val="center"/>
          </w:tcPr>
          <w:p w14:paraId="731BA518" w14:textId="3B7ACD06" w:rsidR="001443B7"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Litigation on intellectual property</w:t>
            </w:r>
          </w:p>
        </w:tc>
        <w:tc>
          <w:tcPr>
            <w:tcW w:w="0" w:type="auto"/>
            <w:tcBorders>
              <w:top w:val="single" w:sz="3" w:space="0" w:color="000000"/>
              <w:left w:val="single" w:sz="3" w:space="0" w:color="000000"/>
              <w:bottom w:val="single" w:sz="3" w:space="0" w:color="000000"/>
              <w:right w:val="single" w:sz="3" w:space="0" w:color="000000"/>
            </w:tcBorders>
            <w:vAlign w:val="center"/>
          </w:tcPr>
          <w:p w14:paraId="06997146" w14:textId="17489DF5" w:rsidR="001443B7" w:rsidRPr="003A233B" w:rsidRDefault="001443B7" w:rsidP="00623C62">
            <w:pPr>
              <w:pStyle w:val="xl66"/>
              <w:spacing w:line="360" w:lineRule="auto"/>
              <w:jc w:val="both"/>
              <w:rPr>
                <w:rFonts w:ascii="Times New Roman" w:eastAsiaTheme="minorEastAsia"/>
                <w:color w:val="auto"/>
                <w:sz w:val="22"/>
              </w:rPr>
            </w:pPr>
            <w:r w:rsidRPr="003A233B">
              <w:rPr>
                <w:rFonts w:ascii="Times New Roman"/>
                <w:color w:val="auto"/>
                <w:sz w:val="22"/>
              </w:rPr>
              <w:t xml:space="preserve">Overview of intellectual property rights; </w:t>
            </w:r>
            <w:r w:rsidR="002F2547" w:rsidRPr="003A233B">
              <w:rPr>
                <w:rFonts w:ascii="Times New Roman"/>
                <w:color w:val="auto"/>
                <w:sz w:val="22"/>
              </w:rPr>
              <w:t>trends</w:t>
            </w:r>
            <w:r w:rsidRPr="003A233B">
              <w:rPr>
                <w:rFonts w:ascii="Times New Roman"/>
                <w:color w:val="auto"/>
                <w:sz w:val="22"/>
              </w:rPr>
              <w:t xml:space="preserve"> and issues in copyright litigation; calculation of</w:t>
            </w:r>
            <w:r w:rsidR="00AF20CF" w:rsidRPr="003A233B">
              <w:rPr>
                <w:rFonts w:ascii="Times New Roman"/>
                <w:color w:val="auto"/>
                <w:sz w:val="22"/>
              </w:rPr>
              <w:t xml:space="preserve"> damages</w:t>
            </w:r>
            <w:r w:rsidRPr="003A233B">
              <w:rPr>
                <w:rFonts w:ascii="Times New Roman"/>
                <w:color w:val="auto"/>
                <w:sz w:val="22"/>
              </w:rPr>
              <w:t xml:space="preserve"> of intellectual property rights</w:t>
            </w:r>
          </w:p>
        </w:tc>
      </w:tr>
      <w:tr w:rsidR="004D643C" w:rsidRPr="003A233B" w14:paraId="6707A702" w14:textId="77777777" w:rsidTr="00954F03">
        <w:trPr>
          <w:cantSplit/>
          <w:trHeight w:val="53"/>
        </w:trPr>
        <w:tc>
          <w:tcPr>
            <w:tcW w:w="0" w:type="auto"/>
            <w:tcBorders>
              <w:top w:val="single" w:sz="3" w:space="0" w:color="000000"/>
              <w:left w:val="single" w:sz="3" w:space="0" w:color="000000"/>
              <w:bottom w:val="single" w:sz="3" w:space="0" w:color="000000"/>
              <w:right w:val="single" w:sz="3" w:space="0" w:color="000000"/>
            </w:tcBorders>
            <w:vAlign w:val="center"/>
          </w:tcPr>
          <w:p w14:paraId="29D0BCE3" w14:textId="67D3D3AA"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27 Mar</w:t>
            </w:r>
            <w:r w:rsidR="00E13FA8" w:rsidRPr="003A233B">
              <w:rPr>
                <w:rFonts w:ascii="Times New Roman"/>
                <w:color w:val="auto"/>
                <w:sz w:val="22"/>
              </w:rPr>
              <w:t>.</w:t>
            </w:r>
            <w:r w:rsidRPr="003A233B">
              <w:rPr>
                <w:rFonts w:ascii="Times New Roman"/>
                <w:color w:val="auto"/>
                <w:sz w:val="22"/>
              </w:rPr>
              <w:t xml:space="preserve"> – 29 Mar</w:t>
            </w:r>
            <w:r w:rsidR="00E13FA8" w:rsidRPr="003A233B">
              <w:rPr>
                <w:rFonts w:ascii="Times New Roman"/>
                <w:color w:val="auto"/>
                <w:sz w:val="22"/>
              </w:rPr>
              <w:t>.</w:t>
            </w:r>
            <w:r w:rsidRPr="003A233B">
              <w:rPr>
                <w:rFonts w:ascii="Times New Roman"/>
                <w:color w:val="auto"/>
                <w:sz w:val="22"/>
              </w:rPr>
              <w:t xml:space="preserve"> 2024</w:t>
            </w:r>
          </w:p>
        </w:tc>
        <w:tc>
          <w:tcPr>
            <w:tcW w:w="0" w:type="auto"/>
            <w:tcBorders>
              <w:top w:val="single" w:sz="3" w:space="0" w:color="000000"/>
              <w:left w:val="single" w:sz="3" w:space="0" w:color="000000"/>
              <w:bottom w:val="single" w:sz="3" w:space="0" w:color="000000"/>
              <w:right w:val="single" w:sz="3" w:space="0" w:color="000000"/>
            </w:tcBorders>
            <w:vAlign w:val="center"/>
          </w:tcPr>
          <w:p w14:paraId="47EB0E48" w14:textId="059F7BB9" w:rsidR="00E13FA8" w:rsidRPr="003A233B" w:rsidRDefault="00E13FA8" w:rsidP="00623C62">
            <w:pPr>
              <w:pStyle w:val="xl66"/>
              <w:wordWrap/>
              <w:spacing w:line="360" w:lineRule="auto"/>
              <w:rPr>
                <w:rFonts w:ascii="Times New Roman" w:eastAsiaTheme="minorEastAsia"/>
                <w:color w:val="auto"/>
                <w:sz w:val="22"/>
              </w:rPr>
            </w:pPr>
            <w:r w:rsidRPr="003A233B">
              <w:rPr>
                <w:rFonts w:ascii="Times New Roman" w:eastAsiaTheme="minorEastAsia"/>
                <w:color w:val="auto"/>
                <w:sz w:val="22"/>
              </w:rPr>
              <w:t>Family trials</w:t>
            </w:r>
          </w:p>
        </w:tc>
        <w:tc>
          <w:tcPr>
            <w:tcW w:w="0" w:type="auto"/>
            <w:tcBorders>
              <w:top w:val="single" w:sz="3" w:space="0" w:color="000000"/>
              <w:left w:val="single" w:sz="3" w:space="0" w:color="000000"/>
              <w:bottom w:val="single" w:sz="3" w:space="0" w:color="000000"/>
              <w:right w:val="single" w:sz="3" w:space="0" w:color="000000"/>
            </w:tcBorders>
            <w:vAlign w:val="center"/>
          </w:tcPr>
          <w:p w14:paraId="1F8FB461" w14:textId="179E5F67" w:rsidR="001443B7" w:rsidRPr="003A233B" w:rsidRDefault="001443B7" w:rsidP="00623C62">
            <w:pPr>
              <w:pStyle w:val="xl66"/>
              <w:spacing w:line="360" w:lineRule="auto"/>
              <w:jc w:val="both"/>
              <w:rPr>
                <w:rFonts w:ascii="Times New Roman" w:eastAsiaTheme="minorEastAsia"/>
                <w:color w:val="auto"/>
                <w:sz w:val="22"/>
              </w:rPr>
            </w:pPr>
            <w:r w:rsidRPr="003A233B">
              <w:rPr>
                <w:rFonts w:ascii="Times New Roman"/>
                <w:color w:val="auto"/>
                <w:sz w:val="22"/>
              </w:rPr>
              <w:t>Practice in family litigation; child-cente</w:t>
            </w:r>
            <w:r w:rsidR="00AF20CF" w:rsidRPr="003A233B">
              <w:rPr>
                <w:rFonts w:ascii="Times New Roman"/>
                <w:color w:val="auto"/>
                <w:sz w:val="22"/>
              </w:rPr>
              <w:t>re</w:t>
            </w:r>
            <w:r w:rsidRPr="003A233B">
              <w:rPr>
                <w:rFonts w:ascii="Times New Roman"/>
                <w:color w:val="auto"/>
                <w:sz w:val="22"/>
              </w:rPr>
              <w:t>d family trials and utilization of psycholog</w:t>
            </w:r>
            <w:r w:rsidR="00AF20CF" w:rsidRPr="003A233B">
              <w:rPr>
                <w:rFonts w:ascii="Times New Roman"/>
                <w:color w:val="auto"/>
                <w:sz w:val="22"/>
              </w:rPr>
              <w:t>y</w:t>
            </w:r>
            <w:r w:rsidRPr="003A233B">
              <w:rPr>
                <w:rFonts w:ascii="Times New Roman"/>
                <w:color w:val="auto"/>
                <w:sz w:val="22"/>
              </w:rPr>
              <w:t xml:space="preserve"> expert systems</w:t>
            </w:r>
          </w:p>
        </w:tc>
      </w:tr>
      <w:tr w:rsidR="004D643C" w:rsidRPr="003A233B" w14:paraId="165ED019" w14:textId="77777777" w:rsidTr="00954F03">
        <w:trPr>
          <w:cantSplit/>
          <w:trHeight w:val="53"/>
        </w:trPr>
        <w:tc>
          <w:tcPr>
            <w:tcW w:w="0" w:type="auto"/>
            <w:tcBorders>
              <w:top w:val="single" w:sz="3" w:space="0" w:color="000000"/>
              <w:left w:val="single" w:sz="3" w:space="0" w:color="000000"/>
              <w:bottom w:val="single" w:sz="3" w:space="0" w:color="000000"/>
              <w:right w:val="single" w:sz="3" w:space="0" w:color="000000"/>
            </w:tcBorders>
            <w:vAlign w:val="center"/>
          </w:tcPr>
          <w:p w14:paraId="2B9ED34A" w14:textId="446BFECB"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9 May – 10 May 2024</w:t>
            </w:r>
          </w:p>
        </w:tc>
        <w:tc>
          <w:tcPr>
            <w:tcW w:w="0" w:type="auto"/>
            <w:tcBorders>
              <w:top w:val="single" w:sz="3" w:space="0" w:color="000000"/>
              <w:left w:val="single" w:sz="3" w:space="0" w:color="000000"/>
              <w:bottom w:val="single" w:sz="3" w:space="0" w:color="000000"/>
              <w:right w:val="single" w:sz="3" w:space="0" w:color="000000"/>
            </w:tcBorders>
            <w:vAlign w:val="center"/>
          </w:tcPr>
          <w:p w14:paraId="071C9660" w14:textId="2C8D5C0E" w:rsidR="00E13FA8" w:rsidRPr="003A233B" w:rsidRDefault="00E13FA8" w:rsidP="00623C62">
            <w:pPr>
              <w:pStyle w:val="xl66"/>
              <w:wordWrap/>
              <w:spacing w:line="360" w:lineRule="auto"/>
              <w:rPr>
                <w:rFonts w:ascii="Times New Roman" w:eastAsiaTheme="minorEastAsia"/>
                <w:color w:val="auto"/>
                <w:sz w:val="22"/>
              </w:rPr>
            </w:pPr>
            <w:r w:rsidRPr="003A233B">
              <w:rPr>
                <w:rFonts w:ascii="Times New Roman" w:eastAsiaTheme="minorEastAsia"/>
                <w:color w:val="auto"/>
                <w:sz w:val="22"/>
              </w:rPr>
              <w:t>Major issues of intellectual property litigation</w:t>
            </w:r>
          </w:p>
        </w:tc>
        <w:tc>
          <w:tcPr>
            <w:tcW w:w="0" w:type="auto"/>
            <w:tcBorders>
              <w:top w:val="single" w:sz="3" w:space="0" w:color="000000"/>
              <w:left w:val="single" w:sz="3" w:space="0" w:color="000000"/>
              <w:bottom w:val="single" w:sz="3" w:space="0" w:color="000000"/>
              <w:right w:val="single" w:sz="3" w:space="0" w:color="000000"/>
            </w:tcBorders>
            <w:vAlign w:val="center"/>
          </w:tcPr>
          <w:p w14:paraId="6EC1A834" w14:textId="2790A962" w:rsidR="001443B7" w:rsidRPr="003A233B" w:rsidRDefault="001443B7" w:rsidP="00623C62">
            <w:pPr>
              <w:pStyle w:val="xl66"/>
              <w:spacing w:line="360" w:lineRule="auto"/>
              <w:jc w:val="both"/>
              <w:rPr>
                <w:rFonts w:ascii="Times New Roman" w:eastAsiaTheme="minorEastAsia"/>
                <w:color w:val="auto"/>
                <w:sz w:val="22"/>
              </w:rPr>
            </w:pPr>
            <w:r w:rsidRPr="003A233B">
              <w:rPr>
                <w:rFonts w:ascii="Times New Roman"/>
                <w:color w:val="auto"/>
                <w:sz w:val="22"/>
              </w:rPr>
              <w:t xml:space="preserve">Trends and issues under the </w:t>
            </w:r>
            <w:r w:rsidR="00AF20CF" w:rsidRPr="003A233B">
              <w:rPr>
                <w:rFonts w:ascii="Times New Roman"/>
                <w:i/>
                <w:color w:val="auto"/>
                <w:sz w:val="22"/>
              </w:rPr>
              <w:t>Unfair Competition Prevention and Trade Secret Protection Act</w:t>
            </w:r>
            <w:r w:rsidRPr="003A233B">
              <w:rPr>
                <w:rFonts w:ascii="Times New Roman"/>
                <w:color w:val="auto"/>
                <w:sz w:val="22"/>
              </w:rPr>
              <w:t>; introduction to major judgments in trade secret infringement litigation</w:t>
            </w:r>
          </w:p>
        </w:tc>
      </w:tr>
      <w:tr w:rsidR="004D643C" w:rsidRPr="003A233B" w14:paraId="33D7F6BC" w14:textId="77777777" w:rsidTr="00954F03">
        <w:trPr>
          <w:cantSplit/>
          <w:trHeight w:val="263"/>
        </w:trPr>
        <w:tc>
          <w:tcPr>
            <w:tcW w:w="0" w:type="auto"/>
            <w:tcBorders>
              <w:top w:val="single" w:sz="3" w:space="0" w:color="000000"/>
              <w:left w:val="single" w:sz="3" w:space="0" w:color="000000"/>
              <w:bottom w:val="single" w:sz="3" w:space="0" w:color="000000"/>
              <w:right w:val="single" w:sz="3" w:space="0" w:color="000000"/>
            </w:tcBorders>
            <w:vAlign w:val="center"/>
          </w:tcPr>
          <w:p w14:paraId="4E6216A3" w14:textId="72FE5D4C"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10 Jun</w:t>
            </w:r>
            <w:r w:rsidR="00E13FA8" w:rsidRPr="003A233B">
              <w:rPr>
                <w:rFonts w:ascii="Times New Roman"/>
                <w:color w:val="auto"/>
                <w:sz w:val="22"/>
              </w:rPr>
              <w:t>.</w:t>
            </w:r>
            <w:r w:rsidRPr="003A233B">
              <w:rPr>
                <w:rFonts w:ascii="Times New Roman"/>
                <w:color w:val="auto"/>
                <w:sz w:val="22"/>
              </w:rPr>
              <w:t xml:space="preserve"> – 11 Jun</w:t>
            </w:r>
            <w:r w:rsidR="00E13FA8" w:rsidRPr="003A233B">
              <w:rPr>
                <w:rFonts w:ascii="Times New Roman"/>
                <w:color w:val="auto"/>
                <w:sz w:val="22"/>
              </w:rPr>
              <w:t>.</w:t>
            </w:r>
            <w:r w:rsidRPr="003A233B">
              <w:rPr>
                <w:rFonts w:ascii="Times New Roman"/>
                <w:color w:val="auto"/>
                <w:sz w:val="22"/>
              </w:rPr>
              <w:t xml:space="preserve"> 2024</w:t>
            </w:r>
          </w:p>
        </w:tc>
        <w:tc>
          <w:tcPr>
            <w:tcW w:w="0" w:type="auto"/>
            <w:tcBorders>
              <w:top w:val="single" w:sz="3" w:space="0" w:color="000000"/>
              <w:left w:val="single" w:sz="3" w:space="0" w:color="000000"/>
              <w:bottom w:val="single" w:sz="3" w:space="0" w:color="000000"/>
              <w:right w:val="single" w:sz="3" w:space="0" w:color="000000"/>
            </w:tcBorders>
            <w:vAlign w:val="center"/>
          </w:tcPr>
          <w:p w14:paraId="240B56F7" w14:textId="7BBF0E29" w:rsidR="00E13FA8" w:rsidRPr="003A233B" w:rsidRDefault="00E13FA8" w:rsidP="00623C62">
            <w:pPr>
              <w:pStyle w:val="xl66"/>
              <w:wordWrap/>
              <w:spacing w:line="360" w:lineRule="auto"/>
              <w:rPr>
                <w:rFonts w:ascii="Times New Roman" w:eastAsiaTheme="minorEastAsia"/>
                <w:color w:val="auto"/>
                <w:sz w:val="22"/>
              </w:rPr>
            </w:pPr>
            <w:r w:rsidRPr="003A233B">
              <w:rPr>
                <w:rFonts w:ascii="Times New Roman" w:eastAsiaTheme="minorEastAsia"/>
                <w:color w:val="auto"/>
                <w:sz w:val="22"/>
              </w:rPr>
              <w:t>Gender, law, and courts</w:t>
            </w:r>
          </w:p>
        </w:tc>
        <w:tc>
          <w:tcPr>
            <w:tcW w:w="0" w:type="auto"/>
            <w:tcBorders>
              <w:top w:val="single" w:sz="3" w:space="0" w:color="000000"/>
              <w:left w:val="single" w:sz="3" w:space="0" w:color="000000"/>
              <w:bottom w:val="single" w:sz="3" w:space="0" w:color="000000"/>
              <w:right w:val="single" w:sz="3" w:space="0" w:color="000000"/>
            </w:tcBorders>
            <w:vAlign w:val="center"/>
          </w:tcPr>
          <w:p w14:paraId="6213FCD9" w14:textId="52145575" w:rsidR="001443B7" w:rsidRPr="003A233B" w:rsidRDefault="001443B7" w:rsidP="00623C62">
            <w:pPr>
              <w:pStyle w:val="xl66"/>
              <w:spacing w:line="360" w:lineRule="auto"/>
              <w:jc w:val="both"/>
              <w:rPr>
                <w:rFonts w:ascii="Times New Roman" w:eastAsiaTheme="minorEastAsia"/>
                <w:color w:val="auto"/>
                <w:sz w:val="22"/>
              </w:rPr>
            </w:pPr>
            <w:r w:rsidRPr="003A233B">
              <w:rPr>
                <w:rFonts w:ascii="Times New Roman"/>
                <w:color w:val="auto"/>
                <w:sz w:val="22"/>
              </w:rPr>
              <w:t xml:space="preserve">Specific characteristics of testimony by children and persons with disabilities; discussions on legislative reform following the Constitutional Court’s decision of constitutional non-conformity regarding the </w:t>
            </w:r>
            <w:r w:rsidR="00AF20CF" w:rsidRPr="003A233B">
              <w:rPr>
                <w:rFonts w:ascii="Times New Roman"/>
                <w:color w:val="auto"/>
                <w:sz w:val="22"/>
              </w:rPr>
              <w:t xml:space="preserve">crime </w:t>
            </w:r>
            <w:r w:rsidRPr="003A233B">
              <w:rPr>
                <w:rFonts w:ascii="Times New Roman"/>
                <w:color w:val="auto"/>
                <w:sz w:val="22"/>
              </w:rPr>
              <w:t>of abortion</w:t>
            </w:r>
          </w:p>
        </w:tc>
      </w:tr>
      <w:tr w:rsidR="004D643C" w:rsidRPr="003A233B" w14:paraId="49B34B45" w14:textId="77777777" w:rsidTr="00954F03">
        <w:trPr>
          <w:cantSplit/>
          <w:trHeight w:val="263"/>
        </w:trPr>
        <w:tc>
          <w:tcPr>
            <w:tcW w:w="0" w:type="auto"/>
            <w:tcBorders>
              <w:top w:val="single" w:sz="3" w:space="0" w:color="000000"/>
              <w:left w:val="single" w:sz="3" w:space="0" w:color="000000"/>
              <w:bottom w:val="single" w:sz="3" w:space="0" w:color="000000"/>
              <w:right w:val="single" w:sz="3" w:space="0" w:color="000000"/>
            </w:tcBorders>
            <w:vAlign w:val="center"/>
          </w:tcPr>
          <w:p w14:paraId="7F216555" w14:textId="71BB28BA"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lastRenderedPageBreak/>
              <w:t>11 Mar</w:t>
            </w:r>
            <w:r w:rsidR="00E13FA8" w:rsidRPr="003A233B">
              <w:rPr>
                <w:rFonts w:ascii="Times New Roman"/>
                <w:color w:val="auto"/>
                <w:sz w:val="22"/>
              </w:rPr>
              <w:t>.</w:t>
            </w:r>
            <w:r w:rsidRPr="003A233B">
              <w:rPr>
                <w:rFonts w:ascii="Times New Roman"/>
                <w:color w:val="auto"/>
                <w:sz w:val="22"/>
              </w:rPr>
              <w:t xml:space="preserve"> – 12 Mar</w:t>
            </w:r>
            <w:r w:rsidR="00E13FA8" w:rsidRPr="003A233B">
              <w:rPr>
                <w:rFonts w:ascii="Times New Roman"/>
                <w:color w:val="auto"/>
                <w:sz w:val="22"/>
              </w:rPr>
              <w:t>.</w:t>
            </w:r>
            <w:r w:rsidRPr="003A233B">
              <w:rPr>
                <w:rFonts w:ascii="Times New Roman"/>
                <w:color w:val="auto"/>
                <w:sz w:val="22"/>
              </w:rPr>
              <w:t xml:space="preserve"> 2025</w:t>
            </w:r>
          </w:p>
        </w:tc>
        <w:tc>
          <w:tcPr>
            <w:tcW w:w="0" w:type="auto"/>
            <w:tcBorders>
              <w:top w:val="single" w:sz="3" w:space="0" w:color="000000"/>
              <w:left w:val="single" w:sz="3" w:space="0" w:color="000000"/>
              <w:bottom w:val="single" w:sz="3" w:space="0" w:color="000000"/>
              <w:right w:val="single" w:sz="3" w:space="0" w:color="000000"/>
            </w:tcBorders>
            <w:vAlign w:val="center"/>
          </w:tcPr>
          <w:p w14:paraId="3F396251" w14:textId="60ED0669"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Juvenile protection trials</w:t>
            </w:r>
          </w:p>
        </w:tc>
        <w:tc>
          <w:tcPr>
            <w:tcW w:w="0" w:type="auto"/>
            <w:tcBorders>
              <w:top w:val="single" w:sz="3" w:space="0" w:color="000000"/>
              <w:left w:val="single" w:sz="3" w:space="0" w:color="000000"/>
              <w:bottom w:val="single" w:sz="3" w:space="0" w:color="000000"/>
              <w:right w:val="single" w:sz="3" w:space="0" w:color="000000"/>
            </w:tcBorders>
            <w:vAlign w:val="center"/>
          </w:tcPr>
          <w:p w14:paraId="177DA1C2" w14:textId="279789E2" w:rsidR="001443B7" w:rsidRPr="003A233B" w:rsidRDefault="003B0C44" w:rsidP="00623C62">
            <w:pPr>
              <w:pStyle w:val="xl66"/>
              <w:spacing w:line="360" w:lineRule="auto"/>
              <w:jc w:val="both"/>
              <w:rPr>
                <w:rFonts w:ascii="Times New Roman" w:eastAsiaTheme="minorEastAsia"/>
                <w:color w:val="auto"/>
                <w:sz w:val="22"/>
              </w:rPr>
            </w:pPr>
            <w:r w:rsidRPr="003A233B">
              <w:rPr>
                <w:rFonts w:ascii="Times New Roman"/>
                <w:color w:val="auto"/>
                <w:sz w:val="22"/>
              </w:rPr>
              <w:t xml:space="preserve">Practice and procedure </w:t>
            </w:r>
            <w:r w:rsidR="001443B7" w:rsidRPr="003A233B">
              <w:rPr>
                <w:rFonts w:ascii="Times New Roman"/>
                <w:color w:val="auto"/>
                <w:sz w:val="22"/>
              </w:rPr>
              <w:t xml:space="preserve">of juvenile protection </w:t>
            </w:r>
            <w:r w:rsidR="00AF20CF" w:rsidRPr="003A233B">
              <w:rPr>
                <w:rFonts w:ascii="Times New Roman"/>
                <w:color w:val="auto"/>
                <w:sz w:val="22"/>
              </w:rPr>
              <w:t>trials</w:t>
            </w:r>
            <w:r w:rsidR="001443B7" w:rsidRPr="003A233B">
              <w:rPr>
                <w:rFonts w:ascii="Times New Roman"/>
                <w:color w:val="auto"/>
                <w:sz w:val="22"/>
              </w:rPr>
              <w:t xml:space="preserve">; practice in </w:t>
            </w:r>
            <w:r w:rsidR="00AE00F2" w:rsidRPr="003A233B">
              <w:rPr>
                <w:rFonts w:ascii="Times New Roman"/>
                <w:color w:val="auto"/>
                <w:sz w:val="22"/>
              </w:rPr>
              <w:t>execution supervision</w:t>
            </w:r>
            <w:r w:rsidR="001443B7" w:rsidRPr="003A233B">
              <w:rPr>
                <w:rFonts w:ascii="Times New Roman"/>
                <w:color w:val="auto"/>
                <w:sz w:val="22"/>
              </w:rPr>
              <w:t xml:space="preserve"> </w:t>
            </w:r>
            <w:r w:rsidR="00AE00F2" w:rsidRPr="003A233B">
              <w:rPr>
                <w:rFonts w:ascii="Times New Roman"/>
                <w:color w:val="auto"/>
                <w:sz w:val="22"/>
              </w:rPr>
              <w:t xml:space="preserve">cases </w:t>
            </w:r>
            <w:r w:rsidR="001443B7" w:rsidRPr="003A233B">
              <w:rPr>
                <w:rFonts w:ascii="Times New Roman"/>
                <w:color w:val="auto"/>
                <w:sz w:val="22"/>
              </w:rPr>
              <w:t>and utilization of juvenile investigators</w:t>
            </w:r>
          </w:p>
        </w:tc>
      </w:tr>
      <w:tr w:rsidR="004D643C" w:rsidRPr="003A233B" w14:paraId="03DB85DD" w14:textId="77777777" w:rsidTr="00954F03">
        <w:trPr>
          <w:cantSplit/>
          <w:trHeight w:val="263"/>
        </w:trPr>
        <w:tc>
          <w:tcPr>
            <w:tcW w:w="0" w:type="auto"/>
            <w:tcBorders>
              <w:top w:val="single" w:sz="3" w:space="0" w:color="000000"/>
              <w:left w:val="single" w:sz="3" w:space="0" w:color="000000"/>
              <w:bottom w:val="single" w:sz="3" w:space="0" w:color="000000"/>
              <w:right w:val="single" w:sz="3" w:space="0" w:color="000000"/>
            </w:tcBorders>
            <w:vAlign w:val="center"/>
          </w:tcPr>
          <w:p w14:paraId="7E5B6DF4" w14:textId="0319DA21"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13 Mar</w:t>
            </w:r>
            <w:r w:rsidR="00E13FA8" w:rsidRPr="003A233B">
              <w:rPr>
                <w:rFonts w:ascii="Times New Roman"/>
                <w:color w:val="auto"/>
                <w:sz w:val="22"/>
              </w:rPr>
              <w:t>.</w:t>
            </w:r>
            <w:r w:rsidRPr="003A233B">
              <w:rPr>
                <w:rFonts w:ascii="Times New Roman"/>
                <w:color w:val="auto"/>
                <w:sz w:val="22"/>
              </w:rPr>
              <w:t xml:space="preserve"> – 14 Mar</w:t>
            </w:r>
            <w:r w:rsidR="00E13FA8" w:rsidRPr="003A233B">
              <w:rPr>
                <w:rFonts w:ascii="Times New Roman"/>
                <w:color w:val="auto"/>
                <w:sz w:val="22"/>
              </w:rPr>
              <w:t>.</w:t>
            </w:r>
            <w:r w:rsidRPr="003A233B">
              <w:rPr>
                <w:rFonts w:ascii="Times New Roman"/>
                <w:color w:val="auto"/>
                <w:sz w:val="22"/>
              </w:rPr>
              <w:t xml:space="preserve"> 2025</w:t>
            </w:r>
          </w:p>
        </w:tc>
        <w:tc>
          <w:tcPr>
            <w:tcW w:w="0" w:type="auto"/>
            <w:tcBorders>
              <w:top w:val="single" w:sz="3" w:space="0" w:color="000000"/>
              <w:left w:val="single" w:sz="3" w:space="0" w:color="000000"/>
              <w:bottom w:val="single" w:sz="3" w:space="0" w:color="000000"/>
              <w:right w:val="single" w:sz="3" w:space="0" w:color="000000"/>
            </w:tcBorders>
            <w:vAlign w:val="center"/>
          </w:tcPr>
          <w:p w14:paraId="14962C52" w14:textId="3E99F866"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Family and child protection trials</w:t>
            </w:r>
          </w:p>
        </w:tc>
        <w:tc>
          <w:tcPr>
            <w:tcW w:w="0" w:type="auto"/>
            <w:tcBorders>
              <w:top w:val="single" w:sz="3" w:space="0" w:color="000000"/>
              <w:left w:val="single" w:sz="3" w:space="0" w:color="000000"/>
              <w:bottom w:val="single" w:sz="3" w:space="0" w:color="000000"/>
              <w:right w:val="single" w:sz="3" w:space="0" w:color="000000"/>
            </w:tcBorders>
            <w:vAlign w:val="center"/>
          </w:tcPr>
          <w:p w14:paraId="602EF0DF" w14:textId="3936807E" w:rsidR="001443B7" w:rsidRPr="003A233B" w:rsidRDefault="003B0C44" w:rsidP="00623C62">
            <w:pPr>
              <w:pStyle w:val="xl66"/>
              <w:spacing w:line="360" w:lineRule="auto"/>
              <w:jc w:val="both"/>
              <w:rPr>
                <w:rFonts w:ascii="Times New Roman" w:eastAsiaTheme="minorEastAsia"/>
                <w:color w:val="auto"/>
                <w:sz w:val="22"/>
              </w:rPr>
            </w:pPr>
            <w:r w:rsidRPr="003A233B">
              <w:rPr>
                <w:rFonts w:ascii="Times New Roman"/>
                <w:color w:val="auto"/>
                <w:sz w:val="22"/>
              </w:rPr>
              <w:t xml:space="preserve">Practice and procedure </w:t>
            </w:r>
            <w:r w:rsidR="001443B7" w:rsidRPr="003A233B">
              <w:rPr>
                <w:rFonts w:ascii="Times New Roman"/>
                <w:color w:val="auto"/>
                <w:sz w:val="22"/>
              </w:rPr>
              <w:t xml:space="preserve">of family protection </w:t>
            </w:r>
            <w:r w:rsidRPr="003A233B">
              <w:rPr>
                <w:rFonts w:ascii="Times New Roman"/>
                <w:color w:val="auto"/>
                <w:sz w:val="22"/>
              </w:rPr>
              <w:t>trials</w:t>
            </w:r>
            <w:r w:rsidR="001443B7" w:rsidRPr="003A233B">
              <w:rPr>
                <w:rFonts w:ascii="Times New Roman"/>
                <w:color w:val="auto"/>
                <w:sz w:val="22"/>
              </w:rPr>
              <w:t xml:space="preserve">; </w:t>
            </w:r>
            <w:r w:rsidR="00AE00F2" w:rsidRPr="003A233B">
              <w:rPr>
                <w:rFonts w:ascii="Times New Roman"/>
                <w:color w:val="auto"/>
                <w:sz w:val="22"/>
              </w:rPr>
              <w:t>p</w:t>
            </w:r>
            <w:r w:rsidRPr="003A233B">
              <w:rPr>
                <w:rFonts w:ascii="Times New Roman"/>
                <w:color w:val="auto"/>
                <w:sz w:val="22"/>
              </w:rPr>
              <w:t xml:space="preserve">ractice and procedure </w:t>
            </w:r>
            <w:r w:rsidR="001443B7" w:rsidRPr="003A233B">
              <w:rPr>
                <w:rFonts w:ascii="Times New Roman"/>
                <w:color w:val="auto"/>
                <w:sz w:val="22"/>
              </w:rPr>
              <w:t xml:space="preserve">of child protection </w:t>
            </w:r>
            <w:r w:rsidRPr="003A233B">
              <w:rPr>
                <w:rFonts w:ascii="Times New Roman"/>
                <w:color w:val="auto"/>
                <w:sz w:val="22"/>
              </w:rPr>
              <w:t>trials</w:t>
            </w:r>
          </w:p>
        </w:tc>
      </w:tr>
      <w:tr w:rsidR="004D643C" w:rsidRPr="003A233B" w14:paraId="6B61636F" w14:textId="77777777" w:rsidTr="00954F03">
        <w:trPr>
          <w:cantSplit/>
          <w:trHeight w:val="263"/>
        </w:trPr>
        <w:tc>
          <w:tcPr>
            <w:tcW w:w="0" w:type="auto"/>
            <w:tcBorders>
              <w:top w:val="single" w:sz="3" w:space="0" w:color="000000"/>
              <w:left w:val="single" w:sz="3" w:space="0" w:color="000000"/>
              <w:bottom w:val="single" w:sz="3" w:space="0" w:color="000000"/>
              <w:right w:val="single" w:sz="3" w:space="0" w:color="000000"/>
            </w:tcBorders>
            <w:vAlign w:val="center"/>
          </w:tcPr>
          <w:p w14:paraId="17AB2383" w14:textId="33DF8C8C"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17 Mar</w:t>
            </w:r>
            <w:r w:rsidR="00E13FA8" w:rsidRPr="003A233B">
              <w:rPr>
                <w:rFonts w:ascii="Times New Roman"/>
                <w:color w:val="auto"/>
                <w:sz w:val="22"/>
              </w:rPr>
              <w:t>.</w:t>
            </w:r>
            <w:r w:rsidRPr="003A233B">
              <w:rPr>
                <w:rFonts w:ascii="Times New Roman"/>
                <w:color w:val="auto"/>
                <w:sz w:val="22"/>
              </w:rPr>
              <w:t xml:space="preserve"> – 19 Mar</w:t>
            </w:r>
            <w:r w:rsidR="00E13FA8" w:rsidRPr="003A233B">
              <w:rPr>
                <w:rFonts w:ascii="Times New Roman"/>
                <w:color w:val="auto"/>
                <w:sz w:val="22"/>
              </w:rPr>
              <w:t>.</w:t>
            </w:r>
            <w:r w:rsidRPr="003A233B">
              <w:rPr>
                <w:rFonts w:ascii="Times New Roman"/>
                <w:color w:val="auto"/>
                <w:sz w:val="22"/>
              </w:rPr>
              <w:t xml:space="preserve"> 2025</w:t>
            </w:r>
          </w:p>
        </w:tc>
        <w:tc>
          <w:tcPr>
            <w:tcW w:w="0" w:type="auto"/>
            <w:tcBorders>
              <w:top w:val="single" w:sz="3" w:space="0" w:color="000000"/>
              <w:left w:val="single" w:sz="3" w:space="0" w:color="000000"/>
              <w:bottom w:val="single" w:sz="3" w:space="0" w:color="000000"/>
              <w:right w:val="single" w:sz="3" w:space="0" w:color="000000"/>
            </w:tcBorders>
            <w:vAlign w:val="center"/>
          </w:tcPr>
          <w:p w14:paraId="1B7E2339" w14:textId="451E8571"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Labor cases</w:t>
            </w:r>
          </w:p>
        </w:tc>
        <w:tc>
          <w:tcPr>
            <w:tcW w:w="0" w:type="auto"/>
            <w:tcBorders>
              <w:top w:val="single" w:sz="3" w:space="0" w:color="000000"/>
              <w:left w:val="single" w:sz="3" w:space="0" w:color="000000"/>
              <w:bottom w:val="single" w:sz="3" w:space="0" w:color="000000"/>
              <w:right w:val="single" w:sz="3" w:space="0" w:color="000000"/>
            </w:tcBorders>
            <w:vAlign w:val="center"/>
          </w:tcPr>
          <w:p w14:paraId="5119F1E3" w14:textId="01F10568" w:rsidR="001443B7" w:rsidRPr="003A233B" w:rsidRDefault="00586CB7" w:rsidP="00623C62">
            <w:pPr>
              <w:pStyle w:val="xl66"/>
              <w:spacing w:line="360" w:lineRule="auto"/>
              <w:jc w:val="both"/>
              <w:rPr>
                <w:rFonts w:ascii="Times New Roman" w:eastAsiaTheme="minorEastAsia"/>
                <w:color w:val="auto"/>
                <w:sz w:val="22"/>
              </w:rPr>
            </w:pPr>
            <w:r w:rsidRPr="003A233B">
              <w:rPr>
                <w:rFonts w:ascii="Times New Roman"/>
                <w:color w:val="auto"/>
                <w:sz w:val="22"/>
              </w:rPr>
              <w:t>Legal principles of precedents concerning rules of employment and collective agreements; employment of fixed-term employees; right to expect renewal; prohibition of discriminatory treatment</w:t>
            </w:r>
          </w:p>
        </w:tc>
      </w:tr>
      <w:tr w:rsidR="004D643C" w:rsidRPr="003A233B" w14:paraId="14175F87" w14:textId="77777777" w:rsidTr="00954F03">
        <w:trPr>
          <w:cantSplit/>
          <w:trHeight w:val="263"/>
        </w:trPr>
        <w:tc>
          <w:tcPr>
            <w:tcW w:w="0" w:type="auto"/>
            <w:tcBorders>
              <w:top w:val="single" w:sz="3" w:space="0" w:color="000000"/>
              <w:left w:val="single" w:sz="3" w:space="0" w:color="000000"/>
              <w:bottom w:val="single" w:sz="3" w:space="0" w:color="000000"/>
              <w:right w:val="single" w:sz="3" w:space="0" w:color="000000"/>
            </w:tcBorders>
            <w:vAlign w:val="center"/>
          </w:tcPr>
          <w:p w14:paraId="12308E97" w14:textId="04E5AD49"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24 Mar</w:t>
            </w:r>
            <w:r w:rsidR="00E13FA8" w:rsidRPr="003A233B">
              <w:rPr>
                <w:rFonts w:ascii="Times New Roman"/>
                <w:color w:val="auto"/>
                <w:sz w:val="22"/>
              </w:rPr>
              <w:t xml:space="preserve">. </w:t>
            </w:r>
            <w:r w:rsidRPr="003A233B">
              <w:rPr>
                <w:rFonts w:ascii="Times New Roman"/>
                <w:color w:val="auto"/>
                <w:sz w:val="22"/>
              </w:rPr>
              <w:t>– 26 Mar</w:t>
            </w:r>
            <w:r w:rsidR="00E13FA8" w:rsidRPr="003A233B">
              <w:rPr>
                <w:rFonts w:ascii="Times New Roman"/>
                <w:color w:val="auto"/>
                <w:sz w:val="22"/>
              </w:rPr>
              <w:t>.</w:t>
            </w:r>
            <w:r w:rsidRPr="003A233B">
              <w:rPr>
                <w:rFonts w:ascii="Times New Roman"/>
                <w:color w:val="auto"/>
                <w:sz w:val="22"/>
              </w:rPr>
              <w:t xml:space="preserve"> 2025</w:t>
            </w:r>
          </w:p>
        </w:tc>
        <w:tc>
          <w:tcPr>
            <w:tcW w:w="0" w:type="auto"/>
            <w:tcBorders>
              <w:top w:val="single" w:sz="3" w:space="0" w:color="000000"/>
              <w:left w:val="single" w:sz="3" w:space="0" w:color="000000"/>
              <w:bottom w:val="single" w:sz="3" w:space="0" w:color="000000"/>
              <w:right w:val="single" w:sz="3" w:space="0" w:color="000000"/>
            </w:tcBorders>
            <w:vAlign w:val="center"/>
          </w:tcPr>
          <w:p w14:paraId="6BDAF4AB" w14:textId="1989934C"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Litigation on intellectual property</w:t>
            </w:r>
          </w:p>
        </w:tc>
        <w:tc>
          <w:tcPr>
            <w:tcW w:w="0" w:type="auto"/>
            <w:tcBorders>
              <w:top w:val="single" w:sz="3" w:space="0" w:color="000000"/>
              <w:left w:val="single" w:sz="3" w:space="0" w:color="000000"/>
              <w:bottom w:val="single" w:sz="3" w:space="0" w:color="000000"/>
              <w:right w:val="single" w:sz="3" w:space="0" w:color="000000"/>
            </w:tcBorders>
            <w:vAlign w:val="center"/>
          </w:tcPr>
          <w:p w14:paraId="49E93EB4" w14:textId="2895D63D" w:rsidR="001443B7" w:rsidRPr="003A233B" w:rsidRDefault="00586CB7" w:rsidP="00623C62">
            <w:pPr>
              <w:pStyle w:val="xl66"/>
              <w:spacing w:line="360" w:lineRule="auto"/>
              <w:jc w:val="both"/>
              <w:rPr>
                <w:rFonts w:ascii="Times New Roman" w:eastAsiaTheme="minorEastAsia"/>
                <w:color w:val="auto"/>
                <w:sz w:val="22"/>
              </w:rPr>
            </w:pPr>
            <w:r w:rsidRPr="003A233B">
              <w:rPr>
                <w:rFonts w:ascii="Times New Roman"/>
                <w:color w:val="auto"/>
                <w:sz w:val="22"/>
              </w:rPr>
              <w:t>Overview of intellectual property rights; trends and issues in copyright litigation; calculation of damages of intellectual property rights</w:t>
            </w:r>
          </w:p>
        </w:tc>
      </w:tr>
      <w:tr w:rsidR="004D643C" w:rsidRPr="003A233B" w14:paraId="65F18FDC" w14:textId="77777777" w:rsidTr="00954F03">
        <w:trPr>
          <w:cantSplit/>
          <w:trHeight w:val="263"/>
        </w:trPr>
        <w:tc>
          <w:tcPr>
            <w:tcW w:w="0" w:type="auto"/>
            <w:tcBorders>
              <w:top w:val="single" w:sz="3" w:space="0" w:color="000000"/>
              <w:left w:val="single" w:sz="3" w:space="0" w:color="000000"/>
              <w:bottom w:val="single" w:sz="3" w:space="0" w:color="000000"/>
              <w:right w:val="single" w:sz="3" w:space="0" w:color="000000"/>
            </w:tcBorders>
            <w:vAlign w:val="center"/>
          </w:tcPr>
          <w:p w14:paraId="5FB8733E" w14:textId="34588746"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31 Mar</w:t>
            </w:r>
            <w:r w:rsidR="00E13FA8" w:rsidRPr="003A233B">
              <w:rPr>
                <w:rFonts w:ascii="Times New Roman"/>
                <w:color w:val="auto"/>
                <w:sz w:val="22"/>
              </w:rPr>
              <w:t>.</w:t>
            </w:r>
            <w:r w:rsidRPr="003A233B">
              <w:rPr>
                <w:rFonts w:ascii="Times New Roman"/>
                <w:color w:val="auto"/>
                <w:sz w:val="22"/>
              </w:rPr>
              <w:t xml:space="preserve"> – 2 April 2025</w:t>
            </w:r>
          </w:p>
        </w:tc>
        <w:tc>
          <w:tcPr>
            <w:tcW w:w="0" w:type="auto"/>
            <w:tcBorders>
              <w:top w:val="single" w:sz="3" w:space="0" w:color="000000"/>
              <w:left w:val="single" w:sz="3" w:space="0" w:color="000000"/>
              <w:bottom w:val="single" w:sz="3" w:space="0" w:color="000000"/>
              <w:right w:val="single" w:sz="3" w:space="0" w:color="000000"/>
            </w:tcBorders>
            <w:vAlign w:val="center"/>
          </w:tcPr>
          <w:p w14:paraId="4229EA04" w14:textId="72026C33" w:rsidR="00E13FA8" w:rsidRPr="003A233B" w:rsidRDefault="00E13FA8" w:rsidP="00623C62">
            <w:pPr>
              <w:pStyle w:val="xl66"/>
              <w:wordWrap/>
              <w:spacing w:line="360" w:lineRule="auto"/>
              <w:rPr>
                <w:rFonts w:ascii="Times New Roman" w:eastAsiaTheme="minorEastAsia"/>
                <w:color w:val="auto"/>
                <w:sz w:val="22"/>
              </w:rPr>
            </w:pPr>
            <w:r w:rsidRPr="003A233B">
              <w:rPr>
                <w:rFonts w:ascii="Times New Roman" w:eastAsiaTheme="minorEastAsia"/>
                <w:color w:val="auto"/>
                <w:sz w:val="22"/>
              </w:rPr>
              <w:t>Family trials</w:t>
            </w:r>
          </w:p>
        </w:tc>
        <w:tc>
          <w:tcPr>
            <w:tcW w:w="0" w:type="auto"/>
            <w:tcBorders>
              <w:top w:val="single" w:sz="3" w:space="0" w:color="000000"/>
              <w:left w:val="single" w:sz="3" w:space="0" w:color="000000"/>
              <w:bottom w:val="single" w:sz="3" w:space="0" w:color="000000"/>
              <w:right w:val="single" w:sz="3" w:space="0" w:color="000000"/>
            </w:tcBorders>
            <w:vAlign w:val="center"/>
          </w:tcPr>
          <w:p w14:paraId="5D0362C9" w14:textId="6DC7647E" w:rsidR="001443B7" w:rsidRPr="003A233B" w:rsidRDefault="00586CB7" w:rsidP="00623C62">
            <w:pPr>
              <w:pStyle w:val="xl66"/>
              <w:spacing w:line="360" w:lineRule="auto"/>
              <w:jc w:val="both"/>
              <w:rPr>
                <w:rFonts w:ascii="Times New Roman" w:eastAsiaTheme="minorEastAsia"/>
                <w:color w:val="auto"/>
                <w:sz w:val="22"/>
              </w:rPr>
            </w:pPr>
            <w:r w:rsidRPr="003A233B">
              <w:rPr>
                <w:rFonts w:ascii="Times New Roman"/>
                <w:color w:val="auto"/>
                <w:sz w:val="22"/>
              </w:rPr>
              <w:t>Practice in family litigation; child-centered family trials and utilization of psychology expert systems</w:t>
            </w:r>
          </w:p>
        </w:tc>
      </w:tr>
      <w:tr w:rsidR="004D643C" w:rsidRPr="003A233B" w14:paraId="6D04F16A" w14:textId="77777777" w:rsidTr="00954F03">
        <w:trPr>
          <w:cantSplit/>
          <w:trHeight w:val="263"/>
        </w:trPr>
        <w:tc>
          <w:tcPr>
            <w:tcW w:w="0" w:type="auto"/>
            <w:tcBorders>
              <w:top w:val="single" w:sz="3" w:space="0" w:color="000000"/>
              <w:left w:val="single" w:sz="3" w:space="0" w:color="000000"/>
              <w:bottom w:val="single" w:sz="3" w:space="0" w:color="000000"/>
              <w:right w:val="single" w:sz="3" w:space="0" w:color="000000"/>
            </w:tcBorders>
            <w:vAlign w:val="center"/>
          </w:tcPr>
          <w:p w14:paraId="7F28D8C3" w14:textId="5DC6B150"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19 May – 20 May 2025</w:t>
            </w:r>
          </w:p>
        </w:tc>
        <w:tc>
          <w:tcPr>
            <w:tcW w:w="0" w:type="auto"/>
            <w:tcBorders>
              <w:top w:val="single" w:sz="3" w:space="0" w:color="000000"/>
              <w:left w:val="single" w:sz="3" w:space="0" w:color="000000"/>
              <w:bottom w:val="single" w:sz="3" w:space="0" w:color="000000"/>
              <w:right w:val="single" w:sz="3" w:space="0" w:color="000000"/>
            </w:tcBorders>
            <w:vAlign w:val="center"/>
          </w:tcPr>
          <w:p w14:paraId="5D10BBFB" w14:textId="23DA3BDE" w:rsidR="00E13FA8" w:rsidRPr="003A233B" w:rsidRDefault="00E13FA8" w:rsidP="00623C62">
            <w:pPr>
              <w:pStyle w:val="xl66"/>
              <w:wordWrap/>
              <w:spacing w:line="360" w:lineRule="auto"/>
              <w:rPr>
                <w:rFonts w:ascii="Times New Roman" w:eastAsiaTheme="minorEastAsia"/>
                <w:color w:val="auto"/>
                <w:sz w:val="22"/>
              </w:rPr>
            </w:pPr>
            <w:r w:rsidRPr="003A233B">
              <w:rPr>
                <w:rFonts w:ascii="Times New Roman" w:eastAsiaTheme="minorEastAsia"/>
                <w:color w:val="auto"/>
                <w:sz w:val="22"/>
              </w:rPr>
              <w:t>International human rights law and judges</w:t>
            </w:r>
          </w:p>
        </w:tc>
        <w:tc>
          <w:tcPr>
            <w:tcW w:w="0" w:type="auto"/>
            <w:tcBorders>
              <w:top w:val="single" w:sz="3" w:space="0" w:color="000000"/>
              <w:left w:val="single" w:sz="3" w:space="0" w:color="000000"/>
              <w:bottom w:val="single" w:sz="3" w:space="0" w:color="000000"/>
              <w:right w:val="single" w:sz="3" w:space="0" w:color="000000"/>
            </w:tcBorders>
            <w:vAlign w:val="center"/>
          </w:tcPr>
          <w:p w14:paraId="660871DC" w14:textId="2073F770" w:rsidR="001443B7" w:rsidRPr="003A233B" w:rsidRDefault="00586CB7" w:rsidP="00623C62">
            <w:pPr>
              <w:pStyle w:val="xl66"/>
              <w:spacing w:line="360" w:lineRule="auto"/>
              <w:jc w:val="both"/>
              <w:rPr>
                <w:rFonts w:ascii="Times New Roman" w:eastAsiaTheme="minorEastAsia"/>
                <w:color w:val="auto"/>
                <w:sz w:val="22"/>
              </w:rPr>
            </w:pPr>
            <w:r w:rsidRPr="003A233B">
              <w:rPr>
                <w:rFonts w:ascii="Times New Roman"/>
                <w:color w:val="auto"/>
                <w:sz w:val="22"/>
              </w:rPr>
              <w:t>Understanding of</w:t>
            </w:r>
            <w:r w:rsidR="001443B7" w:rsidRPr="003A233B">
              <w:rPr>
                <w:rFonts w:ascii="Times New Roman"/>
                <w:color w:val="auto"/>
                <w:sz w:val="22"/>
              </w:rPr>
              <w:t xml:space="preserve"> domestic and international human rights laws; enhancement of judges’ human rights awareness</w:t>
            </w:r>
          </w:p>
        </w:tc>
      </w:tr>
      <w:tr w:rsidR="004D643C" w:rsidRPr="003A233B" w14:paraId="79896589" w14:textId="77777777" w:rsidTr="00954F03">
        <w:trPr>
          <w:cantSplit/>
          <w:trHeight w:val="263"/>
        </w:trPr>
        <w:tc>
          <w:tcPr>
            <w:tcW w:w="0" w:type="auto"/>
            <w:tcBorders>
              <w:top w:val="single" w:sz="3" w:space="0" w:color="000000"/>
              <w:left w:val="single" w:sz="3" w:space="0" w:color="000000"/>
              <w:bottom w:val="single" w:sz="3" w:space="0" w:color="000000"/>
              <w:right w:val="single" w:sz="3" w:space="0" w:color="000000"/>
            </w:tcBorders>
            <w:vAlign w:val="center"/>
          </w:tcPr>
          <w:p w14:paraId="71AE704F" w14:textId="2A8D20D5" w:rsidR="001443B7" w:rsidRPr="003A233B" w:rsidRDefault="001443B7"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29 May – 30 May 2025</w:t>
            </w:r>
          </w:p>
        </w:tc>
        <w:tc>
          <w:tcPr>
            <w:tcW w:w="0" w:type="auto"/>
            <w:tcBorders>
              <w:top w:val="single" w:sz="3" w:space="0" w:color="000000"/>
              <w:left w:val="single" w:sz="3" w:space="0" w:color="000000"/>
              <w:bottom w:val="single" w:sz="3" w:space="0" w:color="000000"/>
              <w:right w:val="single" w:sz="3" w:space="0" w:color="000000"/>
            </w:tcBorders>
            <w:vAlign w:val="center"/>
          </w:tcPr>
          <w:p w14:paraId="4C1769D4" w14:textId="12ECCDEF" w:rsidR="00E13FA8" w:rsidRPr="003A233B" w:rsidRDefault="00E13FA8" w:rsidP="00623C62">
            <w:pPr>
              <w:pStyle w:val="xl66"/>
              <w:wordWrap/>
              <w:spacing w:line="360" w:lineRule="auto"/>
              <w:rPr>
                <w:rFonts w:ascii="Times New Roman" w:eastAsiaTheme="minorEastAsia"/>
                <w:color w:val="auto"/>
                <w:sz w:val="22"/>
              </w:rPr>
            </w:pPr>
            <w:r w:rsidRPr="003A233B">
              <w:rPr>
                <w:rFonts w:ascii="Times New Roman" w:eastAsiaTheme="minorEastAsia"/>
                <w:color w:val="auto"/>
                <w:sz w:val="22"/>
              </w:rPr>
              <w:t>Major issues of intellectual property litigation</w:t>
            </w:r>
          </w:p>
        </w:tc>
        <w:tc>
          <w:tcPr>
            <w:tcW w:w="0" w:type="auto"/>
            <w:tcBorders>
              <w:top w:val="single" w:sz="3" w:space="0" w:color="000000"/>
              <w:left w:val="single" w:sz="3" w:space="0" w:color="000000"/>
              <w:bottom w:val="single" w:sz="3" w:space="0" w:color="000000"/>
              <w:right w:val="single" w:sz="3" w:space="0" w:color="000000"/>
            </w:tcBorders>
            <w:vAlign w:val="center"/>
          </w:tcPr>
          <w:p w14:paraId="3943CFD8" w14:textId="340F2FB0" w:rsidR="001443B7" w:rsidRPr="003A233B" w:rsidRDefault="00586CB7" w:rsidP="00623C62">
            <w:pPr>
              <w:pStyle w:val="xl66"/>
              <w:spacing w:line="360" w:lineRule="auto"/>
              <w:jc w:val="both"/>
              <w:rPr>
                <w:rFonts w:ascii="Times New Roman" w:eastAsiaTheme="minorEastAsia"/>
                <w:color w:val="auto"/>
                <w:sz w:val="22"/>
              </w:rPr>
            </w:pPr>
            <w:r w:rsidRPr="003A233B">
              <w:rPr>
                <w:rFonts w:ascii="Times New Roman"/>
                <w:color w:val="auto"/>
                <w:sz w:val="22"/>
              </w:rPr>
              <w:t xml:space="preserve">Trends and issues under the </w:t>
            </w:r>
            <w:r w:rsidRPr="003A233B">
              <w:rPr>
                <w:rFonts w:ascii="Times New Roman"/>
                <w:i/>
                <w:color w:val="auto"/>
                <w:sz w:val="22"/>
              </w:rPr>
              <w:t>Unfair Competition Prevention and Trade Secret Protection Act</w:t>
            </w:r>
            <w:r w:rsidRPr="003A233B">
              <w:rPr>
                <w:rFonts w:ascii="Times New Roman"/>
                <w:color w:val="auto"/>
                <w:sz w:val="22"/>
              </w:rPr>
              <w:t>; introduction to major judgments in trade secret infringement litigation</w:t>
            </w:r>
          </w:p>
        </w:tc>
      </w:tr>
      <w:tr w:rsidR="004D643C" w:rsidRPr="003A233B" w14:paraId="0CF755AD" w14:textId="77777777" w:rsidTr="00954F03">
        <w:trPr>
          <w:cantSplit/>
          <w:trHeight w:val="22"/>
        </w:trPr>
        <w:tc>
          <w:tcPr>
            <w:tcW w:w="0" w:type="auto"/>
            <w:tcBorders>
              <w:top w:val="single" w:sz="3" w:space="0" w:color="000000"/>
              <w:left w:val="single" w:sz="3" w:space="0" w:color="000000"/>
              <w:bottom w:val="single" w:sz="3" w:space="0" w:color="000000"/>
              <w:right w:val="single" w:sz="3" w:space="0" w:color="000000"/>
            </w:tcBorders>
            <w:vAlign w:val="center"/>
          </w:tcPr>
          <w:p w14:paraId="27093155" w14:textId="7E5C2C37" w:rsidR="001443B7" w:rsidRPr="003A233B" w:rsidRDefault="008C6851"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9 Jun – 10 June 2025</w:t>
            </w:r>
          </w:p>
        </w:tc>
        <w:tc>
          <w:tcPr>
            <w:tcW w:w="0" w:type="auto"/>
            <w:tcBorders>
              <w:top w:val="single" w:sz="3" w:space="0" w:color="000000"/>
              <w:left w:val="single" w:sz="3" w:space="0" w:color="000000"/>
              <w:bottom w:val="single" w:sz="3" w:space="0" w:color="000000"/>
              <w:right w:val="single" w:sz="3" w:space="0" w:color="000000"/>
            </w:tcBorders>
            <w:vAlign w:val="center"/>
          </w:tcPr>
          <w:p w14:paraId="26B64766" w14:textId="3899BF18" w:rsidR="00E13FA8" w:rsidRPr="003A233B" w:rsidRDefault="008C6851" w:rsidP="00623C62">
            <w:pPr>
              <w:pStyle w:val="xl66"/>
              <w:wordWrap/>
              <w:spacing w:line="360" w:lineRule="auto"/>
              <w:rPr>
                <w:rFonts w:ascii="Times New Roman" w:eastAsiaTheme="minorEastAsia"/>
                <w:color w:val="auto"/>
                <w:sz w:val="22"/>
              </w:rPr>
            </w:pPr>
            <w:r w:rsidRPr="003A233B">
              <w:rPr>
                <w:rFonts w:ascii="Times New Roman" w:eastAsiaTheme="minorEastAsia"/>
                <w:color w:val="auto"/>
                <w:sz w:val="22"/>
              </w:rPr>
              <w:t>Disability, law, and courts</w:t>
            </w:r>
          </w:p>
        </w:tc>
        <w:tc>
          <w:tcPr>
            <w:tcW w:w="0" w:type="auto"/>
            <w:tcBorders>
              <w:top w:val="single" w:sz="3" w:space="0" w:color="000000"/>
              <w:left w:val="single" w:sz="3" w:space="0" w:color="000000"/>
              <w:bottom w:val="single" w:sz="3" w:space="0" w:color="000000"/>
              <w:right w:val="single" w:sz="3" w:space="0" w:color="000000"/>
            </w:tcBorders>
            <w:vAlign w:val="center"/>
          </w:tcPr>
          <w:p w14:paraId="39DDCC67" w14:textId="287579CE" w:rsidR="001443B7" w:rsidRPr="003A233B" w:rsidRDefault="008C6851" w:rsidP="00623C62">
            <w:pPr>
              <w:pStyle w:val="xl66"/>
              <w:spacing w:line="360" w:lineRule="auto"/>
              <w:jc w:val="both"/>
              <w:rPr>
                <w:rFonts w:ascii="Times New Roman" w:eastAsiaTheme="minorEastAsia"/>
                <w:color w:val="auto"/>
                <w:sz w:val="22"/>
              </w:rPr>
            </w:pPr>
            <w:r w:rsidRPr="003A233B">
              <w:rPr>
                <w:rFonts w:ascii="Times New Roman" w:eastAsiaTheme="minorEastAsia"/>
                <w:color w:val="auto"/>
                <w:sz w:val="22"/>
              </w:rPr>
              <w:t>Overview of rulings on disability, practice of psychiatric assessments in criminal proceedings, and approaches to drafting judgments in an accessible format for persons with disabilities</w:t>
            </w:r>
          </w:p>
        </w:tc>
      </w:tr>
      <w:tr w:rsidR="008C6851" w:rsidRPr="003A233B" w14:paraId="75821A54" w14:textId="77777777" w:rsidTr="00954F03">
        <w:trPr>
          <w:cantSplit/>
          <w:trHeight w:val="91"/>
        </w:trPr>
        <w:tc>
          <w:tcPr>
            <w:tcW w:w="0" w:type="auto"/>
            <w:tcBorders>
              <w:top w:val="single" w:sz="3" w:space="0" w:color="000000"/>
              <w:left w:val="single" w:sz="3" w:space="0" w:color="000000"/>
              <w:bottom w:val="single" w:sz="3" w:space="0" w:color="000000"/>
              <w:right w:val="single" w:sz="3" w:space="0" w:color="000000"/>
            </w:tcBorders>
            <w:vAlign w:val="center"/>
          </w:tcPr>
          <w:p w14:paraId="61219862" w14:textId="311933BD" w:rsidR="008C6851" w:rsidRPr="003A233B" w:rsidRDefault="008C6851" w:rsidP="00954F03">
            <w:pPr>
              <w:pStyle w:val="a3"/>
              <w:wordWrap/>
              <w:spacing w:line="360" w:lineRule="auto"/>
              <w:rPr>
                <w:rFonts w:ascii="Times New Roman" w:eastAsiaTheme="minorEastAsia"/>
                <w:color w:val="auto"/>
                <w:sz w:val="22"/>
                <w:shd w:val="clear" w:color="auto" w:fill="auto"/>
              </w:rPr>
            </w:pPr>
            <w:r w:rsidRPr="003A233B">
              <w:rPr>
                <w:rFonts w:ascii="Times New Roman"/>
                <w:color w:val="auto"/>
                <w:sz w:val="22"/>
              </w:rPr>
              <w:t>12 Jun 2025 – 13 June 2025</w:t>
            </w:r>
          </w:p>
        </w:tc>
        <w:tc>
          <w:tcPr>
            <w:tcW w:w="0" w:type="auto"/>
            <w:tcBorders>
              <w:top w:val="single" w:sz="3" w:space="0" w:color="000000"/>
              <w:left w:val="single" w:sz="3" w:space="0" w:color="000000"/>
              <w:bottom w:val="single" w:sz="3" w:space="0" w:color="000000"/>
              <w:right w:val="single" w:sz="3" w:space="0" w:color="000000"/>
            </w:tcBorders>
            <w:vAlign w:val="center"/>
          </w:tcPr>
          <w:p w14:paraId="60DFE076" w14:textId="740C7C51" w:rsidR="008C6851" w:rsidRPr="003A233B" w:rsidRDefault="008C6851" w:rsidP="00623C62">
            <w:pPr>
              <w:pStyle w:val="xl66"/>
              <w:wordWrap/>
              <w:spacing w:line="360" w:lineRule="auto"/>
              <w:rPr>
                <w:rFonts w:ascii="Times New Roman" w:eastAsiaTheme="minorEastAsia"/>
                <w:color w:val="auto"/>
                <w:sz w:val="22"/>
              </w:rPr>
            </w:pPr>
            <w:r w:rsidRPr="003A233B">
              <w:rPr>
                <w:rFonts w:ascii="Times New Roman" w:eastAsiaTheme="minorEastAsia"/>
                <w:color w:val="auto"/>
                <w:sz w:val="22"/>
              </w:rPr>
              <w:t>Gender, law, and courts</w:t>
            </w:r>
          </w:p>
        </w:tc>
        <w:tc>
          <w:tcPr>
            <w:tcW w:w="0" w:type="auto"/>
            <w:tcBorders>
              <w:top w:val="single" w:sz="3" w:space="0" w:color="000000"/>
              <w:left w:val="single" w:sz="3" w:space="0" w:color="000000"/>
              <w:bottom w:val="single" w:sz="3" w:space="0" w:color="000000"/>
              <w:right w:val="single" w:sz="3" w:space="0" w:color="000000"/>
            </w:tcBorders>
            <w:vAlign w:val="center"/>
          </w:tcPr>
          <w:p w14:paraId="07B2E82F" w14:textId="0E42CD28" w:rsidR="008C6851" w:rsidRPr="003A233B" w:rsidRDefault="008C6851" w:rsidP="00623C62">
            <w:pPr>
              <w:pStyle w:val="xl66"/>
              <w:spacing w:line="360" w:lineRule="auto"/>
              <w:jc w:val="both"/>
              <w:rPr>
                <w:rFonts w:ascii="Times New Roman" w:eastAsiaTheme="minorEastAsia"/>
                <w:color w:val="auto"/>
                <w:sz w:val="22"/>
              </w:rPr>
            </w:pPr>
            <w:r w:rsidRPr="003A233B">
              <w:rPr>
                <w:rFonts w:ascii="Times New Roman"/>
                <w:color w:val="auto"/>
                <w:sz w:val="22"/>
              </w:rPr>
              <w:t>Specific characteristics of testimony by children and persons with disabilities; discussions on legislative reform following the Constitutional Court’s decision of constitutional non-conformity regarding the crime of abortion</w:t>
            </w:r>
          </w:p>
        </w:tc>
      </w:tr>
    </w:tbl>
    <w:p w14:paraId="66DCBE6F" w14:textId="5BD804A0" w:rsidR="004D643C" w:rsidRPr="00623C62" w:rsidRDefault="004D643C" w:rsidP="00623C62">
      <w:pPr>
        <w:pStyle w:val="a3"/>
        <w:spacing w:line="360" w:lineRule="auto"/>
        <w:rPr>
          <w:rFonts w:ascii="Times New Roman" w:eastAsiaTheme="minorEastAsia"/>
          <w:color w:val="auto"/>
          <w:sz w:val="24"/>
          <w:shd w:val="clear" w:color="auto" w:fill="auto"/>
        </w:rPr>
      </w:pPr>
    </w:p>
    <w:p w14:paraId="2856A6EE" w14:textId="7B4F5F02" w:rsidR="00F71888" w:rsidRPr="00623C62" w:rsidRDefault="007F6311" w:rsidP="00623C62">
      <w:pPr>
        <w:spacing w:after="0" w:line="360" w:lineRule="auto"/>
        <w:rPr>
          <w:b/>
          <w:color w:val="auto"/>
          <w:sz w:val="24"/>
          <w:szCs w:val="24"/>
        </w:rPr>
      </w:pPr>
      <w:r w:rsidRPr="00623C62">
        <w:rPr>
          <w:b/>
          <w:color w:val="auto"/>
          <w:sz w:val="24"/>
          <w:szCs w:val="24"/>
        </w:rPr>
        <w:t xml:space="preserve">2. </w:t>
      </w:r>
      <w:r w:rsidR="00F71888" w:rsidRPr="00623C62">
        <w:rPr>
          <w:b/>
          <w:color w:val="auto"/>
          <w:sz w:val="24"/>
          <w:szCs w:val="24"/>
        </w:rPr>
        <w:t>List of human rights training courses for prosecutors (Mar. 2023 to Mar. 2026)</w:t>
      </w:r>
    </w:p>
    <w:tbl>
      <w:tblPr>
        <w:tblOverlap w:val="never"/>
        <w:tblW w:w="0" w:type="auto"/>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669"/>
        <w:gridCol w:w="3502"/>
        <w:gridCol w:w="969"/>
        <w:gridCol w:w="3327"/>
        <w:gridCol w:w="1023"/>
      </w:tblGrid>
      <w:tr w:rsidR="00F71888" w:rsidRPr="00623C62" w14:paraId="0A95B4C6" w14:textId="77777777" w:rsidTr="003A233B">
        <w:trPr>
          <w:trHeight w:val="113"/>
        </w:trPr>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175180DD" w14:textId="7F1E0B6F" w:rsidR="00F71888" w:rsidRPr="003A233B" w:rsidRDefault="00F71888" w:rsidP="00623C62">
            <w:pPr>
              <w:spacing w:after="0" w:line="360" w:lineRule="auto"/>
              <w:jc w:val="center"/>
              <w:rPr>
                <w:b/>
                <w:color w:val="auto"/>
                <w:sz w:val="22"/>
              </w:rPr>
            </w:pPr>
            <w:r w:rsidRPr="003A233B">
              <w:rPr>
                <w:b/>
                <w:color w:val="auto"/>
                <w:sz w:val="22"/>
              </w:rPr>
              <w:t>Year</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2CC9503A" w14:textId="5F5C705A" w:rsidR="00F71888" w:rsidRPr="003A233B" w:rsidRDefault="00F71888" w:rsidP="00623C62">
            <w:pPr>
              <w:spacing w:after="0" w:line="360" w:lineRule="auto"/>
              <w:jc w:val="center"/>
              <w:rPr>
                <w:b/>
                <w:color w:val="auto"/>
                <w:sz w:val="22"/>
              </w:rPr>
            </w:pPr>
            <w:r w:rsidRPr="003A233B">
              <w:rPr>
                <w:b/>
                <w:color w:val="auto"/>
                <w:sz w:val="22"/>
              </w:rPr>
              <w:t>Course title</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42178A2A" w14:textId="6F63B892" w:rsidR="00F71888" w:rsidRPr="003A233B" w:rsidRDefault="003A233B" w:rsidP="003A233B">
            <w:pPr>
              <w:spacing w:after="0" w:line="360" w:lineRule="auto"/>
              <w:rPr>
                <w:b/>
                <w:color w:val="auto"/>
                <w:sz w:val="22"/>
              </w:rPr>
            </w:pPr>
            <w:r>
              <w:rPr>
                <w:b/>
                <w:color w:val="auto"/>
                <w:sz w:val="22"/>
              </w:rPr>
              <w:t>P</w:t>
            </w:r>
            <w:r w:rsidR="00F71888" w:rsidRPr="003A233B">
              <w:rPr>
                <w:b/>
                <w:color w:val="auto"/>
                <w:sz w:val="22"/>
              </w:rPr>
              <w:t>eriod</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1C1C3B39" w14:textId="3071CA4C" w:rsidR="00F71888" w:rsidRPr="003A233B" w:rsidRDefault="00F71888" w:rsidP="00623C62">
            <w:pPr>
              <w:spacing w:after="0" w:line="360" w:lineRule="auto"/>
              <w:jc w:val="center"/>
              <w:rPr>
                <w:b/>
                <w:color w:val="auto"/>
                <w:sz w:val="22"/>
              </w:rPr>
            </w:pPr>
            <w:r w:rsidRPr="003A233B">
              <w:rPr>
                <w:b/>
                <w:color w:val="auto"/>
                <w:sz w:val="22"/>
              </w:rPr>
              <w:t>Subject</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0218C04B" w14:textId="39E7313D" w:rsidR="00F71888" w:rsidRPr="003A233B" w:rsidRDefault="00F71888" w:rsidP="00623C62">
            <w:pPr>
              <w:spacing w:after="0" w:line="360" w:lineRule="auto"/>
              <w:jc w:val="center"/>
              <w:rPr>
                <w:b/>
                <w:color w:val="auto"/>
                <w:sz w:val="22"/>
              </w:rPr>
            </w:pPr>
            <w:r w:rsidRPr="003A233B">
              <w:rPr>
                <w:b/>
                <w:color w:val="auto"/>
                <w:sz w:val="22"/>
              </w:rPr>
              <w:t>Trainees</w:t>
            </w:r>
          </w:p>
        </w:tc>
      </w:tr>
      <w:tr w:rsidR="00F71888" w:rsidRPr="00623C62" w14:paraId="0552A42B" w14:textId="77777777" w:rsidTr="003A233B">
        <w:trPr>
          <w:trHeight w:val="366"/>
        </w:trPr>
        <w:tc>
          <w:tcPr>
            <w:tcW w:w="0" w:type="auto"/>
            <w:vMerge w:val="restart"/>
            <w:tcBorders>
              <w:top w:val="single" w:sz="3" w:space="0" w:color="000000"/>
              <w:left w:val="single" w:sz="3" w:space="0" w:color="000000"/>
              <w:bottom w:val="single" w:sz="3" w:space="0" w:color="000000"/>
              <w:right w:val="single" w:sz="3" w:space="0" w:color="000000"/>
            </w:tcBorders>
            <w:vAlign w:val="center"/>
          </w:tcPr>
          <w:p w14:paraId="62B65037" w14:textId="56ABA0C6" w:rsidR="00F71888" w:rsidRPr="003A233B" w:rsidRDefault="00F71888" w:rsidP="00623C62">
            <w:pPr>
              <w:spacing w:after="0" w:line="360" w:lineRule="auto"/>
              <w:jc w:val="center"/>
              <w:rPr>
                <w:color w:val="auto"/>
                <w:sz w:val="22"/>
              </w:rPr>
            </w:pPr>
            <w:r w:rsidRPr="003A233B">
              <w:rPr>
                <w:color w:val="auto"/>
                <w:sz w:val="22"/>
              </w:rPr>
              <w:t>2023</w:t>
            </w:r>
          </w:p>
        </w:tc>
        <w:tc>
          <w:tcPr>
            <w:tcW w:w="0" w:type="auto"/>
            <w:vMerge w:val="restart"/>
            <w:tcBorders>
              <w:top w:val="single" w:sz="3" w:space="0" w:color="000000"/>
              <w:left w:val="single" w:sz="3" w:space="0" w:color="000000"/>
              <w:bottom w:val="single" w:sz="3" w:space="0" w:color="000000"/>
              <w:right w:val="single" w:sz="3" w:space="0" w:color="000000"/>
            </w:tcBorders>
            <w:vAlign w:val="center"/>
          </w:tcPr>
          <w:p w14:paraId="07303E7D" w14:textId="2475EB7D" w:rsidR="00F71888" w:rsidRPr="003A233B" w:rsidRDefault="00F71888" w:rsidP="00623C62">
            <w:pPr>
              <w:spacing w:after="0" w:line="360" w:lineRule="auto"/>
              <w:jc w:val="center"/>
              <w:rPr>
                <w:color w:val="auto"/>
                <w:sz w:val="22"/>
              </w:rPr>
            </w:pPr>
            <w:r w:rsidRPr="003A233B">
              <w:rPr>
                <w:color w:val="auto"/>
                <w:sz w:val="22"/>
              </w:rPr>
              <w:t>Integrated training for newly-</w:t>
            </w:r>
            <w:r w:rsidRPr="003A233B">
              <w:rPr>
                <w:color w:val="auto"/>
                <w:sz w:val="22"/>
              </w:rPr>
              <w:lastRenderedPageBreak/>
              <w:t>appointed prosecutors</w:t>
            </w:r>
          </w:p>
        </w:tc>
        <w:tc>
          <w:tcPr>
            <w:tcW w:w="0" w:type="auto"/>
            <w:vMerge w:val="restart"/>
            <w:tcBorders>
              <w:top w:val="single" w:sz="3" w:space="0" w:color="000000"/>
              <w:left w:val="single" w:sz="3" w:space="0" w:color="000000"/>
              <w:bottom w:val="single" w:sz="3" w:space="0" w:color="000000"/>
              <w:right w:val="single" w:sz="3" w:space="0" w:color="000000"/>
            </w:tcBorders>
            <w:vAlign w:val="center"/>
          </w:tcPr>
          <w:p w14:paraId="60D9FDCD" w14:textId="6FDAD66D" w:rsidR="00F71888" w:rsidRPr="003A233B" w:rsidRDefault="00F71888" w:rsidP="00623C62">
            <w:pPr>
              <w:spacing w:after="0" w:line="360" w:lineRule="auto"/>
              <w:jc w:val="center"/>
              <w:rPr>
                <w:color w:val="auto"/>
                <w:sz w:val="22"/>
              </w:rPr>
            </w:pPr>
            <w:r w:rsidRPr="003A233B">
              <w:rPr>
                <w:color w:val="auto"/>
                <w:sz w:val="22"/>
              </w:rPr>
              <w:lastRenderedPageBreak/>
              <w:t>May</w:t>
            </w:r>
            <w:r w:rsidR="00B256C2" w:rsidRPr="003A233B">
              <w:rPr>
                <w:color w:val="auto"/>
                <w:sz w:val="22"/>
              </w:rPr>
              <w:t>-</w:t>
            </w:r>
            <w:r w:rsidRPr="003A233B">
              <w:rPr>
                <w:color w:val="auto"/>
                <w:sz w:val="22"/>
              </w:rPr>
              <w:t xml:space="preserve"> </w:t>
            </w:r>
            <w:r w:rsidRPr="003A233B">
              <w:rPr>
                <w:color w:val="auto"/>
                <w:sz w:val="22"/>
              </w:rPr>
              <w:lastRenderedPageBreak/>
              <w:t>Oct.</w:t>
            </w:r>
          </w:p>
        </w:tc>
        <w:tc>
          <w:tcPr>
            <w:tcW w:w="0" w:type="auto"/>
            <w:tcBorders>
              <w:top w:val="single" w:sz="3" w:space="0" w:color="000000"/>
              <w:left w:val="single" w:sz="3" w:space="0" w:color="000000"/>
              <w:bottom w:val="single" w:sz="3" w:space="0" w:color="000000"/>
              <w:right w:val="single" w:sz="3" w:space="0" w:color="000000"/>
            </w:tcBorders>
            <w:vAlign w:val="center"/>
          </w:tcPr>
          <w:p w14:paraId="25EA8AC0" w14:textId="3237F884" w:rsidR="00F71888" w:rsidRPr="003A233B" w:rsidRDefault="00F71888" w:rsidP="00623C62">
            <w:pPr>
              <w:spacing w:after="0" w:line="360" w:lineRule="auto"/>
              <w:jc w:val="center"/>
              <w:rPr>
                <w:color w:val="auto"/>
                <w:sz w:val="22"/>
              </w:rPr>
            </w:pPr>
            <w:r w:rsidRPr="003A233B">
              <w:rPr>
                <w:color w:val="auto"/>
                <w:sz w:val="22"/>
              </w:rPr>
              <w:lastRenderedPageBreak/>
              <w:t>Gender equality</w:t>
            </w:r>
          </w:p>
        </w:tc>
        <w:tc>
          <w:tcPr>
            <w:tcW w:w="0" w:type="auto"/>
            <w:vMerge w:val="restart"/>
            <w:tcBorders>
              <w:top w:val="single" w:sz="3" w:space="0" w:color="000000"/>
              <w:left w:val="single" w:sz="3" w:space="0" w:color="000000"/>
              <w:bottom w:val="single" w:sz="3" w:space="0" w:color="000000"/>
              <w:right w:val="single" w:sz="3" w:space="0" w:color="000000"/>
            </w:tcBorders>
            <w:vAlign w:val="center"/>
          </w:tcPr>
          <w:p w14:paraId="31D9A318" w14:textId="77777777" w:rsidR="00F71888" w:rsidRPr="003A233B" w:rsidRDefault="00F71888" w:rsidP="00623C62">
            <w:pPr>
              <w:spacing w:after="0" w:line="360" w:lineRule="auto"/>
              <w:jc w:val="center"/>
              <w:rPr>
                <w:color w:val="auto"/>
                <w:sz w:val="22"/>
              </w:rPr>
            </w:pPr>
            <w:r w:rsidRPr="003A233B">
              <w:rPr>
                <w:color w:val="auto"/>
                <w:sz w:val="22"/>
              </w:rPr>
              <w:t>174</w:t>
            </w:r>
          </w:p>
        </w:tc>
      </w:tr>
      <w:tr w:rsidR="00F71888" w:rsidRPr="00623C62" w14:paraId="481EBC17" w14:textId="77777777" w:rsidTr="003A233B">
        <w:trPr>
          <w:trHeight w:val="366"/>
        </w:trPr>
        <w:tc>
          <w:tcPr>
            <w:tcW w:w="0" w:type="auto"/>
            <w:vMerge/>
            <w:tcBorders>
              <w:top w:val="single" w:sz="3" w:space="0" w:color="000000"/>
              <w:left w:val="single" w:sz="3" w:space="0" w:color="000000"/>
              <w:bottom w:val="single" w:sz="3" w:space="0" w:color="000000"/>
              <w:right w:val="single" w:sz="3" w:space="0" w:color="000000"/>
            </w:tcBorders>
          </w:tcPr>
          <w:p w14:paraId="4E70ADEF" w14:textId="77777777" w:rsidR="00F71888" w:rsidRPr="003A233B" w:rsidRDefault="00F71888" w:rsidP="00623C62">
            <w:pPr>
              <w:spacing w:after="0" w:line="360" w:lineRule="auto"/>
              <w:jc w:val="center"/>
              <w:rPr>
                <w:color w:val="auto"/>
                <w:sz w:val="22"/>
              </w:rPr>
            </w:pPr>
          </w:p>
        </w:tc>
        <w:tc>
          <w:tcPr>
            <w:tcW w:w="0" w:type="auto"/>
            <w:vMerge/>
            <w:tcBorders>
              <w:top w:val="single" w:sz="3" w:space="0" w:color="000000"/>
              <w:left w:val="single" w:sz="3" w:space="0" w:color="000000"/>
              <w:bottom w:val="single" w:sz="3" w:space="0" w:color="000000"/>
              <w:right w:val="single" w:sz="3" w:space="0" w:color="000000"/>
            </w:tcBorders>
          </w:tcPr>
          <w:p w14:paraId="53CD7906" w14:textId="77777777" w:rsidR="00F71888" w:rsidRPr="003A233B" w:rsidRDefault="00F71888" w:rsidP="00623C62">
            <w:pPr>
              <w:spacing w:after="0" w:line="360" w:lineRule="auto"/>
              <w:jc w:val="center"/>
              <w:rPr>
                <w:color w:val="auto"/>
                <w:sz w:val="22"/>
              </w:rPr>
            </w:pPr>
          </w:p>
        </w:tc>
        <w:tc>
          <w:tcPr>
            <w:tcW w:w="0" w:type="auto"/>
            <w:vMerge/>
            <w:tcBorders>
              <w:top w:val="single" w:sz="3" w:space="0" w:color="000000"/>
              <w:left w:val="single" w:sz="3" w:space="0" w:color="000000"/>
              <w:bottom w:val="single" w:sz="3" w:space="0" w:color="000000"/>
              <w:right w:val="single" w:sz="3" w:space="0" w:color="000000"/>
            </w:tcBorders>
          </w:tcPr>
          <w:p w14:paraId="0CA8B4CC"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3F2CB2E0" w14:textId="0D847624" w:rsidR="00B00B2F" w:rsidRPr="003A233B" w:rsidRDefault="005F78EB" w:rsidP="00623C62">
            <w:pPr>
              <w:spacing w:after="0" w:line="360" w:lineRule="auto"/>
              <w:jc w:val="center"/>
              <w:rPr>
                <w:color w:val="auto"/>
                <w:sz w:val="22"/>
              </w:rPr>
            </w:pPr>
            <w:r w:rsidRPr="003A233B">
              <w:rPr>
                <w:color w:val="auto"/>
                <w:sz w:val="22"/>
              </w:rPr>
              <w:t>Approaches</w:t>
            </w:r>
            <w:r w:rsidR="00B00B2F" w:rsidRPr="003A233B">
              <w:rPr>
                <w:color w:val="auto"/>
                <w:sz w:val="22"/>
              </w:rPr>
              <w:t xml:space="preserve"> for</w:t>
            </w:r>
            <w:r w:rsidRPr="003A233B">
              <w:rPr>
                <w:color w:val="auto"/>
                <w:sz w:val="22"/>
              </w:rPr>
              <w:t xml:space="preserve"> interviewing</w:t>
            </w:r>
            <w:r w:rsidR="00B00B2F" w:rsidRPr="003A233B">
              <w:rPr>
                <w:color w:val="auto"/>
                <w:sz w:val="22"/>
              </w:rPr>
              <w:t xml:space="preserve"> victims of sexual violence</w:t>
            </w:r>
          </w:p>
        </w:tc>
        <w:tc>
          <w:tcPr>
            <w:tcW w:w="0" w:type="auto"/>
            <w:vMerge/>
            <w:tcBorders>
              <w:top w:val="single" w:sz="3" w:space="0" w:color="000000"/>
              <w:left w:val="single" w:sz="3" w:space="0" w:color="000000"/>
              <w:bottom w:val="single" w:sz="3" w:space="0" w:color="000000"/>
              <w:right w:val="single" w:sz="3" w:space="0" w:color="000000"/>
            </w:tcBorders>
          </w:tcPr>
          <w:p w14:paraId="30D72121" w14:textId="77777777" w:rsidR="00F71888" w:rsidRPr="003A233B" w:rsidRDefault="00F71888" w:rsidP="00623C62">
            <w:pPr>
              <w:spacing w:after="0" w:line="360" w:lineRule="auto"/>
              <w:jc w:val="center"/>
              <w:rPr>
                <w:color w:val="auto"/>
                <w:sz w:val="22"/>
              </w:rPr>
            </w:pPr>
          </w:p>
        </w:tc>
      </w:tr>
      <w:tr w:rsidR="00F71888" w:rsidRPr="00623C62" w14:paraId="20EA1E79" w14:textId="77777777" w:rsidTr="003A233B">
        <w:trPr>
          <w:trHeight w:val="56"/>
        </w:trPr>
        <w:tc>
          <w:tcPr>
            <w:tcW w:w="0" w:type="auto"/>
            <w:vMerge/>
            <w:tcBorders>
              <w:top w:val="single" w:sz="3" w:space="0" w:color="000000"/>
              <w:left w:val="single" w:sz="3" w:space="0" w:color="000000"/>
              <w:bottom w:val="single" w:sz="3" w:space="0" w:color="000000"/>
              <w:right w:val="single" w:sz="3" w:space="0" w:color="000000"/>
            </w:tcBorders>
          </w:tcPr>
          <w:p w14:paraId="5E2294AC"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6FAE6DE9" w14:textId="3585E1B6" w:rsidR="00F71888" w:rsidRPr="003A233B" w:rsidRDefault="00491960" w:rsidP="00623C62">
            <w:pPr>
              <w:spacing w:after="0" w:line="360" w:lineRule="auto"/>
              <w:jc w:val="center"/>
              <w:rPr>
                <w:color w:val="auto"/>
                <w:sz w:val="22"/>
              </w:rPr>
            </w:pPr>
            <w:r w:rsidRPr="003A233B">
              <w:rPr>
                <w:color w:val="auto"/>
                <w:sz w:val="22"/>
              </w:rPr>
              <w:t>Mandatory c</w:t>
            </w:r>
            <w:r w:rsidR="00F71888" w:rsidRPr="003A233B">
              <w:rPr>
                <w:color w:val="auto"/>
                <w:sz w:val="22"/>
              </w:rPr>
              <w:t>apacity-building course for less experienced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11BB8546" w14:textId="5DD380AA" w:rsidR="00F71888" w:rsidRPr="003A233B" w:rsidRDefault="00F71888" w:rsidP="00623C62">
            <w:pPr>
              <w:spacing w:after="0" w:line="360" w:lineRule="auto"/>
              <w:jc w:val="center"/>
              <w:rPr>
                <w:color w:val="auto"/>
                <w:sz w:val="22"/>
              </w:rPr>
            </w:pPr>
            <w:r w:rsidRPr="003A233B">
              <w:rPr>
                <w:color w:val="auto"/>
                <w:sz w:val="22"/>
              </w:rPr>
              <w:t>Mar.</w:t>
            </w:r>
            <w:r w:rsidR="00B256C2" w:rsidRPr="003A233B">
              <w:rPr>
                <w:color w:val="auto"/>
                <w:sz w:val="22"/>
              </w:rPr>
              <w:t>-</w:t>
            </w:r>
            <w:r w:rsidRPr="003A233B">
              <w:rPr>
                <w:color w:val="auto"/>
                <w:sz w:val="22"/>
              </w:rPr>
              <w:t>Nov.</w:t>
            </w:r>
          </w:p>
        </w:tc>
        <w:tc>
          <w:tcPr>
            <w:tcW w:w="0" w:type="auto"/>
            <w:tcBorders>
              <w:top w:val="single" w:sz="3" w:space="0" w:color="000000"/>
              <w:left w:val="single" w:sz="3" w:space="0" w:color="000000"/>
              <w:bottom w:val="single" w:sz="3" w:space="0" w:color="000000"/>
              <w:right w:val="single" w:sz="3" w:space="0" w:color="000000"/>
            </w:tcBorders>
            <w:vAlign w:val="center"/>
          </w:tcPr>
          <w:p w14:paraId="61F48B32" w14:textId="6D1AF296" w:rsidR="00B00B2F" w:rsidRPr="003A233B" w:rsidRDefault="00B00B2F" w:rsidP="00623C62">
            <w:pPr>
              <w:spacing w:after="0" w:line="360" w:lineRule="auto"/>
              <w:jc w:val="center"/>
              <w:rPr>
                <w:color w:val="auto"/>
                <w:sz w:val="22"/>
              </w:rPr>
            </w:pPr>
            <w:r w:rsidRPr="003A233B">
              <w:rPr>
                <w:color w:val="auto"/>
                <w:sz w:val="22"/>
              </w:rPr>
              <w:t>Investigation into human trafficking</w:t>
            </w:r>
          </w:p>
        </w:tc>
        <w:tc>
          <w:tcPr>
            <w:tcW w:w="0" w:type="auto"/>
            <w:tcBorders>
              <w:top w:val="single" w:sz="3" w:space="0" w:color="000000"/>
              <w:left w:val="single" w:sz="3" w:space="0" w:color="000000"/>
              <w:bottom w:val="single" w:sz="3" w:space="0" w:color="000000"/>
              <w:right w:val="single" w:sz="3" w:space="0" w:color="000000"/>
            </w:tcBorders>
            <w:vAlign w:val="center"/>
          </w:tcPr>
          <w:p w14:paraId="7D8CE2EA" w14:textId="77777777" w:rsidR="00F71888" w:rsidRPr="003A233B" w:rsidRDefault="00F71888" w:rsidP="00623C62">
            <w:pPr>
              <w:spacing w:after="0" w:line="360" w:lineRule="auto"/>
              <w:jc w:val="center"/>
              <w:rPr>
                <w:color w:val="auto"/>
                <w:sz w:val="22"/>
              </w:rPr>
            </w:pPr>
            <w:r w:rsidRPr="003A233B">
              <w:rPr>
                <w:color w:val="auto"/>
                <w:sz w:val="22"/>
              </w:rPr>
              <w:t>26</w:t>
            </w:r>
          </w:p>
        </w:tc>
      </w:tr>
      <w:tr w:rsidR="00F71888" w:rsidRPr="00623C62" w14:paraId="2D79C92B" w14:textId="77777777" w:rsidTr="003A233B">
        <w:trPr>
          <w:trHeight w:val="696"/>
        </w:trPr>
        <w:tc>
          <w:tcPr>
            <w:tcW w:w="0" w:type="auto"/>
            <w:vMerge/>
            <w:tcBorders>
              <w:top w:val="single" w:sz="3" w:space="0" w:color="000000"/>
              <w:left w:val="single" w:sz="3" w:space="0" w:color="000000"/>
              <w:bottom w:val="single" w:sz="3" w:space="0" w:color="000000"/>
              <w:right w:val="single" w:sz="3" w:space="0" w:color="000000"/>
            </w:tcBorders>
          </w:tcPr>
          <w:p w14:paraId="509FDE59"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2021E6BC" w14:textId="6619CB27" w:rsidR="00491960" w:rsidRPr="003A233B" w:rsidRDefault="00491960" w:rsidP="00623C62">
            <w:pPr>
              <w:spacing w:after="0" w:line="360" w:lineRule="auto"/>
              <w:jc w:val="center"/>
              <w:rPr>
                <w:color w:val="auto"/>
                <w:sz w:val="22"/>
              </w:rPr>
            </w:pPr>
            <w:r w:rsidRPr="003A233B">
              <w:rPr>
                <w:color w:val="auto"/>
                <w:sz w:val="22"/>
              </w:rPr>
              <w:t>Specialized training course for prosecutors responsible for child abuse and sexual violence</w:t>
            </w:r>
          </w:p>
        </w:tc>
        <w:tc>
          <w:tcPr>
            <w:tcW w:w="0" w:type="auto"/>
            <w:tcBorders>
              <w:top w:val="single" w:sz="3" w:space="0" w:color="000000"/>
              <w:left w:val="single" w:sz="3" w:space="0" w:color="000000"/>
              <w:bottom w:val="single" w:sz="3" w:space="0" w:color="000000"/>
              <w:right w:val="single" w:sz="3" w:space="0" w:color="000000"/>
            </w:tcBorders>
            <w:vAlign w:val="center"/>
          </w:tcPr>
          <w:p w14:paraId="4F9D6B13" w14:textId="3C12C154" w:rsidR="00F71888" w:rsidRPr="003A233B" w:rsidRDefault="00B256C2" w:rsidP="00623C62">
            <w:pPr>
              <w:spacing w:after="0" w:line="360" w:lineRule="auto"/>
              <w:jc w:val="center"/>
              <w:rPr>
                <w:color w:val="auto"/>
                <w:sz w:val="22"/>
              </w:rPr>
            </w:pPr>
            <w:r w:rsidRPr="003A233B">
              <w:rPr>
                <w:color w:val="auto"/>
                <w:sz w:val="22"/>
              </w:rPr>
              <w:t>13-15 Mar.</w:t>
            </w:r>
          </w:p>
        </w:tc>
        <w:tc>
          <w:tcPr>
            <w:tcW w:w="0" w:type="auto"/>
            <w:tcBorders>
              <w:top w:val="single" w:sz="3" w:space="0" w:color="000000"/>
              <w:left w:val="single" w:sz="3" w:space="0" w:color="000000"/>
              <w:bottom w:val="single" w:sz="3" w:space="0" w:color="000000"/>
              <w:right w:val="single" w:sz="3" w:space="0" w:color="000000"/>
            </w:tcBorders>
            <w:vAlign w:val="center"/>
          </w:tcPr>
          <w:p w14:paraId="65219B41" w14:textId="6C97BBD2" w:rsidR="00B00B2F" w:rsidRPr="003A233B" w:rsidRDefault="00B00B2F" w:rsidP="00623C62">
            <w:pPr>
              <w:spacing w:after="0" w:line="360" w:lineRule="auto"/>
              <w:jc w:val="center"/>
              <w:rPr>
                <w:color w:val="auto"/>
                <w:sz w:val="22"/>
              </w:rPr>
            </w:pPr>
            <w:r w:rsidRPr="003A233B">
              <w:rPr>
                <w:color w:val="auto"/>
                <w:sz w:val="22"/>
              </w:rPr>
              <w:t>Protection of sexual violence victims</w:t>
            </w:r>
          </w:p>
        </w:tc>
        <w:tc>
          <w:tcPr>
            <w:tcW w:w="0" w:type="auto"/>
            <w:tcBorders>
              <w:top w:val="single" w:sz="3" w:space="0" w:color="000000"/>
              <w:left w:val="single" w:sz="3" w:space="0" w:color="000000"/>
              <w:bottom w:val="single" w:sz="3" w:space="0" w:color="000000"/>
              <w:right w:val="single" w:sz="3" w:space="0" w:color="000000"/>
            </w:tcBorders>
            <w:vAlign w:val="center"/>
          </w:tcPr>
          <w:p w14:paraId="554E0745" w14:textId="77777777" w:rsidR="00F71888" w:rsidRPr="003A233B" w:rsidRDefault="00F71888" w:rsidP="00623C62">
            <w:pPr>
              <w:spacing w:after="0" w:line="360" w:lineRule="auto"/>
              <w:jc w:val="center"/>
              <w:rPr>
                <w:color w:val="auto"/>
                <w:sz w:val="22"/>
              </w:rPr>
            </w:pPr>
            <w:r w:rsidRPr="003A233B">
              <w:rPr>
                <w:color w:val="auto"/>
                <w:sz w:val="22"/>
              </w:rPr>
              <w:t>58</w:t>
            </w:r>
          </w:p>
        </w:tc>
      </w:tr>
      <w:tr w:rsidR="00F71888" w:rsidRPr="00623C62" w14:paraId="1E43BD3F" w14:textId="77777777" w:rsidTr="003A233B">
        <w:trPr>
          <w:trHeight w:val="470"/>
        </w:trPr>
        <w:tc>
          <w:tcPr>
            <w:tcW w:w="0" w:type="auto"/>
            <w:vMerge/>
            <w:tcBorders>
              <w:top w:val="single" w:sz="3" w:space="0" w:color="000000"/>
              <w:left w:val="single" w:sz="3" w:space="0" w:color="000000"/>
              <w:bottom w:val="single" w:sz="3" w:space="0" w:color="000000"/>
              <w:right w:val="single" w:sz="3" w:space="0" w:color="000000"/>
            </w:tcBorders>
          </w:tcPr>
          <w:p w14:paraId="34274E10"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62EA94AD" w14:textId="168BB9F3" w:rsidR="00F71888" w:rsidRPr="003A233B" w:rsidRDefault="00F71888" w:rsidP="00623C62">
            <w:pPr>
              <w:spacing w:after="0" w:line="360" w:lineRule="auto"/>
              <w:jc w:val="center"/>
              <w:rPr>
                <w:color w:val="auto"/>
                <w:sz w:val="22"/>
              </w:rPr>
            </w:pPr>
            <w:r w:rsidRPr="003A233B">
              <w:rPr>
                <w:color w:val="auto"/>
                <w:sz w:val="22"/>
              </w:rPr>
              <w:t>Leadership course for chief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5C569B05" w14:textId="0FE14456" w:rsidR="00F71888" w:rsidRPr="003A233B" w:rsidRDefault="00B256C2" w:rsidP="00623C62">
            <w:pPr>
              <w:spacing w:after="0" w:line="360" w:lineRule="auto"/>
              <w:jc w:val="center"/>
              <w:rPr>
                <w:color w:val="auto"/>
                <w:sz w:val="22"/>
              </w:rPr>
            </w:pPr>
            <w:r w:rsidRPr="003A233B">
              <w:rPr>
                <w:color w:val="auto"/>
                <w:sz w:val="22"/>
              </w:rPr>
              <w:t>Apr.-May</w:t>
            </w:r>
          </w:p>
        </w:tc>
        <w:tc>
          <w:tcPr>
            <w:tcW w:w="0" w:type="auto"/>
            <w:tcBorders>
              <w:top w:val="single" w:sz="3" w:space="0" w:color="000000"/>
              <w:left w:val="single" w:sz="3" w:space="0" w:color="000000"/>
              <w:bottom w:val="single" w:sz="3" w:space="0" w:color="000000"/>
              <w:right w:val="single" w:sz="3" w:space="0" w:color="000000"/>
            </w:tcBorders>
            <w:vAlign w:val="center"/>
          </w:tcPr>
          <w:p w14:paraId="0185F76C" w14:textId="38A0294E" w:rsidR="00B00B2F" w:rsidRPr="003A233B" w:rsidRDefault="00B00B2F" w:rsidP="00623C62">
            <w:pPr>
              <w:spacing w:after="0" w:line="360" w:lineRule="auto"/>
              <w:jc w:val="center"/>
              <w:rPr>
                <w:color w:val="auto"/>
                <w:sz w:val="22"/>
              </w:rPr>
            </w:pPr>
            <w:r w:rsidRPr="003A233B">
              <w:rPr>
                <w:color w:val="auto"/>
                <w:sz w:val="22"/>
              </w:rPr>
              <w:t>Gender equality</w:t>
            </w:r>
          </w:p>
        </w:tc>
        <w:tc>
          <w:tcPr>
            <w:tcW w:w="0" w:type="auto"/>
            <w:tcBorders>
              <w:top w:val="single" w:sz="3" w:space="0" w:color="000000"/>
              <w:left w:val="single" w:sz="3" w:space="0" w:color="000000"/>
              <w:bottom w:val="single" w:sz="3" w:space="0" w:color="000000"/>
              <w:right w:val="single" w:sz="3" w:space="0" w:color="000000"/>
            </w:tcBorders>
            <w:vAlign w:val="center"/>
          </w:tcPr>
          <w:p w14:paraId="0B718D3B" w14:textId="77777777" w:rsidR="00F71888" w:rsidRPr="003A233B" w:rsidRDefault="00F71888" w:rsidP="00623C62">
            <w:pPr>
              <w:spacing w:after="0" w:line="360" w:lineRule="auto"/>
              <w:jc w:val="center"/>
              <w:rPr>
                <w:color w:val="auto"/>
                <w:sz w:val="22"/>
              </w:rPr>
            </w:pPr>
            <w:r w:rsidRPr="003A233B">
              <w:rPr>
                <w:color w:val="auto"/>
                <w:sz w:val="22"/>
              </w:rPr>
              <w:t>28</w:t>
            </w:r>
          </w:p>
        </w:tc>
      </w:tr>
      <w:tr w:rsidR="00F71888" w:rsidRPr="00623C62" w14:paraId="42C45A75" w14:textId="77777777" w:rsidTr="003A233B">
        <w:trPr>
          <w:trHeight w:val="583"/>
        </w:trPr>
        <w:tc>
          <w:tcPr>
            <w:tcW w:w="0" w:type="auto"/>
            <w:vMerge/>
            <w:tcBorders>
              <w:top w:val="single" w:sz="3" w:space="0" w:color="000000"/>
              <w:left w:val="single" w:sz="3" w:space="0" w:color="000000"/>
              <w:bottom w:val="single" w:sz="3" w:space="0" w:color="000000"/>
              <w:right w:val="single" w:sz="3" w:space="0" w:color="000000"/>
            </w:tcBorders>
          </w:tcPr>
          <w:p w14:paraId="27BFCA54"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03C1CFB3" w14:textId="261831C7" w:rsidR="00F71888" w:rsidRPr="003A233B" w:rsidRDefault="00F71888" w:rsidP="00623C62">
            <w:pPr>
              <w:spacing w:after="0" w:line="360" w:lineRule="auto"/>
              <w:jc w:val="center"/>
              <w:rPr>
                <w:color w:val="auto"/>
                <w:sz w:val="22"/>
              </w:rPr>
            </w:pPr>
            <w:r w:rsidRPr="003A233B">
              <w:rPr>
                <w:color w:val="auto"/>
                <w:sz w:val="22"/>
              </w:rPr>
              <w:t>Leadership course for experienced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3D49B352" w14:textId="3C8D5BC7" w:rsidR="00F71888" w:rsidRPr="003A233B" w:rsidRDefault="00B256C2" w:rsidP="00623C62">
            <w:pPr>
              <w:spacing w:after="0" w:line="360" w:lineRule="auto"/>
              <w:jc w:val="center"/>
              <w:rPr>
                <w:color w:val="auto"/>
                <w:sz w:val="22"/>
              </w:rPr>
            </w:pPr>
            <w:r w:rsidRPr="003A233B">
              <w:rPr>
                <w:color w:val="auto"/>
                <w:sz w:val="22"/>
              </w:rPr>
              <w:t>15-19 May</w:t>
            </w:r>
          </w:p>
        </w:tc>
        <w:tc>
          <w:tcPr>
            <w:tcW w:w="0" w:type="auto"/>
            <w:tcBorders>
              <w:top w:val="single" w:sz="3" w:space="0" w:color="000000"/>
              <w:left w:val="single" w:sz="3" w:space="0" w:color="000000"/>
              <w:bottom w:val="single" w:sz="3" w:space="0" w:color="000000"/>
              <w:right w:val="single" w:sz="3" w:space="0" w:color="000000"/>
            </w:tcBorders>
            <w:vAlign w:val="center"/>
          </w:tcPr>
          <w:p w14:paraId="4F713634" w14:textId="2F0A7B24" w:rsidR="00B00B2F" w:rsidRPr="003A233B" w:rsidRDefault="00B00B2F" w:rsidP="00623C62">
            <w:pPr>
              <w:spacing w:after="0" w:line="360" w:lineRule="auto"/>
              <w:jc w:val="center"/>
              <w:rPr>
                <w:color w:val="auto"/>
                <w:sz w:val="22"/>
              </w:rPr>
            </w:pPr>
            <w:r w:rsidRPr="003A233B">
              <w:rPr>
                <w:color w:val="auto"/>
                <w:sz w:val="22"/>
              </w:rPr>
              <w:t>Protection of minorities and the role of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45395024" w14:textId="77777777" w:rsidR="00F71888" w:rsidRPr="003A233B" w:rsidRDefault="00F71888" w:rsidP="00623C62">
            <w:pPr>
              <w:spacing w:after="0" w:line="360" w:lineRule="auto"/>
              <w:jc w:val="center"/>
              <w:rPr>
                <w:color w:val="auto"/>
                <w:sz w:val="22"/>
              </w:rPr>
            </w:pPr>
            <w:r w:rsidRPr="003A233B">
              <w:rPr>
                <w:color w:val="auto"/>
                <w:sz w:val="22"/>
              </w:rPr>
              <w:t>9</w:t>
            </w:r>
          </w:p>
        </w:tc>
      </w:tr>
      <w:tr w:rsidR="00F71888" w:rsidRPr="00623C62" w14:paraId="2023B04C" w14:textId="77777777" w:rsidTr="003A233B">
        <w:trPr>
          <w:trHeight w:val="810"/>
        </w:trPr>
        <w:tc>
          <w:tcPr>
            <w:tcW w:w="0" w:type="auto"/>
            <w:vMerge/>
            <w:tcBorders>
              <w:top w:val="single" w:sz="3" w:space="0" w:color="000000"/>
              <w:left w:val="single" w:sz="3" w:space="0" w:color="000000"/>
              <w:bottom w:val="single" w:sz="3" w:space="0" w:color="000000"/>
              <w:right w:val="single" w:sz="3" w:space="0" w:color="000000"/>
            </w:tcBorders>
          </w:tcPr>
          <w:p w14:paraId="01CF0B22"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7EEAB58B" w14:textId="46B17D43" w:rsidR="00F71888" w:rsidRPr="003A233B" w:rsidRDefault="00F71888" w:rsidP="00623C62">
            <w:pPr>
              <w:spacing w:after="0" w:line="360" w:lineRule="auto"/>
              <w:jc w:val="center"/>
              <w:rPr>
                <w:color w:val="auto"/>
                <w:sz w:val="22"/>
              </w:rPr>
            </w:pPr>
            <w:r w:rsidRPr="003A233B">
              <w:rPr>
                <w:color w:val="auto"/>
                <w:sz w:val="22"/>
              </w:rPr>
              <w:t>Course to improve human rights sensitivity for prosecutors responsible for the disabled-related cases</w:t>
            </w:r>
          </w:p>
        </w:tc>
        <w:tc>
          <w:tcPr>
            <w:tcW w:w="0" w:type="auto"/>
            <w:tcBorders>
              <w:top w:val="single" w:sz="3" w:space="0" w:color="000000"/>
              <w:left w:val="single" w:sz="3" w:space="0" w:color="000000"/>
              <w:bottom w:val="single" w:sz="3" w:space="0" w:color="000000"/>
              <w:right w:val="single" w:sz="3" w:space="0" w:color="000000"/>
            </w:tcBorders>
            <w:vAlign w:val="center"/>
          </w:tcPr>
          <w:p w14:paraId="0D439D6C" w14:textId="619EEA0E" w:rsidR="00F71888" w:rsidRPr="003A233B" w:rsidRDefault="00B256C2" w:rsidP="00623C62">
            <w:pPr>
              <w:spacing w:after="0" w:line="360" w:lineRule="auto"/>
              <w:jc w:val="center"/>
              <w:rPr>
                <w:color w:val="auto"/>
                <w:sz w:val="22"/>
              </w:rPr>
            </w:pPr>
            <w:r w:rsidRPr="003A233B">
              <w:rPr>
                <w:color w:val="auto"/>
                <w:sz w:val="22"/>
              </w:rPr>
              <w:t>1-2 Jun.</w:t>
            </w:r>
          </w:p>
        </w:tc>
        <w:tc>
          <w:tcPr>
            <w:tcW w:w="0" w:type="auto"/>
            <w:tcBorders>
              <w:top w:val="single" w:sz="3" w:space="0" w:color="000000"/>
              <w:left w:val="single" w:sz="3" w:space="0" w:color="000000"/>
              <w:bottom w:val="single" w:sz="3" w:space="0" w:color="000000"/>
              <w:right w:val="single" w:sz="3" w:space="0" w:color="000000"/>
            </w:tcBorders>
            <w:vAlign w:val="center"/>
          </w:tcPr>
          <w:p w14:paraId="36C13053" w14:textId="02F7F536" w:rsidR="00B00B2F" w:rsidRPr="003A233B" w:rsidRDefault="00B00B2F" w:rsidP="00623C62">
            <w:pPr>
              <w:spacing w:after="0" w:line="360" w:lineRule="auto"/>
              <w:jc w:val="center"/>
              <w:rPr>
                <w:color w:val="auto"/>
                <w:sz w:val="22"/>
              </w:rPr>
            </w:pPr>
            <w:r w:rsidRPr="003A233B">
              <w:rPr>
                <w:color w:val="auto"/>
                <w:sz w:val="22"/>
              </w:rPr>
              <w:t>Viewing disability from a human rights perspective, protection of the rights of persons with developmental disabilities</w:t>
            </w:r>
          </w:p>
        </w:tc>
        <w:tc>
          <w:tcPr>
            <w:tcW w:w="0" w:type="auto"/>
            <w:tcBorders>
              <w:top w:val="single" w:sz="3" w:space="0" w:color="000000"/>
              <w:left w:val="single" w:sz="3" w:space="0" w:color="000000"/>
              <w:bottom w:val="single" w:sz="3" w:space="0" w:color="000000"/>
              <w:right w:val="single" w:sz="3" w:space="0" w:color="000000"/>
            </w:tcBorders>
            <w:vAlign w:val="center"/>
          </w:tcPr>
          <w:p w14:paraId="2C67AB4F" w14:textId="77777777" w:rsidR="00F71888" w:rsidRPr="003A233B" w:rsidRDefault="00F71888" w:rsidP="00623C62">
            <w:pPr>
              <w:spacing w:after="0" w:line="360" w:lineRule="auto"/>
              <w:jc w:val="center"/>
              <w:rPr>
                <w:color w:val="auto"/>
                <w:sz w:val="22"/>
              </w:rPr>
            </w:pPr>
            <w:r w:rsidRPr="003A233B">
              <w:rPr>
                <w:color w:val="auto"/>
                <w:sz w:val="22"/>
              </w:rPr>
              <w:t>22</w:t>
            </w:r>
          </w:p>
        </w:tc>
      </w:tr>
      <w:tr w:rsidR="00F71888" w:rsidRPr="00623C62" w14:paraId="241DD635" w14:textId="77777777" w:rsidTr="003A233B">
        <w:trPr>
          <w:trHeight w:val="866"/>
        </w:trPr>
        <w:tc>
          <w:tcPr>
            <w:tcW w:w="0" w:type="auto"/>
            <w:vMerge/>
            <w:tcBorders>
              <w:top w:val="single" w:sz="3" w:space="0" w:color="000000"/>
              <w:left w:val="single" w:sz="3" w:space="0" w:color="000000"/>
              <w:bottom w:val="single" w:sz="3" w:space="0" w:color="000000"/>
              <w:right w:val="single" w:sz="3" w:space="0" w:color="000000"/>
            </w:tcBorders>
          </w:tcPr>
          <w:p w14:paraId="142F08BD"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6B6EE5D1" w14:textId="7BDD047F" w:rsidR="00F71888" w:rsidRPr="003A233B" w:rsidRDefault="00F71888" w:rsidP="00623C62">
            <w:pPr>
              <w:spacing w:after="0" w:line="360" w:lineRule="auto"/>
              <w:jc w:val="center"/>
              <w:rPr>
                <w:color w:val="auto"/>
                <w:sz w:val="22"/>
              </w:rPr>
            </w:pPr>
            <w:r w:rsidRPr="003A233B">
              <w:rPr>
                <w:color w:val="auto"/>
                <w:sz w:val="22"/>
              </w:rPr>
              <w:t>Course to improve human rights sensitivity for prosecutors responsible for foreigners, non-national residents, North Korean defectors cases</w:t>
            </w:r>
          </w:p>
        </w:tc>
        <w:tc>
          <w:tcPr>
            <w:tcW w:w="0" w:type="auto"/>
            <w:tcBorders>
              <w:top w:val="single" w:sz="3" w:space="0" w:color="000000"/>
              <w:left w:val="single" w:sz="3" w:space="0" w:color="000000"/>
              <w:bottom w:val="single" w:sz="3" w:space="0" w:color="000000"/>
              <w:right w:val="single" w:sz="3" w:space="0" w:color="000000"/>
            </w:tcBorders>
            <w:vAlign w:val="center"/>
          </w:tcPr>
          <w:p w14:paraId="187374BF" w14:textId="54E5A308" w:rsidR="00F71888" w:rsidRPr="003A233B" w:rsidRDefault="00A920BC" w:rsidP="00623C62">
            <w:pPr>
              <w:spacing w:after="0" w:line="360" w:lineRule="auto"/>
              <w:jc w:val="center"/>
              <w:rPr>
                <w:color w:val="auto"/>
                <w:sz w:val="22"/>
              </w:rPr>
            </w:pPr>
            <w:r w:rsidRPr="003A233B">
              <w:rPr>
                <w:color w:val="auto"/>
                <w:sz w:val="22"/>
              </w:rPr>
              <w:t>9-10 Nov.</w:t>
            </w:r>
          </w:p>
        </w:tc>
        <w:tc>
          <w:tcPr>
            <w:tcW w:w="0" w:type="auto"/>
            <w:tcBorders>
              <w:top w:val="single" w:sz="3" w:space="0" w:color="000000"/>
              <w:left w:val="single" w:sz="3" w:space="0" w:color="000000"/>
              <w:bottom w:val="single" w:sz="3" w:space="0" w:color="000000"/>
              <w:right w:val="single" w:sz="3" w:space="0" w:color="000000"/>
            </w:tcBorders>
            <w:vAlign w:val="center"/>
          </w:tcPr>
          <w:p w14:paraId="20527391" w14:textId="6371C72F" w:rsidR="00B00B2F" w:rsidRPr="003A233B" w:rsidRDefault="00B00B2F" w:rsidP="00623C62">
            <w:pPr>
              <w:spacing w:after="0" w:line="360" w:lineRule="auto"/>
              <w:jc w:val="center"/>
              <w:rPr>
                <w:color w:val="auto"/>
                <w:sz w:val="22"/>
              </w:rPr>
            </w:pPr>
            <w:r w:rsidRPr="003A233B">
              <w:rPr>
                <w:color w:val="auto"/>
                <w:sz w:val="22"/>
              </w:rPr>
              <w:t>North Korean defectors’ perspective on human rights, understanding of human rights</w:t>
            </w:r>
          </w:p>
        </w:tc>
        <w:tc>
          <w:tcPr>
            <w:tcW w:w="0" w:type="auto"/>
            <w:tcBorders>
              <w:top w:val="single" w:sz="3" w:space="0" w:color="000000"/>
              <w:left w:val="single" w:sz="3" w:space="0" w:color="000000"/>
              <w:bottom w:val="single" w:sz="3" w:space="0" w:color="000000"/>
              <w:right w:val="single" w:sz="3" w:space="0" w:color="000000"/>
            </w:tcBorders>
            <w:vAlign w:val="center"/>
          </w:tcPr>
          <w:p w14:paraId="162853A6" w14:textId="77777777" w:rsidR="00F71888" w:rsidRPr="003A233B" w:rsidRDefault="00F71888" w:rsidP="00623C62">
            <w:pPr>
              <w:spacing w:after="0" w:line="360" w:lineRule="auto"/>
              <w:jc w:val="center"/>
              <w:rPr>
                <w:color w:val="auto"/>
                <w:sz w:val="22"/>
              </w:rPr>
            </w:pPr>
            <w:r w:rsidRPr="003A233B">
              <w:rPr>
                <w:color w:val="auto"/>
                <w:sz w:val="22"/>
              </w:rPr>
              <w:t>19</w:t>
            </w:r>
          </w:p>
        </w:tc>
      </w:tr>
      <w:tr w:rsidR="00F71888" w:rsidRPr="00623C62" w14:paraId="3C0F7E4F" w14:textId="77777777" w:rsidTr="003A233B">
        <w:trPr>
          <w:trHeight w:val="696"/>
        </w:trPr>
        <w:tc>
          <w:tcPr>
            <w:tcW w:w="0" w:type="auto"/>
            <w:vMerge/>
            <w:tcBorders>
              <w:top w:val="single" w:sz="3" w:space="0" w:color="000000"/>
              <w:left w:val="single" w:sz="3" w:space="0" w:color="000000"/>
              <w:bottom w:val="single" w:sz="3" w:space="0" w:color="000000"/>
              <w:right w:val="single" w:sz="3" w:space="0" w:color="000000"/>
            </w:tcBorders>
          </w:tcPr>
          <w:p w14:paraId="27AF6CFF"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0FF53FE4" w14:textId="18F9534B" w:rsidR="00F71888" w:rsidRPr="003A233B" w:rsidRDefault="00F71888" w:rsidP="00623C62">
            <w:pPr>
              <w:spacing w:after="0" w:line="360" w:lineRule="auto"/>
              <w:jc w:val="center"/>
              <w:rPr>
                <w:color w:val="auto"/>
                <w:sz w:val="22"/>
              </w:rPr>
            </w:pPr>
            <w:r w:rsidRPr="003A233B">
              <w:rPr>
                <w:color w:val="auto"/>
                <w:sz w:val="22"/>
              </w:rPr>
              <w:t>Capacity-building mandatory course for less experienced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4EA0CBB8" w14:textId="49819968" w:rsidR="00F71888" w:rsidRPr="003A233B" w:rsidRDefault="00A920BC" w:rsidP="00623C62">
            <w:pPr>
              <w:spacing w:after="0" w:line="360" w:lineRule="auto"/>
              <w:jc w:val="center"/>
              <w:rPr>
                <w:color w:val="auto"/>
                <w:sz w:val="22"/>
              </w:rPr>
            </w:pPr>
            <w:r w:rsidRPr="003A233B">
              <w:rPr>
                <w:color w:val="auto"/>
                <w:sz w:val="22"/>
              </w:rPr>
              <w:t>20-24 Nov.</w:t>
            </w:r>
          </w:p>
        </w:tc>
        <w:tc>
          <w:tcPr>
            <w:tcW w:w="0" w:type="auto"/>
            <w:tcBorders>
              <w:top w:val="single" w:sz="3" w:space="0" w:color="000000"/>
              <w:left w:val="single" w:sz="3" w:space="0" w:color="000000"/>
              <w:bottom w:val="single" w:sz="3" w:space="0" w:color="000000"/>
              <w:right w:val="single" w:sz="3" w:space="0" w:color="000000"/>
            </w:tcBorders>
            <w:vAlign w:val="center"/>
          </w:tcPr>
          <w:p w14:paraId="09B42D09" w14:textId="7AE1EBB6" w:rsidR="00B00B2F" w:rsidRPr="003A233B" w:rsidRDefault="005F78EB" w:rsidP="00623C62">
            <w:pPr>
              <w:spacing w:after="0" w:line="360" w:lineRule="auto"/>
              <w:jc w:val="center"/>
              <w:rPr>
                <w:color w:val="auto"/>
                <w:sz w:val="22"/>
              </w:rPr>
            </w:pPr>
            <w:r w:rsidRPr="003A233B">
              <w:rPr>
                <w:color w:val="auto"/>
                <w:sz w:val="22"/>
              </w:rPr>
              <w:t>Approaches for i</w:t>
            </w:r>
            <w:r w:rsidR="00B00B2F" w:rsidRPr="003A233B">
              <w:rPr>
                <w:color w:val="auto"/>
                <w:sz w:val="22"/>
              </w:rPr>
              <w:t>nterviewing child victims of sexual violence and persons with developmental disabilities</w:t>
            </w:r>
          </w:p>
        </w:tc>
        <w:tc>
          <w:tcPr>
            <w:tcW w:w="0" w:type="auto"/>
            <w:tcBorders>
              <w:top w:val="single" w:sz="3" w:space="0" w:color="000000"/>
              <w:left w:val="single" w:sz="3" w:space="0" w:color="000000"/>
              <w:bottom w:val="single" w:sz="3" w:space="0" w:color="000000"/>
              <w:right w:val="single" w:sz="3" w:space="0" w:color="000000"/>
            </w:tcBorders>
            <w:vAlign w:val="center"/>
          </w:tcPr>
          <w:p w14:paraId="603067EB" w14:textId="77777777" w:rsidR="00F71888" w:rsidRPr="003A233B" w:rsidRDefault="00F71888" w:rsidP="00623C62">
            <w:pPr>
              <w:spacing w:after="0" w:line="360" w:lineRule="auto"/>
              <w:jc w:val="center"/>
              <w:rPr>
                <w:color w:val="auto"/>
                <w:sz w:val="22"/>
              </w:rPr>
            </w:pPr>
            <w:r w:rsidRPr="003A233B">
              <w:rPr>
                <w:color w:val="auto"/>
                <w:sz w:val="22"/>
              </w:rPr>
              <w:t>7</w:t>
            </w:r>
          </w:p>
        </w:tc>
      </w:tr>
      <w:tr w:rsidR="00F71888" w:rsidRPr="00623C62" w14:paraId="0540F1B0" w14:textId="77777777" w:rsidTr="003A233B">
        <w:trPr>
          <w:trHeight w:val="506"/>
        </w:trPr>
        <w:tc>
          <w:tcPr>
            <w:tcW w:w="0" w:type="auto"/>
            <w:vMerge w:val="restart"/>
            <w:tcBorders>
              <w:top w:val="single" w:sz="3" w:space="0" w:color="000000"/>
              <w:left w:val="single" w:sz="3" w:space="0" w:color="000000"/>
              <w:bottom w:val="single" w:sz="3" w:space="0" w:color="000000"/>
              <w:right w:val="single" w:sz="3" w:space="0" w:color="000000"/>
            </w:tcBorders>
            <w:vAlign w:val="center"/>
          </w:tcPr>
          <w:p w14:paraId="396D71AB" w14:textId="77777777" w:rsidR="00F71888" w:rsidRPr="003A233B" w:rsidRDefault="00F71888" w:rsidP="00623C62">
            <w:pPr>
              <w:spacing w:after="0" w:line="360" w:lineRule="auto"/>
              <w:jc w:val="center"/>
              <w:rPr>
                <w:color w:val="auto"/>
                <w:sz w:val="22"/>
              </w:rPr>
            </w:pPr>
            <w:r w:rsidRPr="003A233B">
              <w:rPr>
                <w:color w:val="auto"/>
                <w:sz w:val="22"/>
              </w:rPr>
              <w:t>2024</w:t>
            </w:r>
          </w:p>
        </w:tc>
        <w:tc>
          <w:tcPr>
            <w:tcW w:w="0" w:type="auto"/>
            <w:tcBorders>
              <w:top w:val="single" w:sz="3" w:space="0" w:color="000000"/>
              <w:left w:val="single" w:sz="3" w:space="0" w:color="000000"/>
              <w:bottom w:val="single" w:sz="3" w:space="0" w:color="000000"/>
              <w:right w:val="single" w:sz="3" w:space="0" w:color="000000"/>
            </w:tcBorders>
            <w:vAlign w:val="center"/>
          </w:tcPr>
          <w:p w14:paraId="36AE8636" w14:textId="3B1D8424" w:rsidR="00F71888" w:rsidRPr="003A233B" w:rsidRDefault="00F71888" w:rsidP="00623C62">
            <w:pPr>
              <w:spacing w:after="0" w:line="360" w:lineRule="auto"/>
              <w:jc w:val="center"/>
              <w:rPr>
                <w:color w:val="auto"/>
                <w:sz w:val="22"/>
              </w:rPr>
            </w:pPr>
            <w:r w:rsidRPr="003A233B">
              <w:rPr>
                <w:color w:val="auto"/>
                <w:sz w:val="22"/>
              </w:rPr>
              <w:t>Course to improve human rights sensitivity</w:t>
            </w:r>
          </w:p>
        </w:tc>
        <w:tc>
          <w:tcPr>
            <w:tcW w:w="0" w:type="auto"/>
            <w:tcBorders>
              <w:top w:val="single" w:sz="3" w:space="0" w:color="000000"/>
              <w:left w:val="single" w:sz="3" w:space="0" w:color="000000"/>
              <w:bottom w:val="single" w:sz="3" w:space="0" w:color="000000"/>
              <w:right w:val="single" w:sz="3" w:space="0" w:color="000000"/>
            </w:tcBorders>
            <w:vAlign w:val="center"/>
          </w:tcPr>
          <w:p w14:paraId="605F9E55" w14:textId="14DBF51D" w:rsidR="00F71888" w:rsidRPr="003A233B" w:rsidRDefault="00A920BC" w:rsidP="00623C62">
            <w:pPr>
              <w:spacing w:after="0" w:line="360" w:lineRule="auto"/>
              <w:jc w:val="center"/>
              <w:rPr>
                <w:color w:val="auto"/>
                <w:sz w:val="22"/>
              </w:rPr>
            </w:pPr>
            <w:r w:rsidRPr="003A233B">
              <w:rPr>
                <w:color w:val="auto"/>
                <w:sz w:val="22"/>
              </w:rPr>
              <w:t>7-8 Mar.</w:t>
            </w:r>
          </w:p>
        </w:tc>
        <w:tc>
          <w:tcPr>
            <w:tcW w:w="0" w:type="auto"/>
            <w:tcBorders>
              <w:top w:val="single" w:sz="3" w:space="0" w:color="000000"/>
              <w:left w:val="single" w:sz="3" w:space="0" w:color="000000"/>
              <w:bottom w:val="single" w:sz="3" w:space="0" w:color="000000"/>
              <w:right w:val="single" w:sz="3" w:space="0" w:color="000000"/>
            </w:tcBorders>
            <w:vAlign w:val="center"/>
          </w:tcPr>
          <w:p w14:paraId="64CCEC60" w14:textId="4F064CBD" w:rsidR="00B00B2F" w:rsidRPr="003A233B" w:rsidRDefault="00B00B2F" w:rsidP="00623C62">
            <w:pPr>
              <w:spacing w:after="0" w:line="360" w:lineRule="auto"/>
              <w:jc w:val="center"/>
              <w:rPr>
                <w:color w:val="auto"/>
                <w:sz w:val="22"/>
              </w:rPr>
            </w:pPr>
            <w:r w:rsidRPr="003A233B">
              <w:rPr>
                <w:color w:val="auto"/>
                <w:sz w:val="22"/>
              </w:rPr>
              <w:t>North Korean defectors’ perspective on human rights, understanding of persons with developmental disabilities</w:t>
            </w:r>
          </w:p>
        </w:tc>
        <w:tc>
          <w:tcPr>
            <w:tcW w:w="0" w:type="auto"/>
            <w:tcBorders>
              <w:top w:val="single" w:sz="3" w:space="0" w:color="000000"/>
              <w:left w:val="single" w:sz="3" w:space="0" w:color="000000"/>
              <w:bottom w:val="single" w:sz="3" w:space="0" w:color="000000"/>
              <w:right w:val="single" w:sz="3" w:space="0" w:color="000000"/>
            </w:tcBorders>
            <w:vAlign w:val="center"/>
          </w:tcPr>
          <w:p w14:paraId="24950DD9" w14:textId="77777777" w:rsidR="00F71888" w:rsidRPr="003A233B" w:rsidRDefault="00F71888" w:rsidP="00623C62">
            <w:pPr>
              <w:spacing w:after="0" w:line="360" w:lineRule="auto"/>
              <w:jc w:val="center"/>
              <w:rPr>
                <w:color w:val="auto"/>
                <w:sz w:val="22"/>
              </w:rPr>
            </w:pPr>
            <w:r w:rsidRPr="003A233B">
              <w:rPr>
                <w:color w:val="auto"/>
                <w:sz w:val="22"/>
              </w:rPr>
              <w:t>43</w:t>
            </w:r>
          </w:p>
        </w:tc>
      </w:tr>
      <w:tr w:rsidR="00F71888" w:rsidRPr="00623C62" w14:paraId="2CAD89BC" w14:textId="77777777" w:rsidTr="003A233B">
        <w:trPr>
          <w:trHeight w:val="506"/>
        </w:trPr>
        <w:tc>
          <w:tcPr>
            <w:tcW w:w="0" w:type="auto"/>
            <w:vMerge/>
            <w:tcBorders>
              <w:top w:val="single" w:sz="3" w:space="0" w:color="000000"/>
              <w:left w:val="single" w:sz="3" w:space="0" w:color="000000"/>
              <w:bottom w:val="single" w:sz="3" w:space="0" w:color="000000"/>
              <w:right w:val="single" w:sz="3" w:space="0" w:color="000000"/>
            </w:tcBorders>
          </w:tcPr>
          <w:p w14:paraId="278494BA"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244A685B" w14:textId="05CF1453" w:rsidR="00F71888" w:rsidRPr="003A233B" w:rsidRDefault="00491960" w:rsidP="00623C62">
            <w:pPr>
              <w:spacing w:after="0" w:line="360" w:lineRule="auto"/>
              <w:jc w:val="center"/>
              <w:rPr>
                <w:color w:val="auto"/>
                <w:sz w:val="22"/>
              </w:rPr>
            </w:pPr>
            <w:r w:rsidRPr="003A233B">
              <w:rPr>
                <w:color w:val="auto"/>
                <w:sz w:val="22"/>
              </w:rPr>
              <w:t>Course for newly appointed department heads</w:t>
            </w:r>
          </w:p>
        </w:tc>
        <w:tc>
          <w:tcPr>
            <w:tcW w:w="0" w:type="auto"/>
            <w:tcBorders>
              <w:top w:val="single" w:sz="3" w:space="0" w:color="000000"/>
              <w:left w:val="single" w:sz="3" w:space="0" w:color="000000"/>
              <w:bottom w:val="single" w:sz="3" w:space="0" w:color="000000"/>
              <w:right w:val="single" w:sz="3" w:space="0" w:color="000000"/>
            </w:tcBorders>
            <w:vAlign w:val="center"/>
          </w:tcPr>
          <w:p w14:paraId="55923B28" w14:textId="2D3E462C" w:rsidR="00F71888" w:rsidRPr="003A233B" w:rsidRDefault="00A920BC" w:rsidP="00623C62">
            <w:pPr>
              <w:spacing w:after="0" w:line="360" w:lineRule="auto"/>
              <w:jc w:val="center"/>
              <w:rPr>
                <w:color w:val="auto"/>
                <w:sz w:val="22"/>
              </w:rPr>
            </w:pPr>
            <w:r w:rsidRPr="003A233B">
              <w:rPr>
                <w:color w:val="auto"/>
                <w:sz w:val="22"/>
              </w:rPr>
              <w:t>11-15 Mar.</w:t>
            </w:r>
          </w:p>
        </w:tc>
        <w:tc>
          <w:tcPr>
            <w:tcW w:w="0" w:type="auto"/>
            <w:tcBorders>
              <w:top w:val="single" w:sz="3" w:space="0" w:color="000000"/>
              <w:left w:val="single" w:sz="3" w:space="0" w:color="000000"/>
              <w:bottom w:val="single" w:sz="3" w:space="0" w:color="000000"/>
              <w:right w:val="single" w:sz="3" w:space="0" w:color="000000"/>
            </w:tcBorders>
            <w:vAlign w:val="center"/>
          </w:tcPr>
          <w:p w14:paraId="65F44E09" w14:textId="26CFA617" w:rsidR="00B00B2F" w:rsidRPr="003A233B" w:rsidRDefault="00B00B2F" w:rsidP="00623C62">
            <w:pPr>
              <w:spacing w:after="0" w:line="360" w:lineRule="auto"/>
              <w:jc w:val="center"/>
              <w:rPr>
                <w:color w:val="auto"/>
                <w:sz w:val="22"/>
              </w:rPr>
            </w:pPr>
            <w:r w:rsidRPr="003A233B">
              <w:rPr>
                <w:color w:val="auto"/>
                <w:sz w:val="22"/>
              </w:rPr>
              <w:t>Gender equality and human rights</w:t>
            </w:r>
          </w:p>
        </w:tc>
        <w:tc>
          <w:tcPr>
            <w:tcW w:w="0" w:type="auto"/>
            <w:tcBorders>
              <w:top w:val="single" w:sz="3" w:space="0" w:color="000000"/>
              <w:left w:val="single" w:sz="3" w:space="0" w:color="000000"/>
              <w:bottom w:val="single" w:sz="3" w:space="0" w:color="000000"/>
              <w:right w:val="single" w:sz="3" w:space="0" w:color="000000"/>
            </w:tcBorders>
            <w:vAlign w:val="center"/>
          </w:tcPr>
          <w:p w14:paraId="6862ADAC" w14:textId="77777777" w:rsidR="00F71888" w:rsidRPr="003A233B" w:rsidRDefault="00F71888" w:rsidP="00623C62">
            <w:pPr>
              <w:spacing w:after="0" w:line="360" w:lineRule="auto"/>
              <w:jc w:val="center"/>
              <w:rPr>
                <w:color w:val="auto"/>
                <w:sz w:val="22"/>
              </w:rPr>
            </w:pPr>
            <w:r w:rsidRPr="003A233B">
              <w:rPr>
                <w:color w:val="auto"/>
                <w:sz w:val="22"/>
              </w:rPr>
              <w:t>13</w:t>
            </w:r>
          </w:p>
        </w:tc>
      </w:tr>
      <w:tr w:rsidR="00F71888" w:rsidRPr="00623C62" w14:paraId="607FFCF0" w14:textId="77777777" w:rsidTr="003A233B">
        <w:trPr>
          <w:trHeight w:val="506"/>
        </w:trPr>
        <w:tc>
          <w:tcPr>
            <w:tcW w:w="0" w:type="auto"/>
            <w:vMerge/>
            <w:tcBorders>
              <w:top w:val="single" w:sz="3" w:space="0" w:color="000000"/>
              <w:left w:val="single" w:sz="3" w:space="0" w:color="000000"/>
              <w:bottom w:val="single" w:sz="3" w:space="0" w:color="000000"/>
              <w:right w:val="single" w:sz="3" w:space="0" w:color="000000"/>
            </w:tcBorders>
          </w:tcPr>
          <w:p w14:paraId="1889BA81"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76C4AC18" w14:textId="48C8ADB3" w:rsidR="00491960" w:rsidRPr="003A233B" w:rsidRDefault="00491960" w:rsidP="00623C62">
            <w:pPr>
              <w:spacing w:after="0" w:line="360" w:lineRule="auto"/>
              <w:jc w:val="center"/>
              <w:rPr>
                <w:color w:val="auto"/>
                <w:sz w:val="22"/>
              </w:rPr>
            </w:pPr>
            <w:r w:rsidRPr="003A233B">
              <w:rPr>
                <w:color w:val="auto"/>
                <w:sz w:val="22"/>
              </w:rPr>
              <w:t>Lifelong prosecutor training course</w:t>
            </w:r>
          </w:p>
        </w:tc>
        <w:tc>
          <w:tcPr>
            <w:tcW w:w="0" w:type="auto"/>
            <w:tcBorders>
              <w:top w:val="single" w:sz="3" w:space="0" w:color="000000"/>
              <w:left w:val="single" w:sz="3" w:space="0" w:color="000000"/>
              <w:bottom w:val="single" w:sz="3" w:space="0" w:color="000000"/>
              <w:right w:val="single" w:sz="3" w:space="0" w:color="000000"/>
            </w:tcBorders>
            <w:vAlign w:val="center"/>
          </w:tcPr>
          <w:p w14:paraId="720B0EA0" w14:textId="135873BF" w:rsidR="00F71888" w:rsidRPr="003A233B" w:rsidRDefault="00A920BC" w:rsidP="00623C62">
            <w:pPr>
              <w:spacing w:after="0" w:line="360" w:lineRule="auto"/>
              <w:jc w:val="center"/>
              <w:rPr>
                <w:color w:val="auto"/>
                <w:sz w:val="22"/>
              </w:rPr>
            </w:pPr>
            <w:r w:rsidRPr="003A233B">
              <w:rPr>
                <w:color w:val="auto"/>
                <w:sz w:val="22"/>
              </w:rPr>
              <w:t>25-29 Mar.</w:t>
            </w:r>
          </w:p>
        </w:tc>
        <w:tc>
          <w:tcPr>
            <w:tcW w:w="0" w:type="auto"/>
            <w:tcBorders>
              <w:top w:val="single" w:sz="3" w:space="0" w:color="000000"/>
              <w:left w:val="single" w:sz="3" w:space="0" w:color="000000"/>
              <w:bottom w:val="single" w:sz="3" w:space="0" w:color="000000"/>
              <w:right w:val="single" w:sz="3" w:space="0" w:color="000000"/>
            </w:tcBorders>
            <w:vAlign w:val="center"/>
          </w:tcPr>
          <w:p w14:paraId="2D3CFE59" w14:textId="3E3DB508" w:rsidR="00B00B2F" w:rsidRPr="003A233B" w:rsidRDefault="00B00B2F" w:rsidP="00623C62">
            <w:pPr>
              <w:spacing w:after="0" w:line="360" w:lineRule="auto"/>
              <w:jc w:val="center"/>
              <w:rPr>
                <w:color w:val="auto"/>
                <w:sz w:val="22"/>
              </w:rPr>
            </w:pPr>
            <w:r w:rsidRPr="003A233B">
              <w:rPr>
                <w:color w:val="auto"/>
                <w:sz w:val="22"/>
              </w:rPr>
              <w:t>Gender equality</w:t>
            </w:r>
          </w:p>
        </w:tc>
        <w:tc>
          <w:tcPr>
            <w:tcW w:w="0" w:type="auto"/>
            <w:tcBorders>
              <w:top w:val="single" w:sz="3" w:space="0" w:color="000000"/>
              <w:left w:val="single" w:sz="3" w:space="0" w:color="000000"/>
              <w:bottom w:val="single" w:sz="3" w:space="0" w:color="000000"/>
              <w:right w:val="single" w:sz="3" w:space="0" w:color="000000"/>
            </w:tcBorders>
            <w:vAlign w:val="center"/>
          </w:tcPr>
          <w:p w14:paraId="17F6574E" w14:textId="77777777" w:rsidR="00F71888" w:rsidRPr="003A233B" w:rsidRDefault="00F71888" w:rsidP="00623C62">
            <w:pPr>
              <w:spacing w:after="0" w:line="360" w:lineRule="auto"/>
              <w:jc w:val="center"/>
              <w:rPr>
                <w:color w:val="auto"/>
                <w:sz w:val="22"/>
              </w:rPr>
            </w:pPr>
            <w:r w:rsidRPr="003A233B">
              <w:rPr>
                <w:color w:val="auto"/>
                <w:sz w:val="22"/>
              </w:rPr>
              <w:t>7</w:t>
            </w:r>
          </w:p>
        </w:tc>
      </w:tr>
      <w:tr w:rsidR="00F71888" w:rsidRPr="00623C62" w14:paraId="37D79EFF" w14:textId="77777777" w:rsidTr="003A233B">
        <w:trPr>
          <w:trHeight w:val="506"/>
        </w:trPr>
        <w:tc>
          <w:tcPr>
            <w:tcW w:w="0" w:type="auto"/>
            <w:vMerge/>
            <w:tcBorders>
              <w:top w:val="single" w:sz="3" w:space="0" w:color="000000"/>
              <w:left w:val="single" w:sz="3" w:space="0" w:color="000000"/>
              <w:bottom w:val="single" w:sz="3" w:space="0" w:color="000000"/>
              <w:right w:val="single" w:sz="3" w:space="0" w:color="000000"/>
            </w:tcBorders>
          </w:tcPr>
          <w:p w14:paraId="29176678"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01C2D6ED" w14:textId="203E04F3" w:rsidR="00491960" w:rsidRPr="003A233B" w:rsidRDefault="00491960" w:rsidP="00623C62">
            <w:pPr>
              <w:spacing w:after="0" w:line="360" w:lineRule="auto"/>
              <w:jc w:val="center"/>
              <w:rPr>
                <w:color w:val="auto"/>
                <w:sz w:val="22"/>
              </w:rPr>
            </w:pPr>
            <w:r w:rsidRPr="003A233B">
              <w:rPr>
                <w:color w:val="auto"/>
                <w:sz w:val="22"/>
              </w:rPr>
              <w:t xml:space="preserve">Specialized course for </w:t>
            </w:r>
            <w:r w:rsidR="00B00B2F" w:rsidRPr="003A233B">
              <w:rPr>
                <w:color w:val="auto"/>
                <w:sz w:val="22"/>
              </w:rPr>
              <w:t xml:space="preserve">the </w:t>
            </w:r>
            <w:r w:rsidRPr="003A233B">
              <w:rPr>
                <w:color w:val="auto"/>
                <w:sz w:val="22"/>
              </w:rPr>
              <w:t>criminal division (sexual violence and child abuse)</w:t>
            </w:r>
          </w:p>
        </w:tc>
        <w:tc>
          <w:tcPr>
            <w:tcW w:w="0" w:type="auto"/>
            <w:tcBorders>
              <w:top w:val="single" w:sz="3" w:space="0" w:color="000000"/>
              <w:left w:val="single" w:sz="3" w:space="0" w:color="000000"/>
              <w:bottom w:val="single" w:sz="3" w:space="0" w:color="000000"/>
              <w:right w:val="single" w:sz="3" w:space="0" w:color="000000"/>
            </w:tcBorders>
            <w:vAlign w:val="center"/>
          </w:tcPr>
          <w:p w14:paraId="2ABBE098" w14:textId="169E441C" w:rsidR="00F71888" w:rsidRPr="003A233B" w:rsidRDefault="00A920BC" w:rsidP="00623C62">
            <w:pPr>
              <w:spacing w:after="0" w:line="360" w:lineRule="auto"/>
              <w:jc w:val="center"/>
              <w:rPr>
                <w:color w:val="auto"/>
                <w:sz w:val="22"/>
              </w:rPr>
            </w:pPr>
            <w:r w:rsidRPr="003A233B">
              <w:rPr>
                <w:color w:val="auto"/>
                <w:sz w:val="22"/>
              </w:rPr>
              <w:t>15-17 Apr.</w:t>
            </w:r>
          </w:p>
        </w:tc>
        <w:tc>
          <w:tcPr>
            <w:tcW w:w="0" w:type="auto"/>
            <w:tcBorders>
              <w:top w:val="single" w:sz="3" w:space="0" w:color="000000"/>
              <w:left w:val="single" w:sz="3" w:space="0" w:color="000000"/>
              <w:bottom w:val="single" w:sz="3" w:space="0" w:color="000000"/>
              <w:right w:val="single" w:sz="3" w:space="0" w:color="000000"/>
            </w:tcBorders>
            <w:vAlign w:val="center"/>
          </w:tcPr>
          <w:p w14:paraId="04A3FE4B" w14:textId="043494F3" w:rsidR="00B00B2F" w:rsidRPr="003A233B" w:rsidRDefault="00A920BC" w:rsidP="00623C62">
            <w:pPr>
              <w:spacing w:after="0" w:line="360" w:lineRule="auto"/>
              <w:jc w:val="center"/>
              <w:rPr>
                <w:color w:val="auto"/>
                <w:sz w:val="22"/>
              </w:rPr>
            </w:pPr>
            <w:r w:rsidRPr="003A233B">
              <w:rPr>
                <w:color w:val="auto"/>
                <w:sz w:val="22"/>
              </w:rPr>
              <w:t>Protection of victims in sexual violence cases</w:t>
            </w:r>
          </w:p>
        </w:tc>
        <w:tc>
          <w:tcPr>
            <w:tcW w:w="0" w:type="auto"/>
            <w:tcBorders>
              <w:top w:val="single" w:sz="3" w:space="0" w:color="000000"/>
              <w:left w:val="single" w:sz="3" w:space="0" w:color="000000"/>
              <w:bottom w:val="single" w:sz="3" w:space="0" w:color="000000"/>
              <w:right w:val="single" w:sz="3" w:space="0" w:color="000000"/>
            </w:tcBorders>
            <w:vAlign w:val="center"/>
          </w:tcPr>
          <w:p w14:paraId="225F29E9" w14:textId="77777777" w:rsidR="00F71888" w:rsidRPr="003A233B" w:rsidRDefault="00F71888" w:rsidP="00623C62">
            <w:pPr>
              <w:spacing w:after="0" w:line="360" w:lineRule="auto"/>
              <w:jc w:val="center"/>
              <w:rPr>
                <w:color w:val="auto"/>
                <w:sz w:val="22"/>
              </w:rPr>
            </w:pPr>
            <w:r w:rsidRPr="003A233B">
              <w:rPr>
                <w:color w:val="auto"/>
                <w:sz w:val="22"/>
              </w:rPr>
              <w:t>27</w:t>
            </w:r>
          </w:p>
        </w:tc>
      </w:tr>
      <w:tr w:rsidR="00F71888" w:rsidRPr="00623C62" w14:paraId="67AA3FBB" w14:textId="77777777" w:rsidTr="003A233B">
        <w:trPr>
          <w:trHeight w:val="506"/>
        </w:trPr>
        <w:tc>
          <w:tcPr>
            <w:tcW w:w="0" w:type="auto"/>
            <w:vMerge/>
            <w:tcBorders>
              <w:top w:val="single" w:sz="3" w:space="0" w:color="000000"/>
              <w:left w:val="single" w:sz="3" w:space="0" w:color="000000"/>
              <w:bottom w:val="single" w:sz="3" w:space="0" w:color="000000"/>
              <w:right w:val="single" w:sz="3" w:space="0" w:color="000000"/>
            </w:tcBorders>
          </w:tcPr>
          <w:p w14:paraId="65FB5DD3"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774B428A" w14:textId="514B19F1" w:rsidR="00491960" w:rsidRPr="003A233B" w:rsidRDefault="00491960" w:rsidP="00623C62">
            <w:pPr>
              <w:spacing w:after="0" w:line="360" w:lineRule="auto"/>
              <w:jc w:val="center"/>
              <w:rPr>
                <w:color w:val="auto"/>
                <w:sz w:val="22"/>
              </w:rPr>
            </w:pPr>
            <w:r w:rsidRPr="003A233B">
              <w:rPr>
                <w:color w:val="auto"/>
                <w:sz w:val="22"/>
              </w:rPr>
              <w:t>Course for newly appointed department heads</w:t>
            </w:r>
          </w:p>
        </w:tc>
        <w:tc>
          <w:tcPr>
            <w:tcW w:w="0" w:type="auto"/>
            <w:tcBorders>
              <w:top w:val="single" w:sz="3" w:space="0" w:color="000000"/>
              <w:left w:val="single" w:sz="3" w:space="0" w:color="000000"/>
              <w:bottom w:val="single" w:sz="3" w:space="0" w:color="000000"/>
              <w:right w:val="single" w:sz="3" w:space="0" w:color="000000"/>
            </w:tcBorders>
            <w:vAlign w:val="center"/>
          </w:tcPr>
          <w:p w14:paraId="1D448EA3" w14:textId="064AC6BF" w:rsidR="00F71888" w:rsidRPr="003A233B" w:rsidRDefault="00A920BC" w:rsidP="00623C62">
            <w:pPr>
              <w:spacing w:after="0" w:line="360" w:lineRule="auto"/>
              <w:jc w:val="center"/>
              <w:rPr>
                <w:color w:val="auto"/>
                <w:sz w:val="22"/>
              </w:rPr>
            </w:pPr>
            <w:r w:rsidRPr="003A233B">
              <w:rPr>
                <w:color w:val="auto"/>
                <w:sz w:val="22"/>
              </w:rPr>
              <w:t>2-5 Sept.</w:t>
            </w:r>
          </w:p>
        </w:tc>
        <w:tc>
          <w:tcPr>
            <w:tcW w:w="0" w:type="auto"/>
            <w:tcBorders>
              <w:top w:val="single" w:sz="3" w:space="0" w:color="000000"/>
              <w:left w:val="single" w:sz="3" w:space="0" w:color="000000"/>
              <w:bottom w:val="single" w:sz="3" w:space="0" w:color="000000"/>
              <w:right w:val="single" w:sz="3" w:space="0" w:color="000000"/>
            </w:tcBorders>
            <w:vAlign w:val="center"/>
          </w:tcPr>
          <w:p w14:paraId="6A20C945" w14:textId="3C1B5E96" w:rsidR="00A920BC" w:rsidRPr="003A233B" w:rsidRDefault="00A920BC" w:rsidP="00623C62">
            <w:pPr>
              <w:spacing w:after="0" w:line="360" w:lineRule="auto"/>
              <w:jc w:val="center"/>
              <w:rPr>
                <w:color w:val="auto"/>
                <w:sz w:val="22"/>
              </w:rPr>
            </w:pPr>
            <w:r w:rsidRPr="003A233B">
              <w:rPr>
                <w:color w:val="auto"/>
                <w:sz w:val="22"/>
              </w:rPr>
              <w:t>Gender equality and human rights</w:t>
            </w:r>
          </w:p>
        </w:tc>
        <w:tc>
          <w:tcPr>
            <w:tcW w:w="0" w:type="auto"/>
            <w:tcBorders>
              <w:top w:val="single" w:sz="3" w:space="0" w:color="000000"/>
              <w:left w:val="single" w:sz="3" w:space="0" w:color="000000"/>
              <w:bottom w:val="single" w:sz="3" w:space="0" w:color="000000"/>
              <w:right w:val="single" w:sz="3" w:space="0" w:color="000000"/>
            </w:tcBorders>
            <w:vAlign w:val="center"/>
          </w:tcPr>
          <w:p w14:paraId="06D655E7" w14:textId="77777777" w:rsidR="00F71888" w:rsidRPr="003A233B" w:rsidRDefault="00F71888" w:rsidP="00623C62">
            <w:pPr>
              <w:spacing w:after="0" w:line="360" w:lineRule="auto"/>
              <w:jc w:val="center"/>
              <w:rPr>
                <w:color w:val="auto"/>
                <w:sz w:val="22"/>
              </w:rPr>
            </w:pPr>
            <w:r w:rsidRPr="003A233B">
              <w:rPr>
                <w:color w:val="auto"/>
                <w:sz w:val="22"/>
              </w:rPr>
              <w:t>13</w:t>
            </w:r>
          </w:p>
        </w:tc>
      </w:tr>
      <w:tr w:rsidR="00F71888" w:rsidRPr="00623C62" w14:paraId="70D9B700" w14:textId="77777777" w:rsidTr="003A233B">
        <w:trPr>
          <w:trHeight w:val="506"/>
        </w:trPr>
        <w:tc>
          <w:tcPr>
            <w:tcW w:w="0" w:type="auto"/>
            <w:vMerge/>
            <w:tcBorders>
              <w:top w:val="single" w:sz="3" w:space="0" w:color="000000"/>
              <w:left w:val="single" w:sz="3" w:space="0" w:color="000000"/>
              <w:bottom w:val="single" w:sz="3" w:space="0" w:color="000000"/>
              <w:right w:val="single" w:sz="3" w:space="0" w:color="000000"/>
            </w:tcBorders>
          </w:tcPr>
          <w:p w14:paraId="095BC759"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20FB4FB7" w14:textId="2163E3F6" w:rsidR="00F71888" w:rsidRPr="003A233B" w:rsidRDefault="00F71888" w:rsidP="00623C62">
            <w:pPr>
              <w:spacing w:after="0" w:line="360" w:lineRule="auto"/>
              <w:jc w:val="center"/>
              <w:rPr>
                <w:color w:val="auto"/>
                <w:sz w:val="22"/>
              </w:rPr>
            </w:pPr>
            <w:r w:rsidRPr="003A233B">
              <w:rPr>
                <w:color w:val="auto"/>
                <w:sz w:val="22"/>
              </w:rPr>
              <w:t>Course to improve human rights sensitivity</w:t>
            </w:r>
          </w:p>
        </w:tc>
        <w:tc>
          <w:tcPr>
            <w:tcW w:w="0" w:type="auto"/>
            <w:tcBorders>
              <w:top w:val="single" w:sz="3" w:space="0" w:color="000000"/>
              <w:left w:val="single" w:sz="3" w:space="0" w:color="000000"/>
              <w:bottom w:val="single" w:sz="3" w:space="0" w:color="000000"/>
              <w:right w:val="single" w:sz="3" w:space="0" w:color="000000"/>
            </w:tcBorders>
            <w:vAlign w:val="center"/>
          </w:tcPr>
          <w:p w14:paraId="642DE3AA" w14:textId="2CBE9FBD" w:rsidR="00F71888" w:rsidRPr="003A233B" w:rsidRDefault="00A920BC" w:rsidP="00623C62">
            <w:pPr>
              <w:spacing w:after="0" w:line="360" w:lineRule="auto"/>
              <w:jc w:val="center"/>
              <w:rPr>
                <w:color w:val="auto"/>
                <w:sz w:val="22"/>
              </w:rPr>
            </w:pPr>
            <w:r w:rsidRPr="003A233B">
              <w:rPr>
                <w:color w:val="auto"/>
                <w:sz w:val="22"/>
              </w:rPr>
              <w:t>5-6 Dec.</w:t>
            </w:r>
          </w:p>
        </w:tc>
        <w:tc>
          <w:tcPr>
            <w:tcW w:w="0" w:type="auto"/>
            <w:tcBorders>
              <w:top w:val="single" w:sz="3" w:space="0" w:color="000000"/>
              <w:left w:val="single" w:sz="3" w:space="0" w:color="000000"/>
              <w:bottom w:val="single" w:sz="3" w:space="0" w:color="000000"/>
              <w:right w:val="single" w:sz="3" w:space="0" w:color="000000"/>
            </w:tcBorders>
            <w:vAlign w:val="center"/>
          </w:tcPr>
          <w:p w14:paraId="0FAF4DDC" w14:textId="459BE951" w:rsidR="00A920BC" w:rsidRPr="003A233B" w:rsidRDefault="00A920BC" w:rsidP="00623C62">
            <w:pPr>
              <w:spacing w:after="0" w:line="360" w:lineRule="auto"/>
              <w:jc w:val="center"/>
              <w:rPr>
                <w:color w:val="auto"/>
                <w:sz w:val="22"/>
              </w:rPr>
            </w:pPr>
            <w:r w:rsidRPr="003A233B">
              <w:rPr>
                <w:color w:val="auto"/>
                <w:sz w:val="22"/>
              </w:rPr>
              <w:t>Understanding of persons with developmental disabilities, human rights through theatre</w:t>
            </w:r>
          </w:p>
        </w:tc>
        <w:tc>
          <w:tcPr>
            <w:tcW w:w="0" w:type="auto"/>
            <w:tcBorders>
              <w:top w:val="single" w:sz="3" w:space="0" w:color="000000"/>
              <w:left w:val="single" w:sz="3" w:space="0" w:color="000000"/>
              <w:bottom w:val="single" w:sz="3" w:space="0" w:color="000000"/>
              <w:right w:val="single" w:sz="3" w:space="0" w:color="000000"/>
            </w:tcBorders>
            <w:vAlign w:val="center"/>
          </w:tcPr>
          <w:p w14:paraId="534A9F9A" w14:textId="77777777" w:rsidR="00F71888" w:rsidRPr="003A233B" w:rsidRDefault="00F71888" w:rsidP="00623C62">
            <w:pPr>
              <w:spacing w:after="0" w:line="360" w:lineRule="auto"/>
              <w:jc w:val="center"/>
              <w:rPr>
                <w:color w:val="auto"/>
                <w:sz w:val="22"/>
              </w:rPr>
            </w:pPr>
            <w:r w:rsidRPr="003A233B">
              <w:rPr>
                <w:color w:val="auto"/>
                <w:sz w:val="22"/>
              </w:rPr>
              <w:t>27</w:t>
            </w:r>
          </w:p>
        </w:tc>
      </w:tr>
      <w:tr w:rsidR="00F71888" w:rsidRPr="00623C62" w14:paraId="03F5DFCB" w14:textId="77777777" w:rsidTr="003A233B">
        <w:trPr>
          <w:trHeight w:val="563"/>
        </w:trPr>
        <w:tc>
          <w:tcPr>
            <w:tcW w:w="0" w:type="auto"/>
            <w:vMerge/>
            <w:tcBorders>
              <w:top w:val="single" w:sz="3" w:space="0" w:color="000000"/>
              <w:left w:val="single" w:sz="3" w:space="0" w:color="000000"/>
              <w:bottom w:val="single" w:sz="3" w:space="0" w:color="000000"/>
              <w:right w:val="single" w:sz="3" w:space="0" w:color="000000"/>
            </w:tcBorders>
          </w:tcPr>
          <w:p w14:paraId="6B4E75F4"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3C1014B1" w14:textId="14EADE25" w:rsidR="00B5707D" w:rsidRPr="003A233B" w:rsidRDefault="00B5707D" w:rsidP="00623C62">
            <w:pPr>
              <w:spacing w:after="0" w:line="360" w:lineRule="auto"/>
              <w:jc w:val="center"/>
              <w:rPr>
                <w:color w:val="auto"/>
                <w:sz w:val="22"/>
              </w:rPr>
            </w:pPr>
            <w:r w:rsidRPr="003A233B">
              <w:rPr>
                <w:color w:val="auto"/>
                <w:sz w:val="22"/>
              </w:rPr>
              <w:t>Integrated training for newly-appointed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4FF6984D" w14:textId="03438D1E" w:rsidR="00F71888" w:rsidRPr="003A233B" w:rsidRDefault="00A920BC" w:rsidP="00623C62">
            <w:pPr>
              <w:spacing w:after="0" w:line="360" w:lineRule="auto"/>
              <w:jc w:val="center"/>
              <w:rPr>
                <w:color w:val="auto"/>
                <w:sz w:val="22"/>
              </w:rPr>
            </w:pPr>
            <w:r w:rsidRPr="003A233B">
              <w:rPr>
                <w:color w:val="auto"/>
                <w:sz w:val="22"/>
              </w:rPr>
              <w:t>1 May-18 Oct.</w:t>
            </w:r>
          </w:p>
        </w:tc>
        <w:tc>
          <w:tcPr>
            <w:tcW w:w="0" w:type="auto"/>
            <w:tcBorders>
              <w:top w:val="single" w:sz="3" w:space="0" w:color="000000"/>
              <w:left w:val="single" w:sz="3" w:space="0" w:color="000000"/>
              <w:bottom w:val="single" w:sz="3" w:space="0" w:color="000000"/>
              <w:right w:val="single" w:sz="3" w:space="0" w:color="000000"/>
            </w:tcBorders>
            <w:vAlign w:val="center"/>
          </w:tcPr>
          <w:p w14:paraId="5110A66A" w14:textId="33638F0F" w:rsidR="00A920BC" w:rsidRPr="003A233B" w:rsidRDefault="00A920BC" w:rsidP="00623C62">
            <w:pPr>
              <w:spacing w:after="0" w:line="360" w:lineRule="auto"/>
              <w:jc w:val="center"/>
              <w:rPr>
                <w:color w:val="auto"/>
                <w:sz w:val="22"/>
              </w:rPr>
            </w:pPr>
            <w:r w:rsidRPr="003A233B">
              <w:rPr>
                <w:color w:val="auto"/>
                <w:sz w:val="22"/>
              </w:rPr>
              <w:t>Gender equality and organizational culture, victim support</w:t>
            </w:r>
          </w:p>
        </w:tc>
        <w:tc>
          <w:tcPr>
            <w:tcW w:w="0" w:type="auto"/>
            <w:tcBorders>
              <w:top w:val="single" w:sz="3" w:space="0" w:color="000000"/>
              <w:left w:val="single" w:sz="3" w:space="0" w:color="000000"/>
              <w:bottom w:val="single" w:sz="3" w:space="0" w:color="000000"/>
              <w:right w:val="single" w:sz="3" w:space="0" w:color="000000"/>
            </w:tcBorders>
            <w:vAlign w:val="center"/>
          </w:tcPr>
          <w:p w14:paraId="06CD1045" w14:textId="77777777" w:rsidR="00F71888" w:rsidRPr="003A233B" w:rsidRDefault="00F71888" w:rsidP="00623C62">
            <w:pPr>
              <w:spacing w:after="0" w:line="360" w:lineRule="auto"/>
              <w:jc w:val="center"/>
              <w:rPr>
                <w:color w:val="auto"/>
                <w:sz w:val="22"/>
              </w:rPr>
            </w:pPr>
            <w:r w:rsidRPr="003A233B">
              <w:rPr>
                <w:color w:val="auto"/>
                <w:sz w:val="22"/>
              </w:rPr>
              <w:t>145</w:t>
            </w:r>
          </w:p>
        </w:tc>
      </w:tr>
      <w:tr w:rsidR="00F71888" w:rsidRPr="00623C62" w14:paraId="4649DAA2" w14:textId="77777777" w:rsidTr="003A233B">
        <w:trPr>
          <w:trHeight w:val="564"/>
        </w:trPr>
        <w:tc>
          <w:tcPr>
            <w:tcW w:w="0" w:type="auto"/>
            <w:vMerge/>
            <w:tcBorders>
              <w:top w:val="single" w:sz="3" w:space="0" w:color="000000"/>
              <w:left w:val="single" w:sz="3" w:space="0" w:color="000000"/>
              <w:bottom w:val="single" w:sz="3" w:space="0" w:color="000000"/>
              <w:right w:val="single" w:sz="3" w:space="0" w:color="000000"/>
            </w:tcBorders>
          </w:tcPr>
          <w:p w14:paraId="0A970F1E"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602BB75B" w14:textId="173C5034" w:rsidR="00491960" w:rsidRPr="003A233B" w:rsidRDefault="00491960" w:rsidP="00623C62">
            <w:pPr>
              <w:spacing w:after="0" w:line="360" w:lineRule="auto"/>
              <w:jc w:val="center"/>
              <w:rPr>
                <w:color w:val="auto"/>
                <w:sz w:val="22"/>
              </w:rPr>
            </w:pPr>
            <w:r w:rsidRPr="003A233B">
              <w:rPr>
                <w:color w:val="auto"/>
                <w:sz w:val="22"/>
              </w:rPr>
              <w:t>Human rights training for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08260683" w14:textId="1F5ED90C" w:rsidR="00F71888" w:rsidRPr="003A233B" w:rsidRDefault="00A920BC" w:rsidP="00623C62">
            <w:pPr>
              <w:spacing w:after="0" w:line="360" w:lineRule="auto"/>
              <w:jc w:val="center"/>
              <w:rPr>
                <w:color w:val="auto"/>
                <w:sz w:val="22"/>
              </w:rPr>
            </w:pPr>
            <w:r w:rsidRPr="003A233B">
              <w:rPr>
                <w:color w:val="auto"/>
                <w:sz w:val="22"/>
              </w:rPr>
              <w:t>22 Mar.</w:t>
            </w:r>
          </w:p>
        </w:tc>
        <w:tc>
          <w:tcPr>
            <w:tcW w:w="0" w:type="auto"/>
            <w:tcBorders>
              <w:top w:val="single" w:sz="3" w:space="0" w:color="000000"/>
              <w:left w:val="single" w:sz="3" w:space="0" w:color="000000"/>
              <w:bottom w:val="single" w:sz="3" w:space="0" w:color="000000"/>
              <w:right w:val="single" w:sz="3" w:space="0" w:color="000000"/>
            </w:tcBorders>
            <w:vAlign w:val="center"/>
          </w:tcPr>
          <w:p w14:paraId="35D48B02" w14:textId="354887C2" w:rsidR="00A920BC" w:rsidRPr="003A233B" w:rsidRDefault="00A920BC" w:rsidP="00623C62">
            <w:pPr>
              <w:spacing w:after="0" w:line="360" w:lineRule="auto"/>
              <w:jc w:val="center"/>
              <w:rPr>
                <w:color w:val="auto"/>
                <w:sz w:val="22"/>
              </w:rPr>
            </w:pPr>
            <w:r w:rsidRPr="003A233B">
              <w:rPr>
                <w:color w:val="auto"/>
                <w:sz w:val="22"/>
              </w:rPr>
              <w:t>Practice and feedback for human rights-friendly investigations</w:t>
            </w:r>
          </w:p>
        </w:tc>
        <w:tc>
          <w:tcPr>
            <w:tcW w:w="0" w:type="auto"/>
            <w:tcBorders>
              <w:top w:val="single" w:sz="3" w:space="0" w:color="000000"/>
              <w:left w:val="single" w:sz="3" w:space="0" w:color="000000"/>
              <w:bottom w:val="single" w:sz="3" w:space="0" w:color="000000"/>
              <w:right w:val="single" w:sz="3" w:space="0" w:color="000000"/>
            </w:tcBorders>
            <w:vAlign w:val="center"/>
          </w:tcPr>
          <w:p w14:paraId="35E5A724" w14:textId="77777777" w:rsidR="00F71888" w:rsidRPr="003A233B" w:rsidRDefault="00F71888" w:rsidP="00623C62">
            <w:pPr>
              <w:spacing w:after="0" w:line="360" w:lineRule="auto"/>
              <w:jc w:val="center"/>
              <w:rPr>
                <w:color w:val="auto"/>
                <w:sz w:val="22"/>
              </w:rPr>
            </w:pPr>
            <w:r w:rsidRPr="003A233B">
              <w:rPr>
                <w:color w:val="auto"/>
                <w:sz w:val="22"/>
              </w:rPr>
              <w:t>8</w:t>
            </w:r>
          </w:p>
        </w:tc>
      </w:tr>
      <w:tr w:rsidR="00F71888" w:rsidRPr="00623C62" w14:paraId="4DA7B0AF" w14:textId="77777777" w:rsidTr="003A233B">
        <w:trPr>
          <w:trHeight w:val="506"/>
        </w:trPr>
        <w:tc>
          <w:tcPr>
            <w:tcW w:w="0" w:type="auto"/>
            <w:vMerge/>
            <w:tcBorders>
              <w:top w:val="single" w:sz="3" w:space="0" w:color="000000"/>
              <w:left w:val="single" w:sz="3" w:space="0" w:color="000000"/>
              <w:bottom w:val="single" w:sz="3" w:space="0" w:color="000000"/>
              <w:right w:val="single" w:sz="3" w:space="0" w:color="000000"/>
            </w:tcBorders>
          </w:tcPr>
          <w:p w14:paraId="1A55486E"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54C853B0" w14:textId="30C3E740" w:rsidR="00491960" w:rsidRPr="003A233B" w:rsidRDefault="00491960" w:rsidP="00623C62">
            <w:pPr>
              <w:spacing w:after="0" w:line="360" w:lineRule="auto"/>
              <w:jc w:val="center"/>
              <w:rPr>
                <w:color w:val="auto"/>
                <w:sz w:val="22"/>
              </w:rPr>
            </w:pPr>
            <w:r w:rsidRPr="003A233B">
              <w:rPr>
                <w:color w:val="auto"/>
                <w:sz w:val="22"/>
              </w:rPr>
              <w:t>Human rights training for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243F7BD4" w14:textId="49ECB5F4" w:rsidR="00F71888" w:rsidRPr="003A233B" w:rsidRDefault="00A920BC" w:rsidP="00623C62">
            <w:pPr>
              <w:spacing w:after="0" w:line="360" w:lineRule="auto"/>
              <w:jc w:val="center"/>
              <w:rPr>
                <w:color w:val="auto"/>
                <w:sz w:val="22"/>
              </w:rPr>
            </w:pPr>
            <w:r w:rsidRPr="003A233B">
              <w:rPr>
                <w:color w:val="auto"/>
                <w:sz w:val="22"/>
              </w:rPr>
              <w:t>3 May</w:t>
            </w:r>
          </w:p>
        </w:tc>
        <w:tc>
          <w:tcPr>
            <w:tcW w:w="0" w:type="auto"/>
            <w:tcBorders>
              <w:top w:val="single" w:sz="3" w:space="0" w:color="000000"/>
              <w:left w:val="single" w:sz="3" w:space="0" w:color="000000"/>
              <w:bottom w:val="single" w:sz="3" w:space="0" w:color="000000"/>
              <w:right w:val="single" w:sz="3" w:space="0" w:color="000000"/>
            </w:tcBorders>
            <w:vAlign w:val="center"/>
          </w:tcPr>
          <w:p w14:paraId="327E3548" w14:textId="24645C6C" w:rsidR="00A920BC" w:rsidRPr="003A233B" w:rsidRDefault="00A920BC" w:rsidP="00623C62">
            <w:pPr>
              <w:spacing w:after="0" w:line="360" w:lineRule="auto"/>
              <w:jc w:val="center"/>
              <w:rPr>
                <w:color w:val="auto"/>
                <w:sz w:val="22"/>
              </w:rPr>
            </w:pPr>
            <w:r w:rsidRPr="003A233B">
              <w:rPr>
                <w:color w:val="auto"/>
                <w:sz w:val="22"/>
              </w:rPr>
              <w:t>Practice and feedback for human rights-friendly investigations</w:t>
            </w:r>
          </w:p>
        </w:tc>
        <w:tc>
          <w:tcPr>
            <w:tcW w:w="0" w:type="auto"/>
            <w:tcBorders>
              <w:top w:val="single" w:sz="3" w:space="0" w:color="000000"/>
              <w:left w:val="single" w:sz="3" w:space="0" w:color="000000"/>
              <w:bottom w:val="single" w:sz="3" w:space="0" w:color="000000"/>
              <w:right w:val="single" w:sz="3" w:space="0" w:color="000000"/>
            </w:tcBorders>
            <w:vAlign w:val="center"/>
          </w:tcPr>
          <w:p w14:paraId="2ECEC6A7" w14:textId="77777777" w:rsidR="00F71888" w:rsidRPr="003A233B" w:rsidRDefault="00F71888" w:rsidP="00623C62">
            <w:pPr>
              <w:spacing w:after="0" w:line="360" w:lineRule="auto"/>
              <w:jc w:val="center"/>
              <w:rPr>
                <w:color w:val="auto"/>
                <w:sz w:val="22"/>
              </w:rPr>
            </w:pPr>
            <w:r w:rsidRPr="003A233B">
              <w:rPr>
                <w:color w:val="auto"/>
                <w:sz w:val="22"/>
              </w:rPr>
              <w:t>11</w:t>
            </w:r>
          </w:p>
        </w:tc>
      </w:tr>
      <w:tr w:rsidR="00F71888" w:rsidRPr="00623C62" w14:paraId="20471578" w14:textId="77777777" w:rsidTr="003A233B">
        <w:trPr>
          <w:trHeight w:val="506"/>
        </w:trPr>
        <w:tc>
          <w:tcPr>
            <w:tcW w:w="0" w:type="auto"/>
            <w:vMerge/>
            <w:tcBorders>
              <w:top w:val="single" w:sz="3" w:space="0" w:color="000000"/>
              <w:left w:val="single" w:sz="3" w:space="0" w:color="000000"/>
              <w:bottom w:val="single" w:sz="3" w:space="0" w:color="000000"/>
              <w:right w:val="single" w:sz="3" w:space="0" w:color="000000"/>
            </w:tcBorders>
          </w:tcPr>
          <w:p w14:paraId="3532165F"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5D910A75" w14:textId="5F2D9E2B" w:rsidR="00491960" w:rsidRPr="003A233B" w:rsidRDefault="00491960" w:rsidP="00623C62">
            <w:pPr>
              <w:spacing w:after="0" w:line="360" w:lineRule="auto"/>
              <w:jc w:val="center"/>
              <w:rPr>
                <w:color w:val="auto"/>
                <w:sz w:val="22"/>
              </w:rPr>
            </w:pPr>
            <w:r w:rsidRPr="003A233B">
              <w:rPr>
                <w:color w:val="auto"/>
                <w:sz w:val="22"/>
              </w:rPr>
              <w:t>Human rights training for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204B2371" w14:textId="15FBDE17" w:rsidR="00F71888" w:rsidRPr="003A233B" w:rsidRDefault="00A920BC" w:rsidP="00623C62">
            <w:pPr>
              <w:spacing w:after="0" w:line="360" w:lineRule="auto"/>
              <w:jc w:val="center"/>
              <w:rPr>
                <w:color w:val="auto"/>
                <w:sz w:val="22"/>
              </w:rPr>
            </w:pPr>
            <w:r w:rsidRPr="003A233B">
              <w:rPr>
                <w:color w:val="auto"/>
                <w:sz w:val="22"/>
              </w:rPr>
              <w:t>7 Oct.</w:t>
            </w:r>
          </w:p>
        </w:tc>
        <w:tc>
          <w:tcPr>
            <w:tcW w:w="0" w:type="auto"/>
            <w:tcBorders>
              <w:top w:val="single" w:sz="3" w:space="0" w:color="000000"/>
              <w:left w:val="single" w:sz="3" w:space="0" w:color="000000"/>
              <w:bottom w:val="single" w:sz="3" w:space="0" w:color="000000"/>
              <w:right w:val="single" w:sz="3" w:space="0" w:color="000000"/>
            </w:tcBorders>
            <w:vAlign w:val="center"/>
          </w:tcPr>
          <w:p w14:paraId="7D9B5FF8" w14:textId="1476B56F" w:rsidR="00A920BC" w:rsidRPr="003A233B" w:rsidRDefault="00A920BC" w:rsidP="00623C62">
            <w:pPr>
              <w:spacing w:after="0" w:line="360" w:lineRule="auto"/>
              <w:jc w:val="center"/>
              <w:rPr>
                <w:color w:val="auto"/>
                <w:sz w:val="22"/>
              </w:rPr>
            </w:pPr>
            <w:r w:rsidRPr="003A233B">
              <w:rPr>
                <w:color w:val="auto"/>
                <w:sz w:val="22"/>
              </w:rPr>
              <w:t>Practice and feedback for human rights-friendly investigations</w:t>
            </w:r>
          </w:p>
        </w:tc>
        <w:tc>
          <w:tcPr>
            <w:tcW w:w="0" w:type="auto"/>
            <w:tcBorders>
              <w:top w:val="single" w:sz="3" w:space="0" w:color="000000"/>
              <w:left w:val="single" w:sz="3" w:space="0" w:color="000000"/>
              <w:bottom w:val="single" w:sz="3" w:space="0" w:color="000000"/>
              <w:right w:val="single" w:sz="3" w:space="0" w:color="000000"/>
            </w:tcBorders>
            <w:vAlign w:val="center"/>
          </w:tcPr>
          <w:p w14:paraId="4CBD9698" w14:textId="77777777" w:rsidR="00F71888" w:rsidRPr="003A233B" w:rsidRDefault="00F71888" w:rsidP="00623C62">
            <w:pPr>
              <w:spacing w:after="0" w:line="360" w:lineRule="auto"/>
              <w:jc w:val="center"/>
              <w:rPr>
                <w:color w:val="auto"/>
                <w:sz w:val="22"/>
              </w:rPr>
            </w:pPr>
            <w:r w:rsidRPr="003A233B">
              <w:rPr>
                <w:color w:val="auto"/>
                <w:sz w:val="22"/>
              </w:rPr>
              <w:t>4</w:t>
            </w:r>
          </w:p>
        </w:tc>
      </w:tr>
      <w:tr w:rsidR="00F71888" w:rsidRPr="00623C62" w14:paraId="286C2CF1" w14:textId="77777777" w:rsidTr="003A233B">
        <w:trPr>
          <w:trHeight w:val="527"/>
        </w:trPr>
        <w:tc>
          <w:tcPr>
            <w:tcW w:w="0" w:type="auto"/>
            <w:vMerge w:val="restart"/>
            <w:tcBorders>
              <w:top w:val="single" w:sz="3" w:space="0" w:color="000000"/>
              <w:left w:val="single" w:sz="3" w:space="0" w:color="000000"/>
              <w:bottom w:val="single" w:sz="3" w:space="0" w:color="000000"/>
              <w:right w:val="single" w:sz="3" w:space="0" w:color="000000"/>
            </w:tcBorders>
            <w:vAlign w:val="center"/>
          </w:tcPr>
          <w:p w14:paraId="620F64AC" w14:textId="77777777" w:rsidR="00F71888" w:rsidRPr="003A233B" w:rsidRDefault="00F71888" w:rsidP="00623C62">
            <w:pPr>
              <w:spacing w:after="0" w:line="360" w:lineRule="auto"/>
              <w:jc w:val="center"/>
              <w:rPr>
                <w:color w:val="auto"/>
                <w:sz w:val="22"/>
              </w:rPr>
            </w:pPr>
            <w:r w:rsidRPr="003A233B">
              <w:rPr>
                <w:color w:val="auto"/>
                <w:sz w:val="22"/>
              </w:rPr>
              <w:t>2025</w:t>
            </w:r>
          </w:p>
        </w:tc>
        <w:tc>
          <w:tcPr>
            <w:tcW w:w="0" w:type="auto"/>
            <w:tcBorders>
              <w:top w:val="single" w:sz="3" w:space="0" w:color="000000"/>
              <w:left w:val="single" w:sz="3" w:space="0" w:color="000000"/>
              <w:bottom w:val="single" w:sz="3" w:space="0" w:color="000000"/>
              <w:right w:val="single" w:sz="3" w:space="0" w:color="000000"/>
            </w:tcBorders>
            <w:vAlign w:val="center"/>
          </w:tcPr>
          <w:p w14:paraId="039610A6" w14:textId="206CD69C" w:rsidR="00491960" w:rsidRPr="003A233B" w:rsidRDefault="00491960" w:rsidP="00623C62">
            <w:pPr>
              <w:spacing w:after="0" w:line="360" w:lineRule="auto"/>
              <w:jc w:val="center"/>
              <w:rPr>
                <w:color w:val="auto"/>
                <w:sz w:val="22"/>
              </w:rPr>
            </w:pPr>
            <w:r w:rsidRPr="003A233B">
              <w:rPr>
                <w:color w:val="auto"/>
                <w:sz w:val="22"/>
              </w:rPr>
              <w:t>Training course for prosecutor candidates</w:t>
            </w:r>
          </w:p>
        </w:tc>
        <w:tc>
          <w:tcPr>
            <w:tcW w:w="0" w:type="auto"/>
            <w:tcBorders>
              <w:top w:val="single" w:sz="3" w:space="0" w:color="000000"/>
              <w:left w:val="single" w:sz="3" w:space="0" w:color="000000"/>
              <w:bottom w:val="single" w:sz="3" w:space="0" w:color="000000"/>
              <w:right w:val="single" w:sz="3" w:space="0" w:color="000000"/>
            </w:tcBorders>
            <w:vAlign w:val="center"/>
          </w:tcPr>
          <w:p w14:paraId="2F0974F1" w14:textId="7D54B4D0" w:rsidR="00F71888" w:rsidRPr="003A233B" w:rsidRDefault="00A920BC" w:rsidP="00623C62">
            <w:pPr>
              <w:spacing w:after="0" w:line="360" w:lineRule="auto"/>
              <w:jc w:val="center"/>
              <w:rPr>
                <w:color w:val="auto"/>
                <w:sz w:val="22"/>
              </w:rPr>
            </w:pPr>
            <w:r w:rsidRPr="003A233B">
              <w:rPr>
                <w:color w:val="auto"/>
                <w:sz w:val="22"/>
              </w:rPr>
              <w:t>5 Mar.-18 Apr.</w:t>
            </w:r>
          </w:p>
        </w:tc>
        <w:tc>
          <w:tcPr>
            <w:tcW w:w="0" w:type="auto"/>
            <w:tcBorders>
              <w:top w:val="single" w:sz="3" w:space="0" w:color="000000"/>
              <w:left w:val="single" w:sz="3" w:space="0" w:color="000000"/>
              <w:bottom w:val="single" w:sz="3" w:space="0" w:color="000000"/>
              <w:right w:val="single" w:sz="3" w:space="0" w:color="000000"/>
            </w:tcBorders>
            <w:vAlign w:val="center"/>
          </w:tcPr>
          <w:p w14:paraId="18D803B7" w14:textId="4AB837B1" w:rsidR="00A920BC" w:rsidRPr="003A233B" w:rsidRDefault="00A920BC" w:rsidP="00623C62">
            <w:pPr>
              <w:spacing w:after="0" w:line="360" w:lineRule="auto"/>
              <w:jc w:val="center"/>
              <w:rPr>
                <w:color w:val="auto"/>
                <w:sz w:val="22"/>
              </w:rPr>
            </w:pPr>
            <w:r w:rsidRPr="003A233B">
              <w:rPr>
                <w:color w:val="auto"/>
                <w:sz w:val="22"/>
              </w:rPr>
              <w:t>Case-based discussions on professional ethics</w:t>
            </w:r>
          </w:p>
        </w:tc>
        <w:tc>
          <w:tcPr>
            <w:tcW w:w="0" w:type="auto"/>
            <w:tcBorders>
              <w:top w:val="single" w:sz="3" w:space="0" w:color="000000"/>
              <w:left w:val="single" w:sz="3" w:space="0" w:color="000000"/>
              <w:bottom w:val="single" w:sz="3" w:space="0" w:color="000000"/>
              <w:right w:val="single" w:sz="3" w:space="0" w:color="000000"/>
            </w:tcBorders>
            <w:vAlign w:val="center"/>
          </w:tcPr>
          <w:p w14:paraId="321345DE" w14:textId="77777777" w:rsidR="00F71888" w:rsidRPr="003A233B" w:rsidRDefault="00F71888" w:rsidP="00623C62">
            <w:pPr>
              <w:spacing w:after="0" w:line="360" w:lineRule="auto"/>
              <w:jc w:val="center"/>
              <w:rPr>
                <w:color w:val="auto"/>
                <w:sz w:val="22"/>
              </w:rPr>
            </w:pPr>
            <w:r w:rsidRPr="003A233B">
              <w:rPr>
                <w:color w:val="auto"/>
                <w:sz w:val="22"/>
              </w:rPr>
              <w:t>91</w:t>
            </w:r>
          </w:p>
        </w:tc>
      </w:tr>
      <w:tr w:rsidR="00F71888" w:rsidRPr="00623C62" w14:paraId="7428B633" w14:textId="77777777" w:rsidTr="003A233B">
        <w:trPr>
          <w:trHeight w:val="470"/>
        </w:trPr>
        <w:tc>
          <w:tcPr>
            <w:tcW w:w="0" w:type="auto"/>
            <w:vMerge/>
            <w:tcBorders>
              <w:top w:val="single" w:sz="3" w:space="0" w:color="000000"/>
              <w:left w:val="single" w:sz="3" w:space="0" w:color="000000"/>
              <w:bottom w:val="single" w:sz="3" w:space="0" w:color="000000"/>
              <w:right w:val="single" w:sz="3" w:space="0" w:color="000000"/>
            </w:tcBorders>
          </w:tcPr>
          <w:p w14:paraId="5904E47A"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2BBE0EBD" w14:textId="42D7E9AB" w:rsidR="00491960" w:rsidRPr="003A233B" w:rsidRDefault="00491960" w:rsidP="00623C62">
            <w:pPr>
              <w:spacing w:after="0" w:line="360" w:lineRule="auto"/>
              <w:jc w:val="center"/>
              <w:rPr>
                <w:color w:val="auto"/>
                <w:sz w:val="22"/>
              </w:rPr>
            </w:pPr>
            <w:r w:rsidRPr="003A233B">
              <w:rPr>
                <w:color w:val="auto"/>
                <w:sz w:val="22"/>
              </w:rPr>
              <w:t>Integrated training for newly-appointed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35482A26" w14:textId="67BDE4F4" w:rsidR="00F71888" w:rsidRPr="003A233B" w:rsidRDefault="00A920BC" w:rsidP="00623C62">
            <w:pPr>
              <w:spacing w:after="0" w:line="360" w:lineRule="auto"/>
              <w:jc w:val="center"/>
              <w:rPr>
                <w:color w:val="auto"/>
                <w:sz w:val="22"/>
              </w:rPr>
            </w:pPr>
            <w:r w:rsidRPr="003A233B">
              <w:rPr>
                <w:color w:val="auto"/>
                <w:sz w:val="22"/>
              </w:rPr>
              <w:t>8 May-24 Oct.</w:t>
            </w:r>
          </w:p>
        </w:tc>
        <w:tc>
          <w:tcPr>
            <w:tcW w:w="0" w:type="auto"/>
            <w:tcBorders>
              <w:top w:val="single" w:sz="3" w:space="0" w:color="000000"/>
              <w:left w:val="single" w:sz="3" w:space="0" w:color="000000"/>
              <w:bottom w:val="single" w:sz="3" w:space="0" w:color="000000"/>
              <w:right w:val="single" w:sz="3" w:space="0" w:color="000000"/>
            </w:tcBorders>
            <w:vAlign w:val="center"/>
          </w:tcPr>
          <w:p w14:paraId="2C85C434" w14:textId="64A7E68E" w:rsidR="00A920BC" w:rsidRPr="003A233B" w:rsidRDefault="00A920BC" w:rsidP="00623C62">
            <w:pPr>
              <w:spacing w:after="0" w:line="360" w:lineRule="auto"/>
              <w:jc w:val="center"/>
              <w:rPr>
                <w:color w:val="auto"/>
                <w:sz w:val="22"/>
              </w:rPr>
            </w:pPr>
            <w:r w:rsidRPr="003A233B">
              <w:rPr>
                <w:color w:val="auto"/>
                <w:sz w:val="22"/>
              </w:rPr>
              <w:t>Case-based discussions on professional ethics</w:t>
            </w:r>
          </w:p>
        </w:tc>
        <w:tc>
          <w:tcPr>
            <w:tcW w:w="0" w:type="auto"/>
            <w:tcBorders>
              <w:top w:val="single" w:sz="3" w:space="0" w:color="000000"/>
              <w:left w:val="single" w:sz="3" w:space="0" w:color="000000"/>
              <w:bottom w:val="single" w:sz="3" w:space="0" w:color="000000"/>
              <w:right w:val="single" w:sz="3" w:space="0" w:color="000000"/>
            </w:tcBorders>
            <w:vAlign w:val="center"/>
          </w:tcPr>
          <w:p w14:paraId="22C4D4E9" w14:textId="77777777" w:rsidR="00F71888" w:rsidRPr="003A233B" w:rsidRDefault="00F71888" w:rsidP="00623C62">
            <w:pPr>
              <w:spacing w:after="0" w:line="360" w:lineRule="auto"/>
              <w:jc w:val="center"/>
              <w:rPr>
                <w:color w:val="auto"/>
                <w:sz w:val="22"/>
              </w:rPr>
            </w:pPr>
            <w:r w:rsidRPr="003A233B">
              <w:rPr>
                <w:color w:val="auto"/>
                <w:sz w:val="22"/>
              </w:rPr>
              <w:t>139</w:t>
            </w:r>
          </w:p>
        </w:tc>
      </w:tr>
      <w:tr w:rsidR="00F71888" w:rsidRPr="00623C62" w14:paraId="5C99E567" w14:textId="77777777" w:rsidTr="003A233B">
        <w:trPr>
          <w:trHeight w:val="470"/>
        </w:trPr>
        <w:tc>
          <w:tcPr>
            <w:tcW w:w="0" w:type="auto"/>
            <w:vMerge/>
            <w:tcBorders>
              <w:top w:val="single" w:sz="3" w:space="0" w:color="000000"/>
              <w:left w:val="single" w:sz="3" w:space="0" w:color="000000"/>
              <w:bottom w:val="single" w:sz="3" w:space="0" w:color="000000"/>
              <w:right w:val="single" w:sz="3" w:space="0" w:color="000000"/>
            </w:tcBorders>
          </w:tcPr>
          <w:p w14:paraId="58E2AE46"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0B449511" w14:textId="3CA1AFE5" w:rsidR="00491960" w:rsidRPr="003A233B" w:rsidRDefault="00491960" w:rsidP="00623C62">
            <w:pPr>
              <w:spacing w:after="0" w:line="360" w:lineRule="auto"/>
              <w:jc w:val="center"/>
              <w:rPr>
                <w:color w:val="auto"/>
                <w:sz w:val="22"/>
              </w:rPr>
            </w:pPr>
            <w:r w:rsidRPr="003A233B">
              <w:rPr>
                <w:color w:val="auto"/>
                <w:sz w:val="22"/>
              </w:rPr>
              <w:t>Course to improve human rights sensitivity</w:t>
            </w:r>
          </w:p>
        </w:tc>
        <w:tc>
          <w:tcPr>
            <w:tcW w:w="0" w:type="auto"/>
            <w:tcBorders>
              <w:top w:val="single" w:sz="3" w:space="0" w:color="000000"/>
              <w:left w:val="single" w:sz="3" w:space="0" w:color="000000"/>
              <w:bottom w:val="single" w:sz="3" w:space="0" w:color="000000"/>
              <w:right w:val="single" w:sz="3" w:space="0" w:color="000000"/>
            </w:tcBorders>
            <w:vAlign w:val="center"/>
          </w:tcPr>
          <w:p w14:paraId="61175449" w14:textId="12149CF3" w:rsidR="00F71888" w:rsidRPr="003A233B" w:rsidRDefault="00A920BC" w:rsidP="00623C62">
            <w:pPr>
              <w:spacing w:after="0" w:line="360" w:lineRule="auto"/>
              <w:jc w:val="center"/>
              <w:rPr>
                <w:color w:val="auto"/>
                <w:sz w:val="22"/>
              </w:rPr>
            </w:pPr>
            <w:r w:rsidRPr="003A233B">
              <w:rPr>
                <w:color w:val="auto"/>
                <w:sz w:val="22"/>
              </w:rPr>
              <w:t>6-7 Mar.</w:t>
            </w:r>
          </w:p>
        </w:tc>
        <w:tc>
          <w:tcPr>
            <w:tcW w:w="0" w:type="auto"/>
            <w:tcBorders>
              <w:top w:val="single" w:sz="3" w:space="0" w:color="000000"/>
              <w:left w:val="single" w:sz="3" w:space="0" w:color="000000"/>
              <w:bottom w:val="single" w:sz="3" w:space="0" w:color="000000"/>
              <w:right w:val="single" w:sz="3" w:space="0" w:color="000000"/>
            </w:tcBorders>
            <w:vAlign w:val="center"/>
          </w:tcPr>
          <w:p w14:paraId="57096DAD" w14:textId="536A9706" w:rsidR="00A920BC" w:rsidRPr="003A233B" w:rsidRDefault="00A920BC" w:rsidP="00623C62">
            <w:pPr>
              <w:spacing w:after="0" w:line="360" w:lineRule="auto"/>
              <w:jc w:val="center"/>
              <w:rPr>
                <w:color w:val="auto"/>
                <w:sz w:val="22"/>
              </w:rPr>
            </w:pPr>
            <w:r w:rsidRPr="003A233B">
              <w:rPr>
                <w:color w:val="auto"/>
                <w:sz w:val="22"/>
              </w:rPr>
              <w:t>Understanding of persons with developmental disabilities</w:t>
            </w:r>
          </w:p>
        </w:tc>
        <w:tc>
          <w:tcPr>
            <w:tcW w:w="0" w:type="auto"/>
            <w:tcBorders>
              <w:top w:val="single" w:sz="3" w:space="0" w:color="000000"/>
              <w:left w:val="single" w:sz="3" w:space="0" w:color="000000"/>
              <w:bottom w:val="single" w:sz="3" w:space="0" w:color="000000"/>
              <w:right w:val="single" w:sz="3" w:space="0" w:color="000000"/>
            </w:tcBorders>
            <w:vAlign w:val="center"/>
          </w:tcPr>
          <w:p w14:paraId="1FC17B0A" w14:textId="77777777" w:rsidR="00F71888" w:rsidRPr="003A233B" w:rsidRDefault="00F71888" w:rsidP="00623C62">
            <w:pPr>
              <w:spacing w:after="0" w:line="360" w:lineRule="auto"/>
              <w:jc w:val="center"/>
              <w:rPr>
                <w:color w:val="auto"/>
                <w:sz w:val="22"/>
              </w:rPr>
            </w:pPr>
            <w:r w:rsidRPr="003A233B">
              <w:rPr>
                <w:color w:val="auto"/>
                <w:sz w:val="22"/>
              </w:rPr>
              <w:t>38</w:t>
            </w:r>
          </w:p>
        </w:tc>
      </w:tr>
      <w:tr w:rsidR="00F71888" w:rsidRPr="00623C62" w14:paraId="2EADE3C7" w14:textId="77777777" w:rsidTr="003A233B">
        <w:trPr>
          <w:trHeight w:val="527"/>
        </w:trPr>
        <w:tc>
          <w:tcPr>
            <w:tcW w:w="0" w:type="auto"/>
            <w:vMerge/>
            <w:tcBorders>
              <w:top w:val="single" w:sz="3" w:space="0" w:color="000000"/>
              <w:left w:val="single" w:sz="3" w:space="0" w:color="000000"/>
              <w:bottom w:val="single" w:sz="3" w:space="0" w:color="000000"/>
              <w:right w:val="single" w:sz="3" w:space="0" w:color="000000"/>
            </w:tcBorders>
          </w:tcPr>
          <w:p w14:paraId="17029828"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5993F40C" w14:textId="5403833F" w:rsidR="00491960" w:rsidRPr="003A233B" w:rsidRDefault="00B00B2F" w:rsidP="00623C62">
            <w:pPr>
              <w:spacing w:after="0" w:line="360" w:lineRule="auto"/>
              <w:jc w:val="center"/>
              <w:rPr>
                <w:color w:val="auto"/>
                <w:sz w:val="22"/>
              </w:rPr>
            </w:pPr>
            <w:r w:rsidRPr="003A233B">
              <w:rPr>
                <w:color w:val="auto"/>
                <w:sz w:val="22"/>
              </w:rPr>
              <w:t>Capacity-building course for prosecutors with decision-making authority</w:t>
            </w:r>
          </w:p>
        </w:tc>
        <w:tc>
          <w:tcPr>
            <w:tcW w:w="0" w:type="auto"/>
            <w:tcBorders>
              <w:top w:val="single" w:sz="3" w:space="0" w:color="000000"/>
              <w:left w:val="single" w:sz="3" w:space="0" w:color="000000"/>
              <w:bottom w:val="single" w:sz="3" w:space="0" w:color="000000"/>
              <w:right w:val="single" w:sz="3" w:space="0" w:color="000000"/>
            </w:tcBorders>
            <w:vAlign w:val="center"/>
          </w:tcPr>
          <w:p w14:paraId="1C064F12" w14:textId="592528C5" w:rsidR="00F71888" w:rsidRPr="003A233B" w:rsidRDefault="00A920BC" w:rsidP="00623C62">
            <w:pPr>
              <w:spacing w:after="0" w:line="360" w:lineRule="auto"/>
              <w:jc w:val="center"/>
              <w:rPr>
                <w:color w:val="auto"/>
                <w:sz w:val="22"/>
              </w:rPr>
            </w:pPr>
            <w:r w:rsidRPr="003A233B">
              <w:rPr>
                <w:color w:val="auto"/>
                <w:sz w:val="22"/>
              </w:rPr>
              <w:t>10-14 Mar.</w:t>
            </w:r>
          </w:p>
        </w:tc>
        <w:tc>
          <w:tcPr>
            <w:tcW w:w="0" w:type="auto"/>
            <w:tcBorders>
              <w:top w:val="single" w:sz="3" w:space="0" w:color="000000"/>
              <w:left w:val="single" w:sz="3" w:space="0" w:color="000000"/>
              <w:bottom w:val="single" w:sz="3" w:space="0" w:color="000000"/>
              <w:right w:val="single" w:sz="3" w:space="0" w:color="000000"/>
            </w:tcBorders>
            <w:vAlign w:val="center"/>
          </w:tcPr>
          <w:p w14:paraId="39142FCB" w14:textId="72388A8C" w:rsidR="00A920BC" w:rsidRPr="003A233B" w:rsidRDefault="00A920BC" w:rsidP="00623C62">
            <w:pPr>
              <w:spacing w:after="0" w:line="360" w:lineRule="auto"/>
              <w:jc w:val="center"/>
              <w:rPr>
                <w:color w:val="auto"/>
                <w:sz w:val="22"/>
              </w:rPr>
            </w:pPr>
            <w:r w:rsidRPr="003A233B">
              <w:rPr>
                <w:color w:val="auto"/>
                <w:sz w:val="22"/>
              </w:rPr>
              <w:t>Human rights protection in the course of investigation</w:t>
            </w:r>
          </w:p>
        </w:tc>
        <w:tc>
          <w:tcPr>
            <w:tcW w:w="0" w:type="auto"/>
            <w:tcBorders>
              <w:top w:val="single" w:sz="3" w:space="0" w:color="000000"/>
              <w:left w:val="single" w:sz="3" w:space="0" w:color="000000"/>
              <w:bottom w:val="single" w:sz="3" w:space="0" w:color="000000"/>
              <w:right w:val="single" w:sz="3" w:space="0" w:color="000000"/>
            </w:tcBorders>
            <w:vAlign w:val="center"/>
          </w:tcPr>
          <w:p w14:paraId="567A58CF" w14:textId="77777777" w:rsidR="00F71888" w:rsidRPr="003A233B" w:rsidRDefault="00F71888" w:rsidP="00623C62">
            <w:pPr>
              <w:spacing w:after="0" w:line="360" w:lineRule="auto"/>
              <w:jc w:val="center"/>
              <w:rPr>
                <w:color w:val="auto"/>
                <w:sz w:val="22"/>
              </w:rPr>
            </w:pPr>
            <w:r w:rsidRPr="003A233B">
              <w:rPr>
                <w:color w:val="auto"/>
                <w:sz w:val="22"/>
              </w:rPr>
              <w:t>12</w:t>
            </w:r>
          </w:p>
        </w:tc>
      </w:tr>
      <w:tr w:rsidR="00F71888" w:rsidRPr="00623C62" w14:paraId="0E8CC571" w14:textId="77777777" w:rsidTr="003A233B">
        <w:trPr>
          <w:trHeight w:val="810"/>
        </w:trPr>
        <w:tc>
          <w:tcPr>
            <w:tcW w:w="0" w:type="auto"/>
            <w:vMerge/>
            <w:tcBorders>
              <w:top w:val="single" w:sz="3" w:space="0" w:color="000000"/>
              <w:left w:val="single" w:sz="3" w:space="0" w:color="000000"/>
              <w:bottom w:val="single" w:sz="3" w:space="0" w:color="000000"/>
              <w:right w:val="single" w:sz="3" w:space="0" w:color="000000"/>
            </w:tcBorders>
          </w:tcPr>
          <w:p w14:paraId="60081651"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757D8143" w14:textId="5ED169CE" w:rsidR="00B00B2F" w:rsidRPr="003A233B" w:rsidRDefault="00B00B2F" w:rsidP="00623C62">
            <w:pPr>
              <w:spacing w:after="0" w:line="360" w:lineRule="auto"/>
              <w:jc w:val="center"/>
              <w:rPr>
                <w:color w:val="auto"/>
                <w:sz w:val="22"/>
              </w:rPr>
            </w:pPr>
            <w:r w:rsidRPr="003A233B">
              <w:rPr>
                <w:color w:val="auto"/>
                <w:sz w:val="22"/>
              </w:rPr>
              <w:t>Specialized course for the criminal division (sexual violence and child abuse)</w:t>
            </w:r>
          </w:p>
        </w:tc>
        <w:tc>
          <w:tcPr>
            <w:tcW w:w="0" w:type="auto"/>
            <w:tcBorders>
              <w:top w:val="single" w:sz="3" w:space="0" w:color="000000"/>
              <w:left w:val="single" w:sz="3" w:space="0" w:color="000000"/>
              <w:bottom w:val="single" w:sz="3" w:space="0" w:color="000000"/>
              <w:right w:val="single" w:sz="3" w:space="0" w:color="000000"/>
            </w:tcBorders>
            <w:vAlign w:val="center"/>
          </w:tcPr>
          <w:p w14:paraId="6AD4E897" w14:textId="54AE51EC" w:rsidR="00F71888" w:rsidRPr="003A233B" w:rsidRDefault="00A920BC" w:rsidP="00623C62">
            <w:pPr>
              <w:spacing w:after="0" w:line="360" w:lineRule="auto"/>
              <w:jc w:val="center"/>
              <w:rPr>
                <w:color w:val="auto"/>
                <w:sz w:val="22"/>
              </w:rPr>
            </w:pPr>
            <w:r w:rsidRPr="003A233B">
              <w:rPr>
                <w:color w:val="auto"/>
                <w:sz w:val="22"/>
              </w:rPr>
              <w:t>14-16 Apr</w:t>
            </w:r>
            <w:r w:rsidR="00F71888" w:rsidRPr="003A233B">
              <w:rPr>
                <w:color w:val="auto"/>
                <w:sz w:val="22"/>
              </w:rPr>
              <w:t>.</w:t>
            </w:r>
          </w:p>
        </w:tc>
        <w:tc>
          <w:tcPr>
            <w:tcW w:w="0" w:type="auto"/>
            <w:tcBorders>
              <w:top w:val="single" w:sz="3" w:space="0" w:color="000000"/>
              <w:left w:val="single" w:sz="3" w:space="0" w:color="000000"/>
              <w:bottom w:val="single" w:sz="3" w:space="0" w:color="000000"/>
              <w:right w:val="single" w:sz="3" w:space="0" w:color="000000"/>
            </w:tcBorders>
            <w:vAlign w:val="center"/>
          </w:tcPr>
          <w:p w14:paraId="6581A26C" w14:textId="492C2FC5" w:rsidR="00A920BC" w:rsidRPr="003A233B" w:rsidRDefault="00A920BC" w:rsidP="00623C62">
            <w:pPr>
              <w:spacing w:after="0" w:line="360" w:lineRule="auto"/>
              <w:jc w:val="center"/>
              <w:rPr>
                <w:color w:val="auto"/>
                <w:sz w:val="22"/>
              </w:rPr>
            </w:pPr>
            <w:r w:rsidRPr="003A233B">
              <w:rPr>
                <w:color w:val="auto"/>
                <w:sz w:val="22"/>
              </w:rPr>
              <w:t>Protection of victims of digital sexual crimes (</w:t>
            </w:r>
            <w:r w:rsidR="005F78EB" w:rsidRPr="003A233B">
              <w:rPr>
                <w:color w:val="auto"/>
                <w:sz w:val="22"/>
              </w:rPr>
              <w:t>e.g.,</w:t>
            </w:r>
            <w:r w:rsidRPr="003A233B">
              <w:rPr>
                <w:color w:val="auto"/>
                <w:sz w:val="22"/>
              </w:rPr>
              <w:t xml:space="preserve"> removal of illegal content), protection of victims of sexual violence</w:t>
            </w:r>
          </w:p>
        </w:tc>
        <w:tc>
          <w:tcPr>
            <w:tcW w:w="0" w:type="auto"/>
            <w:tcBorders>
              <w:top w:val="single" w:sz="3" w:space="0" w:color="000000"/>
              <w:left w:val="single" w:sz="3" w:space="0" w:color="000000"/>
              <w:bottom w:val="single" w:sz="3" w:space="0" w:color="000000"/>
              <w:right w:val="single" w:sz="3" w:space="0" w:color="000000"/>
            </w:tcBorders>
            <w:vAlign w:val="center"/>
          </w:tcPr>
          <w:p w14:paraId="394105EA" w14:textId="77777777" w:rsidR="00F71888" w:rsidRPr="003A233B" w:rsidRDefault="00F71888" w:rsidP="00623C62">
            <w:pPr>
              <w:spacing w:after="0" w:line="360" w:lineRule="auto"/>
              <w:jc w:val="center"/>
              <w:rPr>
                <w:color w:val="auto"/>
                <w:sz w:val="22"/>
              </w:rPr>
            </w:pPr>
            <w:r w:rsidRPr="003A233B">
              <w:rPr>
                <w:color w:val="auto"/>
                <w:sz w:val="22"/>
              </w:rPr>
              <w:t>26</w:t>
            </w:r>
          </w:p>
        </w:tc>
      </w:tr>
      <w:tr w:rsidR="00F71888" w:rsidRPr="00623C62" w14:paraId="2ECA035D" w14:textId="77777777" w:rsidTr="003A233B">
        <w:trPr>
          <w:trHeight w:val="527"/>
        </w:trPr>
        <w:tc>
          <w:tcPr>
            <w:tcW w:w="0" w:type="auto"/>
            <w:vMerge/>
            <w:tcBorders>
              <w:top w:val="single" w:sz="3" w:space="0" w:color="000000"/>
              <w:left w:val="single" w:sz="3" w:space="0" w:color="000000"/>
              <w:bottom w:val="single" w:sz="3" w:space="0" w:color="000000"/>
              <w:right w:val="single" w:sz="3" w:space="0" w:color="000000"/>
            </w:tcBorders>
          </w:tcPr>
          <w:p w14:paraId="497F34F3"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37B188CB" w14:textId="4E23E9D8" w:rsidR="00B00B2F" w:rsidRPr="003A233B" w:rsidRDefault="00B00B2F" w:rsidP="00623C62">
            <w:pPr>
              <w:spacing w:after="0" w:line="360" w:lineRule="auto"/>
              <w:jc w:val="center"/>
              <w:rPr>
                <w:color w:val="auto"/>
                <w:sz w:val="22"/>
              </w:rPr>
            </w:pPr>
            <w:r w:rsidRPr="003A233B">
              <w:rPr>
                <w:color w:val="auto"/>
                <w:sz w:val="22"/>
              </w:rPr>
              <w:t>Specialized course for the criminal division (serious and violent crimes)</w:t>
            </w:r>
          </w:p>
        </w:tc>
        <w:tc>
          <w:tcPr>
            <w:tcW w:w="0" w:type="auto"/>
            <w:tcBorders>
              <w:top w:val="single" w:sz="3" w:space="0" w:color="000000"/>
              <w:left w:val="single" w:sz="3" w:space="0" w:color="000000"/>
              <w:bottom w:val="single" w:sz="3" w:space="0" w:color="000000"/>
              <w:right w:val="single" w:sz="3" w:space="0" w:color="000000"/>
            </w:tcBorders>
            <w:vAlign w:val="center"/>
          </w:tcPr>
          <w:p w14:paraId="30D9A917" w14:textId="7510E8F2" w:rsidR="00F71888" w:rsidRPr="003A233B" w:rsidRDefault="00A920BC" w:rsidP="00623C62">
            <w:pPr>
              <w:spacing w:after="0" w:line="360" w:lineRule="auto"/>
              <w:jc w:val="center"/>
              <w:rPr>
                <w:color w:val="auto"/>
                <w:sz w:val="22"/>
              </w:rPr>
            </w:pPr>
            <w:r w:rsidRPr="003A233B">
              <w:rPr>
                <w:color w:val="auto"/>
                <w:sz w:val="22"/>
              </w:rPr>
              <w:t>17-18 Apr.</w:t>
            </w:r>
          </w:p>
        </w:tc>
        <w:tc>
          <w:tcPr>
            <w:tcW w:w="0" w:type="auto"/>
            <w:tcBorders>
              <w:top w:val="single" w:sz="3" w:space="0" w:color="000000"/>
              <w:left w:val="single" w:sz="3" w:space="0" w:color="000000"/>
              <w:bottom w:val="single" w:sz="3" w:space="0" w:color="000000"/>
              <w:right w:val="single" w:sz="3" w:space="0" w:color="000000"/>
            </w:tcBorders>
            <w:vAlign w:val="center"/>
          </w:tcPr>
          <w:p w14:paraId="2938ACED" w14:textId="32915AC4" w:rsidR="00A920BC" w:rsidRPr="003A233B" w:rsidRDefault="00A920BC" w:rsidP="00623C62">
            <w:pPr>
              <w:spacing w:after="0" w:line="360" w:lineRule="auto"/>
              <w:jc w:val="center"/>
              <w:rPr>
                <w:color w:val="auto"/>
                <w:sz w:val="22"/>
              </w:rPr>
            </w:pPr>
            <w:r w:rsidRPr="003A233B">
              <w:rPr>
                <w:color w:val="auto"/>
                <w:sz w:val="22"/>
              </w:rPr>
              <w:t>Prevention of human trafficking and international criminal cooperation</w:t>
            </w:r>
          </w:p>
        </w:tc>
        <w:tc>
          <w:tcPr>
            <w:tcW w:w="0" w:type="auto"/>
            <w:tcBorders>
              <w:top w:val="single" w:sz="3" w:space="0" w:color="000000"/>
              <w:left w:val="single" w:sz="3" w:space="0" w:color="000000"/>
              <w:bottom w:val="single" w:sz="3" w:space="0" w:color="000000"/>
              <w:right w:val="single" w:sz="3" w:space="0" w:color="000000"/>
            </w:tcBorders>
            <w:vAlign w:val="center"/>
          </w:tcPr>
          <w:p w14:paraId="7E4EC434" w14:textId="77777777" w:rsidR="00F71888" w:rsidRPr="003A233B" w:rsidRDefault="00F71888" w:rsidP="00623C62">
            <w:pPr>
              <w:spacing w:after="0" w:line="360" w:lineRule="auto"/>
              <w:jc w:val="center"/>
              <w:rPr>
                <w:color w:val="auto"/>
                <w:sz w:val="22"/>
              </w:rPr>
            </w:pPr>
            <w:r w:rsidRPr="003A233B">
              <w:rPr>
                <w:color w:val="auto"/>
                <w:sz w:val="22"/>
              </w:rPr>
              <w:t>24</w:t>
            </w:r>
          </w:p>
        </w:tc>
      </w:tr>
      <w:tr w:rsidR="00F71888" w:rsidRPr="00623C62" w14:paraId="6BE73A64" w14:textId="77777777" w:rsidTr="003A233B">
        <w:trPr>
          <w:trHeight w:val="527"/>
        </w:trPr>
        <w:tc>
          <w:tcPr>
            <w:tcW w:w="0" w:type="auto"/>
            <w:vMerge/>
            <w:tcBorders>
              <w:top w:val="single" w:sz="3" w:space="0" w:color="000000"/>
              <w:left w:val="single" w:sz="3" w:space="0" w:color="000000"/>
              <w:bottom w:val="single" w:sz="3" w:space="0" w:color="000000"/>
              <w:right w:val="single" w:sz="3" w:space="0" w:color="000000"/>
            </w:tcBorders>
          </w:tcPr>
          <w:p w14:paraId="16EFE606"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0C58227D" w14:textId="26A41375" w:rsidR="00B00B2F" w:rsidRPr="003A233B" w:rsidRDefault="00B00B2F" w:rsidP="00623C62">
            <w:pPr>
              <w:spacing w:after="0" w:line="360" w:lineRule="auto"/>
              <w:jc w:val="center"/>
              <w:rPr>
                <w:color w:val="auto"/>
                <w:sz w:val="22"/>
              </w:rPr>
            </w:pPr>
            <w:r w:rsidRPr="003A233B">
              <w:rPr>
                <w:color w:val="auto"/>
                <w:sz w:val="22"/>
              </w:rPr>
              <w:t>Capacity-building course for prosecutors with decision-making authority</w:t>
            </w:r>
          </w:p>
        </w:tc>
        <w:tc>
          <w:tcPr>
            <w:tcW w:w="0" w:type="auto"/>
            <w:tcBorders>
              <w:top w:val="single" w:sz="3" w:space="0" w:color="000000"/>
              <w:left w:val="single" w:sz="3" w:space="0" w:color="000000"/>
              <w:bottom w:val="single" w:sz="3" w:space="0" w:color="000000"/>
              <w:right w:val="single" w:sz="3" w:space="0" w:color="000000"/>
            </w:tcBorders>
            <w:vAlign w:val="center"/>
          </w:tcPr>
          <w:p w14:paraId="2C2FD2A1" w14:textId="1DB95C0E" w:rsidR="00F71888" w:rsidRPr="003A233B" w:rsidRDefault="00A920BC" w:rsidP="00623C62">
            <w:pPr>
              <w:spacing w:after="0" w:line="360" w:lineRule="auto"/>
              <w:jc w:val="center"/>
              <w:rPr>
                <w:color w:val="auto"/>
                <w:sz w:val="22"/>
              </w:rPr>
            </w:pPr>
            <w:r w:rsidRPr="003A233B">
              <w:rPr>
                <w:color w:val="auto"/>
                <w:sz w:val="22"/>
              </w:rPr>
              <w:t>1-5 Sept.</w:t>
            </w:r>
          </w:p>
        </w:tc>
        <w:tc>
          <w:tcPr>
            <w:tcW w:w="0" w:type="auto"/>
            <w:tcBorders>
              <w:top w:val="single" w:sz="3" w:space="0" w:color="000000"/>
              <w:left w:val="single" w:sz="3" w:space="0" w:color="000000"/>
              <w:bottom w:val="single" w:sz="3" w:space="0" w:color="000000"/>
              <w:right w:val="single" w:sz="3" w:space="0" w:color="000000"/>
            </w:tcBorders>
            <w:vAlign w:val="center"/>
          </w:tcPr>
          <w:p w14:paraId="41B02D53" w14:textId="0501254C" w:rsidR="00A920BC" w:rsidRPr="003A233B" w:rsidRDefault="00A920BC" w:rsidP="00623C62">
            <w:pPr>
              <w:spacing w:after="0" w:line="360" w:lineRule="auto"/>
              <w:jc w:val="center"/>
              <w:rPr>
                <w:color w:val="auto"/>
                <w:sz w:val="22"/>
              </w:rPr>
            </w:pPr>
            <w:r w:rsidRPr="003A233B">
              <w:rPr>
                <w:color w:val="auto"/>
                <w:sz w:val="22"/>
              </w:rPr>
              <w:t>Human rights protection in the course of investigation</w:t>
            </w:r>
          </w:p>
        </w:tc>
        <w:tc>
          <w:tcPr>
            <w:tcW w:w="0" w:type="auto"/>
            <w:tcBorders>
              <w:top w:val="single" w:sz="3" w:space="0" w:color="000000"/>
              <w:left w:val="single" w:sz="3" w:space="0" w:color="000000"/>
              <w:bottom w:val="single" w:sz="3" w:space="0" w:color="000000"/>
              <w:right w:val="single" w:sz="3" w:space="0" w:color="000000"/>
            </w:tcBorders>
            <w:vAlign w:val="center"/>
          </w:tcPr>
          <w:p w14:paraId="1EC7A3E5" w14:textId="77777777" w:rsidR="00F71888" w:rsidRPr="003A233B" w:rsidRDefault="00F71888" w:rsidP="00623C62">
            <w:pPr>
              <w:spacing w:after="0" w:line="360" w:lineRule="auto"/>
              <w:jc w:val="center"/>
              <w:rPr>
                <w:color w:val="auto"/>
                <w:sz w:val="22"/>
              </w:rPr>
            </w:pPr>
            <w:r w:rsidRPr="003A233B">
              <w:rPr>
                <w:color w:val="auto"/>
                <w:sz w:val="22"/>
              </w:rPr>
              <w:t>7</w:t>
            </w:r>
          </w:p>
        </w:tc>
      </w:tr>
      <w:tr w:rsidR="00F71888" w:rsidRPr="00623C62" w14:paraId="142D9EA6" w14:textId="77777777" w:rsidTr="003A233B">
        <w:trPr>
          <w:trHeight w:val="583"/>
        </w:trPr>
        <w:tc>
          <w:tcPr>
            <w:tcW w:w="0" w:type="auto"/>
            <w:vMerge/>
            <w:tcBorders>
              <w:top w:val="single" w:sz="3" w:space="0" w:color="000000"/>
              <w:left w:val="single" w:sz="3" w:space="0" w:color="000000"/>
              <w:bottom w:val="single" w:sz="3" w:space="0" w:color="000000"/>
              <w:right w:val="single" w:sz="3" w:space="0" w:color="000000"/>
            </w:tcBorders>
          </w:tcPr>
          <w:p w14:paraId="20B802FE"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4E579D12" w14:textId="0FAEFBEC" w:rsidR="00B00B2F" w:rsidRPr="003A233B" w:rsidRDefault="00B00B2F" w:rsidP="00623C62">
            <w:pPr>
              <w:spacing w:after="0" w:line="360" w:lineRule="auto"/>
              <w:jc w:val="center"/>
              <w:rPr>
                <w:color w:val="auto"/>
                <w:sz w:val="22"/>
              </w:rPr>
            </w:pPr>
            <w:r w:rsidRPr="003A233B">
              <w:rPr>
                <w:color w:val="auto"/>
                <w:sz w:val="22"/>
              </w:rPr>
              <w:t>Course for newly appointed department heads</w:t>
            </w:r>
          </w:p>
        </w:tc>
        <w:tc>
          <w:tcPr>
            <w:tcW w:w="0" w:type="auto"/>
            <w:tcBorders>
              <w:top w:val="single" w:sz="3" w:space="0" w:color="000000"/>
              <w:left w:val="single" w:sz="3" w:space="0" w:color="000000"/>
              <w:bottom w:val="single" w:sz="3" w:space="0" w:color="000000"/>
              <w:right w:val="single" w:sz="3" w:space="0" w:color="000000"/>
            </w:tcBorders>
            <w:vAlign w:val="center"/>
          </w:tcPr>
          <w:p w14:paraId="12318A5E" w14:textId="2C6D9D14" w:rsidR="00F71888" w:rsidRPr="003A233B" w:rsidRDefault="00A920BC" w:rsidP="00623C62">
            <w:pPr>
              <w:spacing w:after="0" w:line="360" w:lineRule="auto"/>
              <w:jc w:val="center"/>
              <w:rPr>
                <w:color w:val="auto"/>
                <w:sz w:val="22"/>
              </w:rPr>
            </w:pPr>
            <w:r w:rsidRPr="003A233B">
              <w:rPr>
                <w:color w:val="auto"/>
                <w:sz w:val="22"/>
              </w:rPr>
              <w:t>8-12 Dec.</w:t>
            </w:r>
          </w:p>
        </w:tc>
        <w:tc>
          <w:tcPr>
            <w:tcW w:w="0" w:type="auto"/>
            <w:tcBorders>
              <w:top w:val="single" w:sz="3" w:space="0" w:color="000000"/>
              <w:left w:val="single" w:sz="3" w:space="0" w:color="000000"/>
              <w:bottom w:val="single" w:sz="3" w:space="0" w:color="000000"/>
              <w:right w:val="single" w:sz="3" w:space="0" w:color="000000"/>
            </w:tcBorders>
            <w:vAlign w:val="center"/>
          </w:tcPr>
          <w:p w14:paraId="3FFBA51B" w14:textId="4B2598AF" w:rsidR="00A920BC" w:rsidRPr="003A233B" w:rsidRDefault="00A920BC" w:rsidP="00623C62">
            <w:pPr>
              <w:spacing w:after="0" w:line="360" w:lineRule="auto"/>
              <w:jc w:val="center"/>
              <w:rPr>
                <w:color w:val="auto"/>
                <w:sz w:val="22"/>
              </w:rPr>
            </w:pPr>
            <w:r w:rsidRPr="003A233B">
              <w:rPr>
                <w:color w:val="auto"/>
                <w:sz w:val="22"/>
              </w:rPr>
              <w:t>Gender equality and human rights, constitutional values and human rights-based investigations</w:t>
            </w:r>
          </w:p>
        </w:tc>
        <w:tc>
          <w:tcPr>
            <w:tcW w:w="0" w:type="auto"/>
            <w:tcBorders>
              <w:top w:val="single" w:sz="3" w:space="0" w:color="000000"/>
              <w:left w:val="single" w:sz="3" w:space="0" w:color="000000"/>
              <w:bottom w:val="single" w:sz="3" w:space="0" w:color="000000"/>
              <w:right w:val="single" w:sz="3" w:space="0" w:color="000000"/>
            </w:tcBorders>
            <w:vAlign w:val="center"/>
          </w:tcPr>
          <w:p w14:paraId="33F9E0B0" w14:textId="77777777" w:rsidR="00F71888" w:rsidRPr="003A233B" w:rsidRDefault="00F71888" w:rsidP="00623C62">
            <w:pPr>
              <w:spacing w:after="0" w:line="360" w:lineRule="auto"/>
              <w:jc w:val="center"/>
              <w:rPr>
                <w:color w:val="auto"/>
                <w:sz w:val="22"/>
              </w:rPr>
            </w:pPr>
            <w:r w:rsidRPr="003A233B">
              <w:rPr>
                <w:color w:val="auto"/>
                <w:sz w:val="22"/>
              </w:rPr>
              <w:t>21</w:t>
            </w:r>
          </w:p>
        </w:tc>
      </w:tr>
      <w:tr w:rsidR="00F71888" w:rsidRPr="00623C62" w14:paraId="5826F09C" w14:textId="77777777" w:rsidTr="003A233B">
        <w:trPr>
          <w:trHeight w:val="583"/>
        </w:trPr>
        <w:tc>
          <w:tcPr>
            <w:tcW w:w="0" w:type="auto"/>
            <w:vMerge/>
            <w:tcBorders>
              <w:top w:val="single" w:sz="3" w:space="0" w:color="000000"/>
              <w:left w:val="single" w:sz="3" w:space="0" w:color="000000"/>
              <w:bottom w:val="single" w:sz="3" w:space="0" w:color="000000"/>
              <w:right w:val="single" w:sz="3" w:space="0" w:color="000000"/>
            </w:tcBorders>
          </w:tcPr>
          <w:p w14:paraId="352C108F"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76841803" w14:textId="7FA2ECCC" w:rsidR="00491960" w:rsidRPr="003A233B" w:rsidRDefault="00491960" w:rsidP="00623C62">
            <w:pPr>
              <w:spacing w:after="0" w:line="360" w:lineRule="auto"/>
              <w:jc w:val="center"/>
              <w:rPr>
                <w:color w:val="auto"/>
                <w:sz w:val="22"/>
              </w:rPr>
            </w:pPr>
            <w:r w:rsidRPr="003A233B">
              <w:rPr>
                <w:color w:val="auto"/>
                <w:sz w:val="22"/>
              </w:rPr>
              <w:t>Human rights training for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449A11AB" w14:textId="5D813A24" w:rsidR="00F71888" w:rsidRPr="003A233B" w:rsidRDefault="00A920BC" w:rsidP="00623C62">
            <w:pPr>
              <w:spacing w:after="0" w:line="360" w:lineRule="auto"/>
              <w:jc w:val="center"/>
              <w:rPr>
                <w:color w:val="auto"/>
                <w:sz w:val="22"/>
              </w:rPr>
            </w:pPr>
            <w:r w:rsidRPr="003A233B">
              <w:rPr>
                <w:color w:val="auto"/>
                <w:sz w:val="22"/>
              </w:rPr>
              <w:t>14 Mar.</w:t>
            </w:r>
          </w:p>
        </w:tc>
        <w:tc>
          <w:tcPr>
            <w:tcW w:w="0" w:type="auto"/>
            <w:tcBorders>
              <w:top w:val="single" w:sz="3" w:space="0" w:color="000000"/>
              <w:left w:val="single" w:sz="3" w:space="0" w:color="000000"/>
              <w:bottom w:val="single" w:sz="3" w:space="0" w:color="000000"/>
              <w:right w:val="single" w:sz="3" w:space="0" w:color="000000"/>
            </w:tcBorders>
            <w:vAlign w:val="center"/>
          </w:tcPr>
          <w:p w14:paraId="65A49A38" w14:textId="24AC516D" w:rsidR="00A920BC" w:rsidRPr="003A233B" w:rsidRDefault="00A920BC" w:rsidP="00623C62">
            <w:pPr>
              <w:spacing w:after="0" w:line="360" w:lineRule="auto"/>
              <w:jc w:val="center"/>
              <w:rPr>
                <w:color w:val="auto"/>
                <w:sz w:val="22"/>
              </w:rPr>
            </w:pPr>
            <w:r w:rsidRPr="003A233B">
              <w:rPr>
                <w:color w:val="auto"/>
                <w:sz w:val="22"/>
              </w:rPr>
              <w:t>Practice and feedback for human rights-friendly investigations</w:t>
            </w:r>
          </w:p>
        </w:tc>
        <w:tc>
          <w:tcPr>
            <w:tcW w:w="0" w:type="auto"/>
            <w:tcBorders>
              <w:top w:val="single" w:sz="3" w:space="0" w:color="000000"/>
              <w:left w:val="single" w:sz="3" w:space="0" w:color="000000"/>
              <w:bottom w:val="single" w:sz="3" w:space="0" w:color="000000"/>
              <w:right w:val="single" w:sz="3" w:space="0" w:color="000000"/>
            </w:tcBorders>
            <w:vAlign w:val="center"/>
          </w:tcPr>
          <w:p w14:paraId="76BD5305" w14:textId="7A83D425" w:rsidR="00F71888" w:rsidRPr="003A233B" w:rsidRDefault="00F71888" w:rsidP="00623C62">
            <w:pPr>
              <w:spacing w:after="0" w:line="360" w:lineRule="auto"/>
              <w:jc w:val="center"/>
              <w:rPr>
                <w:color w:val="auto"/>
                <w:sz w:val="22"/>
              </w:rPr>
            </w:pPr>
            <w:r w:rsidRPr="003A233B">
              <w:rPr>
                <w:color w:val="auto"/>
                <w:sz w:val="22"/>
              </w:rPr>
              <w:t>6</w:t>
            </w:r>
          </w:p>
        </w:tc>
      </w:tr>
      <w:tr w:rsidR="00F71888" w:rsidRPr="00623C62" w14:paraId="37B2FE7D" w14:textId="77777777" w:rsidTr="003A233B">
        <w:trPr>
          <w:trHeight w:val="583"/>
        </w:trPr>
        <w:tc>
          <w:tcPr>
            <w:tcW w:w="0" w:type="auto"/>
            <w:vMerge/>
            <w:tcBorders>
              <w:top w:val="single" w:sz="3" w:space="0" w:color="000000"/>
              <w:left w:val="single" w:sz="3" w:space="0" w:color="000000"/>
              <w:bottom w:val="single" w:sz="3" w:space="0" w:color="000000"/>
              <w:right w:val="single" w:sz="3" w:space="0" w:color="000000"/>
            </w:tcBorders>
          </w:tcPr>
          <w:p w14:paraId="68E96C02"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5DE172AC" w14:textId="4C29D13B" w:rsidR="00491960" w:rsidRPr="003A233B" w:rsidRDefault="00491960" w:rsidP="00623C62">
            <w:pPr>
              <w:spacing w:after="0" w:line="360" w:lineRule="auto"/>
              <w:jc w:val="center"/>
              <w:rPr>
                <w:color w:val="auto"/>
                <w:sz w:val="22"/>
              </w:rPr>
            </w:pPr>
            <w:r w:rsidRPr="003A233B">
              <w:rPr>
                <w:color w:val="auto"/>
                <w:sz w:val="22"/>
              </w:rPr>
              <w:t>Human rights training for prosecutors</w:t>
            </w:r>
          </w:p>
        </w:tc>
        <w:tc>
          <w:tcPr>
            <w:tcW w:w="0" w:type="auto"/>
            <w:tcBorders>
              <w:top w:val="single" w:sz="3" w:space="0" w:color="000000"/>
              <w:left w:val="single" w:sz="3" w:space="0" w:color="000000"/>
              <w:bottom w:val="single" w:sz="3" w:space="0" w:color="000000"/>
              <w:right w:val="single" w:sz="3" w:space="0" w:color="000000"/>
            </w:tcBorders>
            <w:vAlign w:val="center"/>
          </w:tcPr>
          <w:p w14:paraId="2CF92A8B" w14:textId="52887AC8" w:rsidR="00F71888" w:rsidRPr="003A233B" w:rsidRDefault="00A920BC" w:rsidP="00623C62">
            <w:pPr>
              <w:spacing w:after="0" w:line="360" w:lineRule="auto"/>
              <w:jc w:val="center"/>
              <w:rPr>
                <w:color w:val="auto"/>
                <w:sz w:val="22"/>
              </w:rPr>
            </w:pPr>
            <w:r w:rsidRPr="003A233B">
              <w:rPr>
                <w:color w:val="auto"/>
                <w:sz w:val="22"/>
              </w:rPr>
              <w:t>4 Apr.</w:t>
            </w:r>
          </w:p>
        </w:tc>
        <w:tc>
          <w:tcPr>
            <w:tcW w:w="0" w:type="auto"/>
            <w:tcBorders>
              <w:top w:val="single" w:sz="3" w:space="0" w:color="000000"/>
              <w:left w:val="single" w:sz="3" w:space="0" w:color="000000"/>
              <w:bottom w:val="single" w:sz="3" w:space="0" w:color="000000"/>
              <w:right w:val="single" w:sz="3" w:space="0" w:color="000000"/>
            </w:tcBorders>
            <w:vAlign w:val="center"/>
          </w:tcPr>
          <w:p w14:paraId="6DE1EC36" w14:textId="1BE66BB4" w:rsidR="00A920BC" w:rsidRPr="003A233B" w:rsidRDefault="00A920BC" w:rsidP="00623C62">
            <w:pPr>
              <w:spacing w:after="0" w:line="360" w:lineRule="auto"/>
              <w:jc w:val="center"/>
              <w:rPr>
                <w:color w:val="auto"/>
                <w:sz w:val="22"/>
              </w:rPr>
            </w:pPr>
            <w:r w:rsidRPr="003A233B">
              <w:rPr>
                <w:color w:val="auto"/>
                <w:sz w:val="22"/>
              </w:rPr>
              <w:t>Practice and feedback for human rights-friendly investigations</w:t>
            </w:r>
          </w:p>
        </w:tc>
        <w:tc>
          <w:tcPr>
            <w:tcW w:w="0" w:type="auto"/>
            <w:tcBorders>
              <w:top w:val="single" w:sz="3" w:space="0" w:color="000000"/>
              <w:left w:val="single" w:sz="3" w:space="0" w:color="000000"/>
              <w:bottom w:val="single" w:sz="3" w:space="0" w:color="000000"/>
              <w:right w:val="single" w:sz="3" w:space="0" w:color="000000"/>
            </w:tcBorders>
            <w:vAlign w:val="center"/>
          </w:tcPr>
          <w:p w14:paraId="0F2FCC08" w14:textId="2E6E8DB2" w:rsidR="00F71888" w:rsidRPr="003A233B" w:rsidRDefault="00F71888" w:rsidP="00623C62">
            <w:pPr>
              <w:spacing w:after="0" w:line="360" w:lineRule="auto"/>
              <w:jc w:val="center"/>
              <w:rPr>
                <w:color w:val="auto"/>
                <w:sz w:val="22"/>
              </w:rPr>
            </w:pPr>
            <w:r w:rsidRPr="003A233B">
              <w:rPr>
                <w:color w:val="auto"/>
                <w:sz w:val="22"/>
              </w:rPr>
              <w:t>6</w:t>
            </w:r>
          </w:p>
        </w:tc>
      </w:tr>
      <w:tr w:rsidR="00F71888" w:rsidRPr="00623C62" w14:paraId="62F0DBEF" w14:textId="77777777" w:rsidTr="003A233B">
        <w:trPr>
          <w:trHeight w:val="470"/>
        </w:trPr>
        <w:tc>
          <w:tcPr>
            <w:tcW w:w="0" w:type="auto"/>
            <w:vMerge w:val="restart"/>
            <w:tcBorders>
              <w:top w:val="single" w:sz="3" w:space="0" w:color="000000"/>
              <w:left w:val="single" w:sz="3" w:space="0" w:color="000000"/>
              <w:bottom w:val="single" w:sz="3" w:space="0" w:color="000000"/>
              <w:right w:val="single" w:sz="3" w:space="0" w:color="000000"/>
            </w:tcBorders>
            <w:vAlign w:val="center"/>
          </w:tcPr>
          <w:p w14:paraId="68D9C1FF" w14:textId="77777777" w:rsidR="00F71888" w:rsidRPr="003A233B" w:rsidRDefault="00F71888" w:rsidP="00623C62">
            <w:pPr>
              <w:spacing w:after="0" w:line="360" w:lineRule="auto"/>
              <w:jc w:val="center"/>
              <w:rPr>
                <w:color w:val="auto"/>
                <w:sz w:val="22"/>
              </w:rPr>
            </w:pPr>
            <w:r w:rsidRPr="003A233B">
              <w:rPr>
                <w:color w:val="auto"/>
                <w:sz w:val="22"/>
              </w:rPr>
              <w:t>2026</w:t>
            </w:r>
          </w:p>
        </w:tc>
        <w:tc>
          <w:tcPr>
            <w:tcW w:w="0" w:type="auto"/>
            <w:tcBorders>
              <w:top w:val="single" w:sz="3" w:space="0" w:color="000000"/>
              <w:left w:val="single" w:sz="3" w:space="0" w:color="000000"/>
              <w:bottom w:val="single" w:sz="3" w:space="0" w:color="000000"/>
              <w:right w:val="single" w:sz="3" w:space="0" w:color="000000"/>
            </w:tcBorders>
            <w:vAlign w:val="center"/>
          </w:tcPr>
          <w:p w14:paraId="04F44382" w14:textId="4D73051B" w:rsidR="00491960" w:rsidRPr="003A233B" w:rsidRDefault="00491960" w:rsidP="00623C62">
            <w:pPr>
              <w:spacing w:after="0" w:line="360" w:lineRule="auto"/>
              <w:jc w:val="center"/>
              <w:rPr>
                <w:color w:val="auto"/>
                <w:sz w:val="22"/>
              </w:rPr>
            </w:pPr>
            <w:r w:rsidRPr="003A233B">
              <w:rPr>
                <w:color w:val="auto"/>
                <w:sz w:val="22"/>
              </w:rPr>
              <w:t>Course to improve human rights sensitivity</w:t>
            </w:r>
          </w:p>
        </w:tc>
        <w:tc>
          <w:tcPr>
            <w:tcW w:w="0" w:type="auto"/>
            <w:tcBorders>
              <w:top w:val="single" w:sz="3" w:space="0" w:color="000000"/>
              <w:left w:val="single" w:sz="3" w:space="0" w:color="000000"/>
              <w:bottom w:val="single" w:sz="3" w:space="0" w:color="000000"/>
              <w:right w:val="single" w:sz="3" w:space="0" w:color="000000"/>
            </w:tcBorders>
            <w:vAlign w:val="center"/>
          </w:tcPr>
          <w:p w14:paraId="29CE8CF9" w14:textId="07648E61" w:rsidR="00F71888" w:rsidRPr="003A233B" w:rsidRDefault="00A920BC" w:rsidP="00623C62">
            <w:pPr>
              <w:spacing w:after="0" w:line="360" w:lineRule="auto"/>
              <w:jc w:val="center"/>
              <w:rPr>
                <w:color w:val="auto"/>
                <w:sz w:val="22"/>
              </w:rPr>
            </w:pPr>
            <w:r w:rsidRPr="003A233B">
              <w:rPr>
                <w:color w:val="auto"/>
                <w:sz w:val="22"/>
              </w:rPr>
              <w:t>12–13 Mar.</w:t>
            </w:r>
          </w:p>
        </w:tc>
        <w:tc>
          <w:tcPr>
            <w:tcW w:w="0" w:type="auto"/>
            <w:tcBorders>
              <w:top w:val="single" w:sz="3" w:space="0" w:color="000000"/>
              <w:left w:val="single" w:sz="3" w:space="0" w:color="000000"/>
              <w:bottom w:val="single" w:sz="3" w:space="0" w:color="000000"/>
              <w:right w:val="single" w:sz="3" w:space="0" w:color="000000"/>
            </w:tcBorders>
            <w:vAlign w:val="center"/>
          </w:tcPr>
          <w:p w14:paraId="7402EF84" w14:textId="2E12221E" w:rsidR="00A920BC" w:rsidRPr="003A233B" w:rsidRDefault="00A920BC" w:rsidP="00623C62">
            <w:pPr>
              <w:spacing w:after="0" w:line="360" w:lineRule="auto"/>
              <w:jc w:val="center"/>
              <w:rPr>
                <w:color w:val="auto"/>
                <w:sz w:val="22"/>
              </w:rPr>
            </w:pPr>
            <w:r w:rsidRPr="003A233B">
              <w:rPr>
                <w:color w:val="auto"/>
                <w:sz w:val="22"/>
              </w:rPr>
              <w:t>Understanding of persons with developmental disabilities, understanding of human rights</w:t>
            </w:r>
          </w:p>
        </w:tc>
        <w:tc>
          <w:tcPr>
            <w:tcW w:w="0" w:type="auto"/>
            <w:tcBorders>
              <w:top w:val="single" w:sz="3" w:space="0" w:color="000000"/>
              <w:left w:val="single" w:sz="3" w:space="0" w:color="000000"/>
              <w:bottom w:val="single" w:sz="3" w:space="0" w:color="000000"/>
              <w:right w:val="single" w:sz="3" w:space="0" w:color="000000"/>
            </w:tcBorders>
            <w:vAlign w:val="center"/>
          </w:tcPr>
          <w:p w14:paraId="2FAB8A99" w14:textId="77777777" w:rsidR="00F71888" w:rsidRPr="003A233B" w:rsidRDefault="00F71888" w:rsidP="00623C62">
            <w:pPr>
              <w:spacing w:after="0" w:line="360" w:lineRule="auto"/>
              <w:jc w:val="center"/>
              <w:rPr>
                <w:color w:val="auto"/>
                <w:sz w:val="22"/>
              </w:rPr>
            </w:pPr>
            <w:r w:rsidRPr="003A233B">
              <w:rPr>
                <w:color w:val="auto"/>
                <w:sz w:val="22"/>
              </w:rPr>
              <w:t>23</w:t>
            </w:r>
          </w:p>
        </w:tc>
      </w:tr>
      <w:tr w:rsidR="00F71888" w:rsidRPr="00623C62" w14:paraId="5D8677FD" w14:textId="77777777" w:rsidTr="003A233B">
        <w:trPr>
          <w:trHeight w:val="426"/>
        </w:trPr>
        <w:tc>
          <w:tcPr>
            <w:tcW w:w="0" w:type="auto"/>
            <w:vMerge/>
            <w:tcBorders>
              <w:top w:val="single" w:sz="3" w:space="0" w:color="000000"/>
              <w:left w:val="single" w:sz="3" w:space="0" w:color="000000"/>
              <w:bottom w:val="single" w:sz="3" w:space="0" w:color="000000"/>
              <w:right w:val="single" w:sz="3" w:space="0" w:color="000000"/>
            </w:tcBorders>
          </w:tcPr>
          <w:p w14:paraId="4D323D2F" w14:textId="77777777" w:rsidR="00F71888" w:rsidRPr="003A233B" w:rsidRDefault="00F71888" w:rsidP="00623C62">
            <w:pPr>
              <w:spacing w:after="0" w:line="360" w:lineRule="auto"/>
              <w:jc w:val="center"/>
              <w:rPr>
                <w:color w:val="auto"/>
                <w:sz w:val="22"/>
              </w:rPr>
            </w:pPr>
          </w:p>
        </w:tc>
        <w:tc>
          <w:tcPr>
            <w:tcW w:w="0" w:type="auto"/>
            <w:tcBorders>
              <w:top w:val="single" w:sz="3" w:space="0" w:color="000000"/>
              <w:left w:val="single" w:sz="3" w:space="0" w:color="000000"/>
              <w:bottom w:val="single" w:sz="3" w:space="0" w:color="000000"/>
              <w:right w:val="single" w:sz="3" w:space="0" w:color="000000"/>
            </w:tcBorders>
            <w:vAlign w:val="center"/>
          </w:tcPr>
          <w:p w14:paraId="1B621A5B" w14:textId="765810A7" w:rsidR="00B00B2F" w:rsidRPr="003A233B" w:rsidRDefault="00B00B2F" w:rsidP="00623C62">
            <w:pPr>
              <w:spacing w:after="0" w:line="360" w:lineRule="auto"/>
              <w:jc w:val="center"/>
              <w:rPr>
                <w:color w:val="auto"/>
                <w:sz w:val="22"/>
              </w:rPr>
            </w:pPr>
            <w:r w:rsidRPr="003A233B">
              <w:rPr>
                <w:color w:val="auto"/>
                <w:sz w:val="22"/>
              </w:rPr>
              <w:t>Course for newly appointed department heads</w:t>
            </w:r>
          </w:p>
        </w:tc>
        <w:tc>
          <w:tcPr>
            <w:tcW w:w="0" w:type="auto"/>
            <w:tcBorders>
              <w:top w:val="single" w:sz="3" w:space="0" w:color="000000"/>
              <w:left w:val="single" w:sz="3" w:space="0" w:color="000000"/>
              <w:bottom w:val="single" w:sz="3" w:space="0" w:color="000000"/>
              <w:right w:val="single" w:sz="3" w:space="0" w:color="000000"/>
            </w:tcBorders>
            <w:vAlign w:val="center"/>
          </w:tcPr>
          <w:p w14:paraId="1D99C637" w14:textId="674739CE" w:rsidR="00F71888" w:rsidRPr="003A233B" w:rsidRDefault="00A920BC" w:rsidP="00623C62">
            <w:pPr>
              <w:spacing w:after="0" w:line="360" w:lineRule="auto"/>
              <w:jc w:val="center"/>
              <w:rPr>
                <w:color w:val="auto"/>
                <w:sz w:val="22"/>
              </w:rPr>
            </w:pPr>
            <w:r w:rsidRPr="003A233B">
              <w:rPr>
                <w:color w:val="auto"/>
                <w:sz w:val="22"/>
              </w:rPr>
              <w:t>16–20 Mar.</w:t>
            </w:r>
          </w:p>
        </w:tc>
        <w:tc>
          <w:tcPr>
            <w:tcW w:w="0" w:type="auto"/>
            <w:tcBorders>
              <w:top w:val="single" w:sz="3" w:space="0" w:color="000000"/>
              <w:left w:val="single" w:sz="3" w:space="0" w:color="000000"/>
              <w:bottom w:val="single" w:sz="3" w:space="0" w:color="000000"/>
              <w:right w:val="single" w:sz="3" w:space="0" w:color="000000"/>
            </w:tcBorders>
            <w:vAlign w:val="center"/>
          </w:tcPr>
          <w:p w14:paraId="2F55E574" w14:textId="26FCD8D8" w:rsidR="00A920BC" w:rsidRPr="003A233B" w:rsidRDefault="00A920BC" w:rsidP="00623C62">
            <w:pPr>
              <w:spacing w:after="0" w:line="360" w:lineRule="auto"/>
              <w:jc w:val="center"/>
              <w:rPr>
                <w:color w:val="auto"/>
                <w:sz w:val="22"/>
              </w:rPr>
            </w:pPr>
            <w:r w:rsidRPr="003A233B">
              <w:rPr>
                <w:color w:val="auto"/>
                <w:sz w:val="22"/>
              </w:rPr>
              <w:t>Gender equality and human rights</w:t>
            </w:r>
          </w:p>
        </w:tc>
        <w:tc>
          <w:tcPr>
            <w:tcW w:w="0" w:type="auto"/>
            <w:tcBorders>
              <w:top w:val="single" w:sz="3" w:space="0" w:color="000000"/>
              <w:left w:val="single" w:sz="3" w:space="0" w:color="000000"/>
              <w:bottom w:val="single" w:sz="3" w:space="0" w:color="000000"/>
              <w:right w:val="single" w:sz="3" w:space="0" w:color="000000"/>
            </w:tcBorders>
            <w:vAlign w:val="center"/>
          </w:tcPr>
          <w:p w14:paraId="0D5052D5" w14:textId="77777777" w:rsidR="00F71888" w:rsidRPr="003A233B" w:rsidRDefault="00F71888" w:rsidP="00623C62">
            <w:pPr>
              <w:spacing w:after="0" w:line="360" w:lineRule="auto"/>
              <w:jc w:val="center"/>
              <w:rPr>
                <w:color w:val="auto"/>
                <w:sz w:val="22"/>
              </w:rPr>
            </w:pPr>
            <w:r w:rsidRPr="003A233B">
              <w:rPr>
                <w:color w:val="auto"/>
                <w:sz w:val="22"/>
              </w:rPr>
              <w:t>23</w:t>
            </w:r>
          </w:p>
        </w:tc>
      </w:tr>
    </w:tbl>
    <w:p w14:paraId="3DAC9709" w14:textId="77777777" w:rsidR="00F71888" w:rsidRPr="00623C62" w:rsidRDefault="00F71888" w:rsidP="00623C62">
      <w:pPr>
        <w:pStyle w:val="a3"/>
        <w:spacing w:line="360" w:lineRule="auto"/>
        <w:rPr>
          <w:rFonts w:ascii="Times New Roman" w:eastAsiaTheme="minorEastAsia"/>
          <w:color w:val="auto"/>
          <w:sz w:val="24"/>
          <w:shd w:val="clear" w:color="auto" w:fill="auto"/>
        </w:rPr>
      </w:pPr>
    </w:p>
    <w:p w14:paraId="088ACC13" w14:textId="70F50B50" w:rsidR="00E13FA8" w:rsidRPr="00623C62" w:rsidRDefault="00F71888" w:rsidP="00623C62">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 xml:space="preserve">3. </w:t>
      </w:r>
      <w:r w:rsidR="00E13FA8" w:rsidRPr="00623C62">
        <w:rPr>
          <w:rFonts w:ascii="Times New Roman" w:eastAsiaTheme="minorEastAsia"/>
          <w:b/>
          <w:color w:val="auto"/>
          <w:sz w:val="24"/>
          <w:szCs w:val="24"/>
          <w:shd w:val="clear" w:color="auto" w:fill="auto"/>
        </w:rPr>
        <w:t>Major rulings citing the rights under the ICESCR</w:t>
      </w:r>
    </w:p>
    <w:tbl>
      <w:tblPr>
        <w:tblOverlap w:val="never"/>
        <w:tblW w:w="9488" w:type="dxa"/>
        <w:tblInd w:w="102"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CellMar>
          <w:top w:w="28" w:type="dxa"/>
          <w:left w:w="102" w:type="dxa"/>
          <w:bottom w:w="28" w:type="dxa"/>
          <w:right w:w="102" w:type="dxa"/>
        </w:tblCellMar>
        <w:tblLook w:val="04A0" w:firstRow="1" w:lastRow="0" w:firstColumn="1" w:lastColumn="0" w:noHBand="0" w:noVBand="1"/>
      </w:tblPr>
      <w:tblGrid>
        <w:gridCol w:w="528"/>
        <w:gridCol w:w="1975"/>
        <w:gridCol w:w="1879"/>
        <w:gridCol w:w="1930"/>
        <w:gridCol w:w="3176"/>
      </w:tblGrid>
      <w:tr w:rsidR="004D643C" w:rsidRPr="003A233B" w14:paraId="41C9D318" w14:textId="77777777" w:rsidTr="00954F03">
        <w:trPr>
          <w:trHeight w:val="216"/>
        </w:trPr>
        <w:tc>
          <w:tcPr>
            <w:tcW w:w="460" w:type="dxa"/>
            <w:shd w:val="clear" w:color="auto" w:fill="D9D9D9" w:themeFill="background1" w:themeFillShade="D9"/>
            <w:vAlign w:val="center"/>
          </w:tcPr>
          <w:p w14:paraId="569C8AD4" w14:textId="5E892975" w:rsidR="00E13FA8" w:rsidRPr="003A233B" w:rsidRDefault="00E13FA8" w:rsidP="00623C62">
            <w:pPr>
              <w:pStyle w:val="a3"/>
              <w:wordWrap/>
              <w:spacing w:line="360" w:lineRule="auto"/>
              <w:jc w:val="center"/>
              <w:rPr>
                <w:rFonts w:ascii="Times New Roman" w:eastAsiaTheme="minorEastAsia"/>
                <w:b/>
                <w:color w:val="auto"/>
                <w:sz w:val="22"/>
                <w:shd w:val="clear" w:color="auto" w:fill="auto"/>
              </w:rPr>
            </w:pPr>
            <w:r w:rsidRPr="003A233B">
              <w:rPr>
                <w:rFonts w:ascii="Times New Roman" w:eastAsiaTheme="minorEastAsia"/>
                <w:b/>
                <w:color w:val="auto"/>
                <w:sz w:val="22"/>
                <w:shd w:val="clear" w:color="auto" w:fill="auto"/>
              </w:rPr>
              <w:t>No.</w:t>
            </w:r>
          </w:p>
        </w:tc>
        <w:tc>
          <w:tcPr>
            <w:tcW w:w="1985" w:type="dxa"/>
            <w:shd w:val="clear" w:color="auto" w:fill="D9D9D9" w:themeFill="background1" w:themeFillShade="D9"/>
            <w:vAlign w:val="center"/>
          </w:tcPr>
          <w:p w14:paraId="4E86CE91" w14:textId="13F34CF0" w:rsidR="00E13FA8" w:rsidRPr="003A233B" w:rsidRDefault="00E13FA8" w:rsidP="00623C62">
            <w:pPr>
              <w:pStyle w:val="a3"/>
              <w:wordWrap/>
              <w:spacing w:line="360" w:lineRule="auto"/>
              <w:jc w:val="center"/>
              <w:rPr>
                <w:rFonts w:ascii="Times New Roman" w:eastAsiaTheme="minorEastAsia"/>
                <w:b/>
                <w:color w:val="auto"/>
                <w:sz w:val="22"/>
                <w:shd w:val="clear" w:color="auto" w:fill="auto"/>
              </w:rPr>
            </w:pPr>
            <w:r w:rsidRPr="003A233B">
              <w:rPr>
                <w:rFonts w:ascii="Times New Roman" w:eastAsiaTheme="minorEastAsia"/>
                <w:b/>
                <w:color w:val="auto"/>
                <w:sz w:val="22"/>
                <w:shd w:val="clear" w:color="auto" w:fill="auto"/>
              </w:rPr>
              <w:t>Court Name</w:t>
            </w:r>
          </w:p>
        </w:tc>
        <w:tc>
          <w:tcPr>
            <w:tcW w:w="1879" w:type="dxa"/>
            <w:shd w:val="clear" w:color="auto" w:fill="D9D9D9" w:themeFill="background1" w:themeFillShade="D9"/>
            <w:vAlign w:val="center"/>
          </w:tcPr>
          <w:p w14:paraId="24AF6B91" w14:textId="22C421DC" w:rsidR="00E13FA8" w:rsidRPr="003A233B" w:rsidRDefault="00E13FA8" w:rsidP="00623C62">
            <w:pPr>
              <w:pStyle w:val="a3"/>
              <w:wordWrap/>
              <w:spacing w:line="360" w:lineRule="auto"/>
              <w:jc w:val="center"/>
              <w:rPr>
                <w:rFonts w:ascii="Times New Roman" w:eastAsiaTheme="minorEastAsia"/>
                <w:b/>
                <w:color w:val="auto"/>
                <w:sz w:val="22"/>
                <w:shd w:val="clear" w:color="auto" w:fill="auto"/>
              </w:rPr>
            </w:pPr>
            <w:r w:rsidRPr="003A233B">
              <w:rPr>
                <w:rFonts w:ascii="Times New Roman" w:eastAsiaTheme="minorEastAsia"/>
                <w:b/>
                <w:color w:val="auto"/>
                <w:sz w:val="22"/>
                <w:shd w:val="clear" w:color="auto" w:fill="auto"/>
              </w:rPr>
              <w:t>Case No.</w:t>
            </w:r>
          </w:p>
        </w:tc>
        <w:tc>
          <w:tcPr>
            <w:tcW w:w="1948" w:type="dxa"/>
            <w:shd w:val="clear" w:color="auto" w:fill="D9D9D9" w:themeFill="background1" w:themeFillShade="D9"/>
            <w:vAlign w:val="center"/>
          </w:tcPr>
          <w:p w14:paraId="78BE59D0" w14:textId="3D744C70" w:rsidR="00E13FA8" w:rsidRPr="003A233B" w:rsidRDefault="00E13FA8" w:rsidP="00623C62">
            <w:pPr>
              <w:pStyle w:val="a3"/>
              <w:wordWrap/>
              <w:spacing w:line="360" w:lineRule="auto"/>
              <w:jc w:val="center"/>
              <w:rPr>
                <w:rFonts w:ascii="Times New Roman" w:eastAsiaTheme="minorEastAsia"/>
                <w:b/>
                <w:color w:val="auto"/>
                <w:sz w:val="22"/>
                <w:shd w:val="clear" w:color="auto" w:fill="auto"/>
              </w:rPr>
            </w:pPr>
            <w:r w:rsidRPr="003A233B">
              <w:rPr>
                <w:rFonts w:ascii="Times New Roman" w:eastAsiaTheme="minorEastAsia"/>
                <w:b/>
                <w:color w:val="auto"/>
                <w:sz w:val="22"/>
                <w:shd w:val="clear" w:color="auto" w:fill="auto"/>
              </w:rPr>
              <w:t>Date of Ruling</w:t>
            </w:r>
          </w:p>
        </w:tc>
        <w:tc>
          <w:tcPr>
            <w:tcW w:w="3216" w:type="dxa"/>
            <w:shd w:val="clear" w:color="auto" w:fill="D9D9D9" w:themeFill="background1" w:themeFillShade="D9"/>
            <w:vAlign w:val="center"/>
          </w:tcPr>
          <w:p w14:paraId="39886CFC" w14:textId="6BF3442F" w:rsidR="00E13FA8" w:rsidRPr="003A233B" w:rsidRDefault="00E13FA8" w:rsidP="00623C62">
            <w:pPr>
              <w:pStyle w:val="a3"/>
              <w:wordWrap/>
              <w:spacing w:line="360" w:lineRule="auto"/>
              <w:jc w:val="center"/>
              <w:rPr>
                <w:rFonts w:ascii="Times New Roman" w:eastAsiaTheme="minorEastAsia"/>
                <w:b/>
                <w:color w:val="auto"/>
                <w:sz w:val="22"/>
                <w:shd w:val="clear" w:color="auto" w:fill="auto"/>
              </w:rPr>
            </w:pPr>
            <w:r w:rsidRPr="003A233B">
              <w:rPr>
                <w:rFonts w:ascii="Times New Roman" w:eastAsiaTheme="minorEastAsia"/>
                <w:b/>
                <w:color w:val="auto"/>
                <w:sz w:val="22"/>
                <w:shd w:val="clear" w:color="auto" w:fill="auto"/>
              </w:rPr>
              <w:t>Case Name</w:t>
            </w:r>
          </w:p>
        </w:tc>
      </w:tr>
      <w:tr w:rsidR="004D643C" w:rsidRPr="003A233B" w14:paraId="7C5C6007" w14:textId="77777777" w:rsidTr="00954F03">
        <w:trPr>
          <w:trHeight w:val="844"/>
        </w:trPr>
        <w:tc>
          <w:tcPr>
            <w:tcW w:w="460" w:type="dxa"/>
            <w:vAlign w:val="center"/>
          </w:tcPr>
          <w:p w14:paraId="76B4077F" w14:textId="77777777" w:rsidR="004D643C" w:rsidRPr="003A233B" w:rsidRDefault="007F6311"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1</w:t>
            </w:r>
          </w:p>
        </w:tc>
        <w:tc>
          <w:tcPr>
            <w:tcW w:w="1985" w:type="dxa"/>
            <w:vAlign w:val="center"/>
          </w:tcPr>
          <w:p w14:paraId="739093C9" w14:textId="653A833E"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Seoul Administrative Court</w:t>
            </w:r>
          </w:p>
        </w:tc>
        <w:tc>
          <w:tcPr>
            <w:tcW w:w="1879" w:type="dxa"/>
            <w:vAlign w:val="center"/>
          </w:tcPr>
          <w:p w14:paraId="0C828194" w14:textId="0F5A1073"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color w:val="auto"/>
                <w:sz w:val="22"/>
              </w:rPr>
              <w:t>2024Guhap85038</w:t>
            </w:r>
          </w:p>
        </w:tc>
        <w:tc>
          <w:tcPr>
            <w:tcW w:w="1948" w:type="dxa"/>
            <w:vAlign w:val="center"/>
          </w:tcPr>
          <w:p w14:paraId="05B1D27A" w14:textId="78B6B78D"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color w:val="auto"/>
                <w:sz w:val="22"/>
              </w:rPr>
              <w:t>3 November 2025</w:t>
            </w:r>
          </w:p>
        </w:tc>
        <w:tc>
          <w:tcPr>
            <w:tcW w:w="3216" w:type="dxa"/>
            <w:vAlign w:val="center"/>
          </w:tcPr>
          <w:p w14:paraId="11E43F48" w14:textId="08639E6A" w:rsidR="008C2E61" w:rsidRPr="003A233B" w:rsidRDefault="008C2E61"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Revocation of disposition of imposing National Health Insurance premiums</w:t>
            </w:r>
          </w:p>
        </w:tc>
      </w:tr>
      <w:tr w:rsidR="004D643C" w:rsidRPr="003A233B" w14:paraId="51B47FA9" w14:textId="77777777" w:rsidTr="00954F03">
        <w:trPr>
          <w:trHeight w:val="742"/>
        </w:trPr>
        <w:tc>
          <w:tcPr>
            <w:tcW w:w="460" w:type="dxa"/>
            <w:vAlign w:val="center"/>
          </w:tcPr>
          <w:p w14:paraId="7EDCF98E" w14:textId="77777777" w:rsidR="004D643C" w:rsidRPr="003A233B" w:rsidRDefault="007F6311"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2</w:t>
            </w:r>
          </w:p>
        </w:tc>
        <w:tc>
          <w:tcPr>
            <w:tcW w:w="1985" w:type="dxa"/>
            <w:vAlign w:val="center"/>
          </w:tcPr>
          <w:p w14:paraId="7E5EB717" w14:textId="07C6927B"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Busan High Court</w:t>
            </w:r>
          </w:p>
        </w:tc>
        <w:tc>
          <w:tcPr>
            <w:tcW w:w="1879" w:type="dxa"/>
            <w:vAlign w:val="center"/>
          </w:tcPr>
          <w:p w14:paraId="12A2ECF6" w14:textId="5CB5B913"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color w:val="auto"/>
                <w:sz w:val="22"/>
              </w:rPr>
              <w:t>2023Na12763</w:t>
            </w:r>
          </w:p>
        </w:tc>
        <w:tc>
          <w:tcPr>
            <w:tcW w:w="1948" w:type="dxa"/>
            <w:vAlign w:val="center"/>
          </w:tcPr>
          <w:p w14:paraId="0F6959BC" w14:textId="643813AE"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color w:val="auto"/>
                <w:sz w:val="22"/>
              </w:rPr>
              <w:t>5 September 2024</w:t>
            </w:r>
          </w:p>
        </w:tc>
        <w:tc>
          <w:tcPr>
            <w:tcW w:w="3216" w:type="dxa"/>
            <w:vAlign w:val="center"/>
          </w:tcPr>
          <w:p w14:paraId="57A435E5" w14:textId="5162F4C8" w:rsidR="008C2E61" w:rsidRPr="003A233B" w:rsidRDefault="004722E0"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 xml:space="preserve">Confirmation of </w:t>
            </w:r>
            <w:r w:rsidR="00977E7C" w:rsidRPr="003A233B">
              <w:rPr>
                <w:rFonts w:ascii="Times New Roman" w:eastAsiaTheme="minorEastAsia"/>
                <w:color w:val="auto"/>
                <w:sz w:val="22"/>
                <w:shd w:val="clear" w:color="auto" w:fill="auto"/>
              </w:rPr>
              <w:t>the c</w:t>
            </w:r>
            <w:r w:rsidRPr="003A233B">
              <w:rPr>
                <w:rFonts w:ascii="Times New Roman" w:eastAsiaTheme="minorEastAsia"/>
                <w:color w:val="auto"/>
                <w:sz w:val="22"/>
                <w:shd w:val="clear" w:color="auto" w:fill="auto"/>
              </w:rPr>
              <w:t xml:space="preserve">orrection of </w:t>
            </w:r>
            <w:r w:rsidR="00977E7C" w:rsidRPr="003A233B">
              <w:rPr>
                <w:rFonts w:ascii="Times New Roman" w:eastAsiaTheme="minorEastAsia"/>
                <w:color w:val="auto"/>
                <w:sz w:val="22"/>
                <w:shd w:val="clear" w:color="auto" w:fill="auto"/>
              </w:rPr>
              <w:t>s</w:t>
            </w:r>
            <w:r w:rsidRPr="003A233B">
              <w:rPr>
                <w:rFonts w:ascii="Times New Roman" w:eastAsiaTheme="minorEastAsia"/>
                <w:color w:val="auto"/>
                <w:sz w:val="22"/>
                <w:shd w:val="clear" w:color="auto" w:fill="auto"/>
              </w:rPr>
              <w:t xml:space="preserve">alary </w:t>
            </w:r>
            <w:r w:rsidR="00977E7C" w:rsidRPr="003A233B">
              <w:rPr>
                <w:rFonts w:ascii="Times New Roman" w:eastAsiaTheme="minorEastAsia"/>
                <w:color w:val="auto"/>
                <w:sz w:val="22"/>
                <w:shd w:val="clear" w:color="auto" w:fill="auto"/>
              </w:rPr>
              <w:t>g</w:t>
            </w:r>
            <w:r w:rsidRPr="003A233B">
              <w:rPr>
                <w:rFonts w:ascii="Times New Roman" w:eastAsiaTheme="minorEastAsia"/>
                <w:color w:val="auto"/>
                <w:sz w:val="22"/>
                <w:shd w:val="clear" w:color="auto" w:fill="auto"/>
              </w:rPr>
              <w:t xml:space="preserve">rades and </w:t>
            </w:r>
            <w:r w:rsidR="00977E7C" w:rsidRPr="003A233B">
              <w:rPr>
                <w:rFonts w:ascii="Times New Roman" w:eastAsiaTheme="minorEastAsia"/>
                <w:color w:val="auto"/>
                <w:sz w:val="22"/>
                <w:shd w:val="clear" w:color="auto" w:fill="auto"/>
              </w:rPr>
              <w:t>c</w:t>
            </w:r>
            <w:r w:rsidRPr="003A233B">
              <w:rPr>
                <w:rFonts w:ascii="Times New Roman" w:eastAsiaTheme="minorEastAsia"/>
                <w:color w:val="auto"/>
                <w:sz w:val="22"/>
                <w:shd w:val="clear" w:color="auto" w:fill="auto"/>
              </w:rPr>
              <w:t xml:space="preserve">laim for </w:t>
            </w:r>
            <w:r w:rsidR="00977E7C" w:rsidRPr="003A233B">
              <w:rPr>
                <w:rFonts w:ascii="Times New Roman" w:eastAsiaTheme="minorEastAsia"/>
                <w:color w:val="auto"/>
                <w:sz w:val="22"/>
                <w:shd w:val="clear" w:color="auto" w:fill="auto"/>
              </w:rPr>
              <w:t>w</w:t>
            </w:r>
            <w:r w:rsidRPr="003A233B">
              <w:rPr>
                <w:rFonts w:ascii="Times New Roman" w:eastAsiaTheme="minorEastAsia"/>
                <w:color w:val="auto"/>
                <w:sz w:val="22"/>
                <w:shd w:val="clear" w:color="auto" w:fill="auto"/>
              </w:rPr>
              <w:t>ages, etc.</w:t>
            </w:r>
          </w:p>
        </w:tc>
      </w:tr>
      <w:tr w:rsidR="004D643C" w:rsidRPr="003A233B" w14:paraId="359CBD7F" w14:textId="77777777" w:rsidTr="00954F03">
        <w:trPr>
          <w:trHeight w:val="287"/>
        </w:trPr>
        <w:tc>
          <w:tcPr>
            <w:tcW w:w="460" w:type="dxa"/>
            <w:vAlign w:val="center"/>
          </w:tcPr>
          <w:p w14:paraId="14925EB3" w14:textId="77777777" w:rsidR="004D643C" w:rsidRPr="003A233B" w:rsidRDefault="007F6311"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3</w:t>
            </w:r>
          </w:p>
        </w:tc>
        <w:tc>
          <w:tcPr>
            <w:tcW w:w="1985" w:type="dxa"/>
            <w:vAlign w:val="center"/>
          </w:tcPr>
          <w:p w14:paraId="4E47A682" w14:textId="3D53A1D3"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Seoul Southern District Court</w:t>
            </w:r>
          </w:p>
        </w:tc>
        <w:tc>
          <w:tcPr>
            <w:tcW w:w="1879" w:type="dxa"/>
            <w:vAlign w:val="center"/>
          </w:tcPr>
          <w:p w14:paraId="2DCBACE2" w14:textId="6ECB452A"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color w:val="auto"/>
                <w:sz w:val="22"/>
              </w:rPr>
              <w:t>2023Gadan210186</w:t>
            </w:r>
          </w:p>
        </w:tc>
        <w:tc>
          <w:tcPr>
            <w:tcW w:w="1948" w:type="dxa"/>
            <w:vAlign w:val="center"/>
          </w:tcPr>
          <w:p w14:paraId="79B423E7" w14:textId="5DB01046"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color w:val="auto"/>
                <w:sz w:val="22"/>
              </w:rPr>
              <w:t>16 August 2024</w:t>
            </w:r>
          </w:p>
        </w:tc>
        <w:tc>
          <w:tcPr>
            <w:tcW w:w="3216" w:type="dxa"/>
            <w:vAlign w:val="center"/>
          </w:tcPr>
          <w:p w14:paraId="0ED251E7" w14:textId="23E003BB" w:rsidR="008C2E61" w:rsidRPr="003A233B" w:rsidRDefault="008C2E61"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Wages</w:t>
            </w:r>
          </w:p>
        </w:tc>
      </w:tr>
      <w:tr w:rsidR="004D643C" w:rsidRPr="003A233B" w14:paraId="660B7A77" w14:textId="77777777" w:rsidTr="00954F03">
        <w:trPr>
          <w:trHeight w:val="844"/>
        </w:trPr>
        <w:tc>
          <w:tcPr>
            <w:tcW w:w="460" w:type="dxa"/>
            <w:vAlign w:val="center"/>
          </w:tcPr>
          <w:p w14:paraId="591E7BEA" w14:textId="77777777" w:rsidR="004D643C" w:rsidRPr="003A233B" w:rsidRDefault="007F6311"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4</w:t>
            </w:r>
          </w:p>
        </w:tc>
        <w:tc>
          <w:tcPr>
            <w:tcW w:w="1985" w:type="dxa"/>
            <w:vAlign w:val="center"/>
          </w:tcPr>
          <w:p w14:paraId="0184A47E" w14:textId="542C061E"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Uijeongbu District Court, Goyang Branch</w:t>
            </w:r>
          </w:p>
        </w:tc>
        <w:tc>
          <w:tcPr>
            <w:tcW w:w="1879" w:type="dxa"/>
            <w:vAlign w:val="center"/>
          </w:tcPr>
          <w:p w14:paraId="58A71923" w14:textId="647FBFE4"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color w:val="auto"/>
                <w:sz w:val="22"/>
              </w:rPr>
              <w:t>2021Gahap72508</w:t>
            </w:r>
          </w:p>
        </w:tc>
        <w:tc>
          <w:tcPr>
            <w:tcW w:w="1948" w:type="dxa"/>
            <w:vAlign w:val="center"/>
          </w:tcPr>
          <w:p w14:paraId="1D7C49BB" w14:textId="18B9BB83"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color w:val="auto"/>
                <w:sz w:val="22"/>
              </w:rPr>
              <w:t>8 December 2023</w:t>
            </w:r>
          </w:p>
        </w:tc>
        <w:tc>
          <w:tcPr>
            <w:tcW w:w="3216" w:type="dxa"/>
            <w:vAlign w:val="center"/>
          </w:tcPr>
          <w:p w14:paraId="44254D18" w14:textId="6AF9AE89" w:rsidR="008C2E61" w:rsidRPr="003A233B" w:rsidRDefault="008C2E61"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Confirmation of</w:t>
            </w:r>
            <w:r w:rsidR="00097148">
              <w:rPr>
                <w:rFonts w:ascii="Times New Roman" w:eastAsiaTheme="minorEastAsia"/>
                <w:color w:val="auto"/>
                <w:sz w:val="22"/>
                <w:shd w:val="clear" w:color="auto" w:fill="auto"/>
              </w:rPr>
              <w:t xml:space="preserve"> the</w:t>
            </w:r>
            <w:r w:rsidRPr="003A233B">
              <w:rPr>
                <w:rFonts w:ascii="Times New Roman" w:eastAsiaTheme="minorEastAsia"/>
                <w:color w:val="auto"/>
                <w:sz w:val="22"/>
                <w:shd w:val="clear" w:color="auto" w:fill="auto"/>
              </w:rPr>
              <w:t xml:space="preserve"> </w:t>
            </w:r>
            <w:r w:rsidR="00977E7C" w:rsidRPr="003A233B">
              <w:rPr>
                <w:rFonts w:ascii="Times New Roman" w:eastAsiaTheme="minorEastAsia"/>
                <w:color w:val="auto"/>
                <w:sz w:val="22"/>
                <w:shd w:val="clear" w:color="auto" w:fill="auto"/>
              </w:rPr>
              <w:t>c</w:t>
            </w:r>
            <w:r w:rsidR="004722E0" w:rsidRPr="003A233B">
              <w:rPr>
                <w:rFonts w:ascii="Times New Roman" w:eastAsiaTheme="minorEastAsia"/>
                <w:color w:val="auto"/>
                <w:sz w:val="22"/>
                <w:shd w:val="clear" w:color="auto" w:fill="auto"/>
              </w:rPr>
              <w:t xml:space="preserve">orrection of </w:t>
            </w:r>
            <w:r w:rsidR="00977E7C" w:rsidRPr="003A233B">
              <w:rPr>
                <w:rFonts w:ascii="Times New Roman" w:eastAsiaTheme="minorEastAsia"/>
                <w:color w:val="auto"/>
                <w:sz w:val="22"/>
                <w:shd w:val="clear" w:color="auto" w:fill="auto"/>
              </w:rPr>
              <w:t>s</w:t>
            </w:r>
            <w:r w:rsidR="004722E0" w:rsidRPr="003A233B">
              <w:rPr>
                <w:rFonts w:ascii="Times New Roman" w:eastAsiaTheme="minorEastAsia"/>
                <w:color w:val="auto"/>
                <w:sz w:val="22"/>
                <w:shd w:val="clear" w:color="auto" w:fill="auto"/>
              </w:rPr>
              <w:t xml:space="preserve">alary </w:t>
            </w:r>
            <w:r w:rsidR="00977E7C" w:rsidRPr="003A233B">
              <w:rPr>
                <w:rFonts w:ascii="Times New Roman" w:eastAsiaTheme="minorEastAsia"/>
                <w:color w:val="auto"/>
                <w:sz w:val="22"/>
                <w:shd w:val="clear" w:color="auto" w:fill="auto"/>
              </w:rPr>
              <w:t>g</w:t>
            </w:r>
            <w:r w:rsidR="004722E0" w:rsidRPr="003A233B">
              <w:rPr>
                <w:rFonts w:ascii="Times New Roman" w:eastAsiaTheme="minorEastAsia"/>
                <w:color w:val="auto"/>
                <w:sz w:val="22"/>
                <w:shd w:val="clear" w:color="auto" w:fill="auto"/>
              </w:rPr>
              <w:t>rades</w:t>
            </w:r>
            <w:r w:rsidRPr="003A233B">
              <w:rPr>
                <w:rFonts w:ascii="Times New Roman" w:eastAsiaTheme="minorEastAsia"/>
                <w:color w:val="auto"/>
                <w:sz w:val="22"/>
                <w:shd w:val="clear" w:color="auto" w:fill="auto"/>
              </w:rPr>
              <w:t xml:space="preserve"> and</w:t>
            </w:r>
            <w:r w:rsidR="004722E0" w:rsidRPr="003A233B">
              <w:rPr>
                <w:rFonts w:ascii="Times New Roman" w:eastAsiaTheme="minorEastAsia"/>
                <w:color w:val="auto"/>
                <w:sz w:val="22"/>
                <w:shd w:val="clear" w:color="auto" w:fill="auto"/>
              </w:rPr>
              <w:t xml:space="preserve"> </w:t>
            </w:r>
            <w:r w:rsidR="00977E7C" w:rsidRPr="003A233B">
              <w:rPr>
                <w:rFonts w:ascii="Times New Roman" w:eastAsiaTheme="minorEastAsia"/>
                <w:color w:val="auto"/>
                <w:sz w:val="22"/>
                <w:shd w:val="clear" w:color="auto" w:fill="auto"/>
              </w:rPr>
              <w:t>c</w:t>
            </w:r>
            <w:r w:rsidR="004722E0" w:rsidRPr="003A233B">
              <w:rPr>
                <w:rFonts w:ascii="Times New Roman" w:eastAsiaTheme="minorEastAsia"/>
                <w:color w:val="auto"/>
                <w:sz w:val="22"/>
                <w:shd w:val="clear" w:color="auto" w:fill="auto"/>
              </w:rPr>
              <w:t>laim for</w:t>
            </w:r>
            <w:r w:rsidRPr="003A233B">
              <w:rPr>
                <w:rFonts w:ascii="Times New Roman" w:eastAsiaTheme="minorEastAsia"/>
                <w:color w:val="auto"/>
                <w:sz w:val="22"/>
                <w:shd w:val="clear" w:color="auto" w:fill="auto"/>
              </w:rPr>
              <w:t xml:space="preserve"> </w:t>
            </w:r>
            <w:r w:rsidR="00977E7C" w:rsidRPr="003A233B">
              <w:rPr>
                <w:rFonts w:ascii="Times New Roman" w:eastAsiaTheme="minorEastAsia"/>
                <w:color w:val="auto"/>
                <w:sz w:val="22"/>
                <w:shd w:val="clear" w:color="auto" w:fill="auto"/>
              </w:rPr>
              <w:t>w</w:t>
            </w:r>
            <w:r w:rsidRPr="003A233B">
              <w:rPr>
                <w:rFonts w:ascii="Times New Roman" w:eastAsiaTheme="minorEastAsia"/>
                <w:color w:val="auto"/>
                <w:sz w:val="22"/>
                <w:shd w:val="clear" w:color="auto" w:fill="auto"/>
              </w:rPr>
              <w:t>ages</w:t>
            </w:r>
            <w:r w:rsidR="004722E0" w:rsidRPr="003A233B">
              <w:rPr>
                <w:rFonts w:ascii="Times New Roman" w:eastAsiaTheme="minorEastAsia"/>
                <w:color w:val="auto"/>
                <w:sz w:val="22"/>
                <w:shd w:val="clear" w:color="auto" w:fill="auto"/>
              </w:rPr>
              <w:t>, etc.</w:t>
            </w:r>
          </w:p>
        </w:tc>
      </w:tr>
      <w:tr w:rsidR="004D643C" w:rsidRPr="003A233B" w14:paraId="6CC117F2" w14:textId="77777777" w:rsidTr="00954F03">
        <w:trPr>
          <w:trHeight w:val="287"/>
        </w:trPr>
        <w:tc>
          <w:tcPr>
            <w:tcW w:w="460" w:type="dxa"/>
            <w:vAlign w:val="center"/>
          </w:tcPr>
          <w:p w14:paraId="616624E2" w14:textId="77777777" w:rsidR="004D643C" w:rsidRPr="003A233B" w:rsidRDefault="007F6311"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5</w:t>
            </w:r>
          </w:p>
        </w:tc>
        <w:tc>
          <w:tcPr>
            <w:tcW w:w="1985" w:type="dxa"/>
            <w:vAlign w:val="center"/>
          </w:tcPr>
          <w:p w14:paraId="26A1E365" w14:textId="6D026354"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Seoul High Court</w:t>
            </w:r>
          </w:p>
        </w:tc>
        <w:tc>
          <w:tcPr>
            <w:tcW w:w="1879" w:type="dxa"/>
            <w:vAlign w:val="center"/>
          </w:tcPr>
          <w:p w14:paraId="2B9D65BF" w14:textId="674910B6"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color w:val="auto"/>
                <w:sz w:val="22"/>
              </w:rPr>
              <w:t>2023Na2003917</w:t>
            </w:r>
          </w:p>
        </w:tc>
        <w:tc>
          <w:tcPr>
            <w:tcW w:w="1948" w:type="dxa"/>
            <w:vAlign w:val="center"/>
          </w:tcPr>
          <w:p w14:paraId="505511E0" w14:textId="4C09EC17" w:rsidR="00E13FA8" w:rsidRPr="003A233B" w:rsidRDefault="00E13FA8"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color w:val="auto"/>
                <w:sz w:val="22"/>
              </w:rPr>
              <w:t>15 September 2023</w:t>
            </w:r>
          </w:p>
        </w:tc>
        <w:tc>
          <w:tcPr>
            <w:tcW w:w="3216" w:type="dxa"/>
            <w:vAlign w:val="center"/>
          </w:tcPr>
          <w:p w14:paraId="6A9B8EC5" w14:textId="2317A133" w:rsidR="008C2E61" w:rsidRPr="003A233B" w:rsidRDefault="008C2E61" w:rsidP="00623C62">
            <w:pPr>
              <w:pStyle w:val="a3"/>
              <w:wordWrap/>
              <w:spacing w:line="360" w:lineRule="auto"/>
              <w:jc w:val="center"/>
              <w:rPr>
                <w:rFonts w:ascii="Times New Roman" w:eastAsiaTheme="minorEastAsia"/>
                <w:color w:val="auto"/>
                <w:sz w:val="22"/>
                <w:shd w:val="clear" w:color="auto" w:fill="auto"/>
              </w:rPr>
            </w:pPr>
            <w:r w:rsidRPr="003A233B">
              <w:rPr>
                <w:rFonts w:ascii="Times New Roman" w:eastAsiaTheme="minorEastAsia"/>
                <w:color w:val="auto"/>
                <w:sz w:val="22"/>
                <w:shd w:val="clear" w:color="auto" w:fill="auto"/>
              </w:rPr>
              <w:t>Wages</w:t>
            </w:r>
          </w:p>
        </w:tc>
      </w:tr>
    </w:tbl>
    <w:p w14:paraId="63199406" w14:textId="77777777" w:rsidR="007D749B" w:rsidRPr="00623C62" w:rsidRDefault="007D749B" w:rsidP="00623C62">
      <w:pPr>
        <w:pStyle w:val="af3"/>
        <w:spacing w:line="360" w:lineRule="auto"/>
        <w:rPr>
          <w:rFonts w:ascii="Times New Roman" w:eastAsiaTheme="minorEastAsia"/>
          <w:strike w:val="0"/>
          <w:color w:val="auto"/>
        </w:rPr>
      </w:pPr>
    </w:p>
    <w:p w14:paraId="4AD293FA" w14:textId="31B3F727" w:rsidR="004D643C" w:rsidRPr="003A233B" w:rsidRDefault="001934D9" w:rsidP="00623C62">
      <w:pPr>
        <w:pStyle w:val="af3"/>
        <w:spacing w:line="360" w:lineRule="auto"/>
        <w:rPr>
          <w:rFonts w:ascii="Times New Roman" w:eastAsiaTheme="minorEastAsia"/>
          <w:strike w:val="0"/>
          <w:color w:val="auto"/>
          <w:sz w:val="32"/>
        </w:rPr>
      </w:pPr>
      <w:r w:rsidRPr="003A233B">
        <w:rPr>
          <w:rFonts w:ascii="Times New Roman"/>
          <w:strike w:val="0"/>
          <w:color w:val="auto"/>
          <w:sz w:val="24"/>
        </w:rPr>
        <w:t>○</w:t>
      </w:r>
      <w:r w:rsidR="007F6311" w:rsidRPr="003A233B">
        <w:rPr>
          <w:rFonts w:ascii="Times New Roman" w:eastAsiaTheme="minorEastAsia"/>
          <w:strike w:val="0"/>
          <w:color w:val="auto"/>
          <w:sz w:val="24"/>
        </w:rPr>
        <w:t xml:space="preserve"> </w:t>
      </w:r>
      <w:r w:rsidR="008C2E61" w:rsidRPr="003A233B">
        <w:rPr>
          <w:rFonts w:ascii="Times New Roman" w:eastAsiaTheme="minorEastAsia"/>
          <w:strike w:val="0"/>
          <w:color w:val="auto"/>
          <w:sz w:val="24"/>
        </w:rPr>
        <w:t xml:space="preserve">Articles 9 and 12 of the </w:t>
      </w:r>
      <w:r w:rsidR="001615CF">
        <w:rPr>
          <w:rFonts w:ascii="Times New Roman" w:eastAsiaTheme="minorEastAsia"/>
          <w:strike w:val="0"/>
          <w:color w:val="auto"/>
          <w:sz w:val="24"/>
        </w:rPr>
        <w:t>Covenant</w:t>
      </w:r>
    </w:p>
    <w:p w14:paraId="21200F65" w14:textId="6A0484B4" w:rsidR="004D643C" w:rsidRPr="00623C62" w:rsidRDefault="008C2E61" w:rsidP="00623C62">
      <w:pPr>
        <w:pStyle w:val="af3"/>
        <w:spacing w:line="360" w:lineRule="auto"/>
        <w:ind w:left="0" w:firstLine="0"/>
        <w:rPr>
          <w:rFonts w:ascii="Times New Roman" w:eastAsiaTheme="minorEastAsia"/>
          <w:strike w:val="0"/>
          <w:color w:val="auto"/>
          <w:sz w:val="22"/>
        </w:rPr>
      </w:pPr>
      <w:r w:rsidRPr="003A233B">
        <w:rPr>
          <w:rFonts w:ascii="Times New Roman" w:eastAsiaTheme="minorEastAsia"/>
          <w:strike w:val="0"/>
          <w:color w:val="auto"/>
          <w:sz w:val="24"/>
        </w:rPr>
        <w:lastRenderedPageBreak/>
        <w:t xml:space="preserve">In its judgment </w:t>
      </w:r>
      <w:r w:rsidR="00977E7C" w:rsidRPr="003A233B">
        <w:rPr>
          <w:rFonts w:ascii="Times New Roman" w:eastAsiaTheme="minorEastAsia"/>
          <w:strike w:val="0"/>
          <w:color w:val="auto"/>
          <w:sz w:val="24"/>
        </w:rPr>
        <w:t>delivered on</w:t>
      </w:r>
      <w:r w:rsidRPr="003A233B">
        <w:rPr>
          <w:rFonts w:ascii="Times New Roman" w:eastAsiaTheme="minorEastAsia"/>
          <w:strike w:val="0"/>
          <w:color w:val="auto"/>
          <w:sz w:val="24"/>
        </w:rPr>
        <w:t xml:space="preserve"> 13 November 2025 (Case No. 2024Guhap85038), the Seoul Administrative Court, under</w:t>
      </w:r>
      <w:r w:rsidR="001934D9" w:rsidRPr="003A233B">
        <w:rPr>
          <w:rFonts w:ascii="Times New Roman" w:eastAsiaTheme="minorEastAsia"/>
          <w:strike w:val="0"/>
          <w:color w:val="auto"/>
          <w:sz w:val="24"/>
        </w:rPr>
        <w:t xml:space="preserve"> </w:t>
      </w:r>
      <w:r w:rsidRPr="003A233B">
        <w:rPr>
          <w:rFonts w:ascii="Times New Roman" w:eastAsiaTheme="minorEastAsia"/>
          <w:strike w:val="0"/>
          <w:color w:val="auto"/>
          <w:sz w:val="24"/>
        </w:rPr>
        <w:t xml:space="preserve">the heading “Obligation to Respect International Law,” </w:t>
      </w:r>
      <w:r w:rsidR="00977E7C" w:rsidRPr="003A233B">
        <w:rPr>
          <w:rFonts w:ascii="Times New Roman" w:eastAsiaTheme="minorEastAsia"/>
          <w:strike w:val="0"/>
          <w:color w:val="auto"/>
          <w:sz w:val="24"/>
        </w:rPr>
        <w:t>outlined</w:t>
      </w:r>
      <w:r w:rsidRPr="003A233B">
        <w:rPr>
          <w:rFonts w:ascii="Times New Roman" w:eastAsiaTheme="minorEastAsia"/>
          <w:strike w:val="0"/>
          <w:color w:val="auto"/>
          <w:sz w:val="24"/>
        </w:rPr>
        <w:t xml:space="preserve"> the ratification</w:t>
      </w:r>
      <w:r w:rsidR="00977E7C" w:rsidRPr="003A233B">
        <w:rPr>
          <w:rFonts w:ascii="Times New Roman" w:eastAsiaTheme="minorEastAsia"/>
          <w:strike w:val="0"/>
          <w:color w:val="auto"/>
          <w:sz w:val="24"/>
        </w:rPr>
        <w:t xml:space="preserve"> and its purpose of the Covenant</w:t>
      </w:r>
      <w:r w:rsidRPr="003A233B">
        <w:rPr>
          <w:rFonts w:ascii="Times New Roman" w:eastAsiaTheme="minorEastAsia"/>
          <w:strike w:val="0"/>
          <w:color w:val="auto"/>
          <w:sz w:val="24"/>
        </w:rPr>
        <w:t>,</w:t>
      </w:r>
      <w:r w:rsidR="00977E7C" w:rsidRPr="003A233B">
        <w:rPr>
          <w:rFonts w:ascii="Times New Roman" w:eastAsiaTheme="minorEastAsia"/>
          <w:strike w:val="0"/>
          <w:color w:val="auto"/>
          <w:sz w:val="24"/>
        </w:rPr>
        <w:t xml:space="preserve"> as well as</w:t>
      </w:r>
      <w:r w:rsidRPr="003A233B">
        <w:rPr>
          <w:rFonts w:ascii="Times New Roman" w:eastAsiaTheme="minorEastAsia"/>
          <w:strike w:val="0"/>
          <w:color w:val="auto"/>
          <w:sz w:val="24"/>
        </w:rPr>
        <w:t xml:space="preserve"> Articles 2 and 9 and General Comment No. 1</w:t>
      </w:r>
      <w:r w:rsidR="00977E7C" w:rsidRPr="003A233B">
        <w:rPr>
          <w:rFonts w:ascii="Times New Roman" w:eastAsiaTheme="minorEastAsia"/>
          <w:strike w:val="0"/>
          <w:color w:val="auto"/>
          <w:sz w:val="24"/>
        </w:rPr>
        <w:t>9</w:t>
      </w:r>
      <w:r w:rsidR="007B45A0" w:rsidRPr="003A233B">
        <w:rPr>
          <w:rFonts w:ascii="Times New Roman" w:eastAsiaTheme="minorEastAsia"/>
          <w:strike w:val="0"/>
          <w:color w:val="auto"/>
          <w:sz w:val="24"/>
        </w:rPr>
        <w:t xml:space="preserve"> thereof</w:t>
      </w:r>
      <w:r w:rsidRPr="003A233B">
        <w:rPr>
          <w:rFonts w:ascii="Times New Roman" w:eastAsiaTheme="minorEastAsia"/>
          <w:strike w:val="0"/>
          <w:color w:val="auto"/>
          <w:sz w:val="24"/>
        </w:rPr>
        <w:t xml:space="preserve">. The Court </w:t>
      </w:r>
      <w:r w:rsidR="007B45A0" w:rsidRPr="003A233B">
        <w:rPr>
          <w:rFonts w:ascii="Times New Roman" w:eastAsiaTheme="minorEastAsia"/>
          <w:strike w:val="0"/>
          <w:color w:val="auto"/>
          <w:sz w:val="24"/>
        </w:rPr>
        <w:t>stated</w:t>
      </w:r>
      <w:r w:rsidRPr="003A233B">
        <w:rPr>
          <w:rFonts w:ascii="Times New Roman" w:eastAsiaTheme="minorEastAsia"/>
          <w:strike w:val="0"/>
          <w:color w:val="auto"/>
          <w:sz w:val="24"/>
        </w:rPr>
        <w:t xml:space="preserve"> that a </w:t>
      </w:r>
      <w:r w:rsidR="007B45A0" w:rsidRPr="003A233B">
        <w:rPr>
          <w:rFonts w:ascii="Times New Roman" w:eastAsiaTheme="minorEastAsia"/>
          <w:strike w:val="0"/>
          <w:color w:val="auto"/>
          <w:sz w:val="24"/>
        </w:rPr>
        <w:t>rationality</w:t>
      </w:r>
      <w:r w:rsidR="007361EC" w:rsidRPr="003A233B">
        <w:rPr>
          <w:rFonts w:ascii="Times New Roman" w:eastAsiaTheme="minorEastAsia"/>
          <w:strike w:val="0"/>
          <w:color w:val="auto"/>
          <w:sz w:val="24"/>
        </w:rPr>
        <w:t xml:space="preserve"> review</w:t>
      </w:r>
      <w:r w:rsidRPr="003A233B">
        <w:rPr>
          <w:rFonts w:ascii="Times New Roman" w:eastAsiaTheme="minorEastAsia"/>
          <w:strike w:val="0"/>
          <w:color w:val="auto"/>
          <w:sz w:val="24"/>
        </w:rPr>
        <w:t xml:space="preserve"> is required when restricting rights guaranteed under the Covenant. </w:t>
      </w:r>
      <w:r w:rsidR="007B45A0" w:rsidRPr="003A233B">
        <w:rPr>
          <w:rFonts w:ascii="Times New Roman" w:eastAsiaTheme="minorEastAsia"/>
          <w:strike w:val="0"/>
          <w:color w:val="auto"/>
          <w:sz w:val="24"/>
        </w:rPr>
        <w:t>It also found that imposing restrictions on insurance benefits when a self-employed foreigner is in arrears of one month or more, and limiting the extension of stay to six month</w:t>
      </w:r>
      <w:r w:rsidR="00C819D4">
        <w:rPr>
          <w:rFonts w:ascii="Times New Roman" w:eastAsiaTheme="minorEastAsia"/>
          <w:strike w:val="0"/>
          <w:color w:val="auto"/>
          <w:sz w:val="24"/>
        </w:rPr>
        <w:t>s</w:t>
      </w:r>
      <w:r w:rsidR="007B45A0" w:rsidRPr="003A233B">
        <w:rPr>
          <w:rFonts w:ascii="Times New Roman" w:eastAsiaTheme="minorEastAsia"/>
          <w:strike w:val="0"/>
          <w:color w:val="auto"/>
          <w:sz w:val="24"/>
        </w:rPr>
        <w:t xml:space="preserve"> or less</w:t>
      </w:r>
      <w:r w:rsidR="00C819D4">
        <w:rPr>
          <w:rFonts w:ascii="Times New Roman" w:eastAsiaTheme="minorEastAsia"/>
          <w:strike w:val="0"/>
          <w:color w:val="auto"/>
          <w:sz w:val="24"/>
        </w:rPr>
        <w:t>,</w:t>
      </w:r>
      <w:r w:rsidR="007B45A0" w:rsidRPr="003A233B">
        <w:rPr>
          <w:rFonts w:ascii="Times New Roman" w:eastAsiaTheme="minorEastAsia"/>
          <w:strike w:val="0"/>
          <w:color w:val="auto"/>
          <w:sz w:val="24"/>
        </w:rPr>
        <w:t xml:space="preserve"> or denying such extension constitute a violation of Articles 9 and 12 of the Covenant.</w:t>
      </w:r>
      <w:r w:rsidR="007B701D" w:rsidRPr="003A233B">
        <w:rPr>
          <w:rFonts w:ascii="Times New Roman" w:eastAsiaTheme="minorEastAsia"/>
          <w:strike w:val="0"/>
          <w:color w:val="auto"/>
          <w:sz w:val="24"/>
        </w:rPr>
        <w:br/>
      </w:r>
    </w:p>
    <w:p w14:paraId="259F595B" w14:textId="1171484A" w:rsidR="00420E29" w:rsidRPr="00623C62" w:rsidRDefault="00E8291E" w:rsidP="00623C62">
      <w:pPr>
        <w:spacing w:line="360" w:lineRule="auto"/>
        <w:rPr>
          <w:b/>
          <w:color w:val="auto"/>
          <w:sz w:val="24"/>
        </w:rPr>
      </w:pPr>
      <w:r w:rsidRPr="00623C62">
        <w:rPr>
          <w:b/>
          <w:color w:val="auto"/>
          <w:sz w:val="24"/>
        </w:rPr>
        <w:t xml:space="preserve">4. </w:t>
      </w:r>
      <w:r w:rsidR="00420E29" w:rsidRPr="00623C62">
        <w:rPr>
          <w:b/>
          <w:color w:val="auto"/>
          <w:sz w:val="24"/>
        </w:rPr>
        <w:t>Information on measures taken to implement the Committee’s previous concluding observations</w:t>
      </w:r>
    </w:p>
    <w:p w14:paraId="2586ACC3" w14:textId="46890015" w:rsidR="001934D9" w:rsidRPr="003A233B" w:rsidRDefault="001934D9" w:rsidP="00623C62">
      <w:pPr>
        <w:pStyle w:val="aff3"/>
        <w:spacing w:before="0" w:beforeAutospacing="0" w:line="360" w:lineRule="auto"/>
        <w:jc w:val="both"/>
        <w:rPr>
          <w:rFonts w:ascii="Times New Roman" w:hAnsi="Times New Roman" w:cs="Times New Roman"/>
        </w:rPr>
      </w:pPr>
      <w:r w:rsidRPr="003A233B">
        <w:rPr>
          <w:rFonts w:ascii="Times New Roman" w:hAnsi="Times New Roman" w:cs="Times New Roman"/>
        </w:rPr>
        <w:t>The Ministry of Justice</w:t>
      </w:r>
      <w:r w:rsidRPr="00CD6AFD">
        <w:rPr>
          <w:rFonts w:ascii="Times New Roman" w:hAnsi="Times New Roman" w:cs="Times New Roman"/>
        </w:rPr>
        <w:t>, as the</w:t>
      </w:r>
      <w:r w:rsidR="00932042" w:rsidRPr="00CD6AFD">
        <w:rPr>
          <w:rFonts w:ascii="Times New Roman" w:hAnsi="Times New Roman" w:cs="Times New Roman"/>
        </w:rPr>
        <w:t xml:space="preserve"> ministry responsible for administering the ICESCR</w:t>
      </w:r>
      <w:r w:rsidRPr="00CD6AFD">
        <w:rPr>
          <w:rFonts w:ascii="Times New Roman" w:hAnsi="Times New Roman" w:cs="Times New Roman"/>
        </w:rPr>
        <w:t xml:space="preserve">, </w:t>
      </w:r>
      <w:r w:rsidRPr="003A233B">
        <w:rPr>
          <w:rFonts w:ascii="Times New Roman" w:hAnsi="Times New Roman" w:cs="Times New Roman"/>
        </w:rPr>
        <w:t>reviewed relevant policies and implementation status and shared information through inter-ministerial meetings during the preparation of the fifth periodic report and the replies to the list of issues. It also held consultations with civil society organizations and the National Human Rights Commission of Korea (NHRCK), heard their views, and took them into account in drafting the report and reviewing related policies.</w:t>
      </w:r>
    </w:p>
    <w:p w14:paraId="3A9E865D" w14:textId="50AD7620" w:rsidR="001934D9" w:rsidRPr="001F3FA1" w:rsidRDefault="001934D9" w:rsidP="00623C62">
      <w:pPr>
        <w:pStyle w:val="aff3"/>
        <w:spacing w:line="360" w:lineRule="auto"/>
        <w:jc w:val="both"/>
        <w:rPr>
          <w:rFonts w:ascii="Times New Roman" w:hAnsi="Times New Roman" w:cs="Times New Roman"/>
        </w:rPr>
      </w:pPr>
      <w:r w:rsidRPr="003A233B">
        <w:rPr>
          <w:rFonts w:ascii="Times New Roman" w:hAnsi="Times New Roman" w:cs="Times New Roman"/>
        </w:rPr>
        <w:t xml:space="preserve">The NHRCK held a discussion with civil society organizations and human rights experts in November 2017 on the evaluation and implementation of the Committee’s fourth concluding observations, and, based on the outcomes, requested relevant ministries in July 2018 to implement the </w:t>
      </w:r>
      <w:r w:rsidR="007B45A0" w:rsidRPr="003A233B">
        <w:rPr>
          <w:rFonts w:ascii="Times New Roman" w:hAnsi="Times New Roman" w:cs="Times New Roman"/>
        </w:rPr>
        <w:t>Committee’s observations</w:t>
      </w:r>
      <w:r w:rsidRPr="003A233B">
        <w:rPr>
          <w:rFonts w:ascii="Times New Roman" w:hAnsi="Times New Roman" w:cs="Times New Roman"/>
        </w:rPr>
        <w:t>. It has also participated in the reporting, implementation, and follow-up process</w:t>
      </w:r>
      <w:r w:rsidR="007B45A0" w:rsidRPr="003A233B">
        <w:rPr>
          <w:rFonts w:ascii="Times New Roman" w:hAnsi="Times New Roman" w:cs="Times New Roman"/>
        </w:rPr>
        <w:t xml:space="preserve"> </w:t>
      </w:r>
      <w:r w:rsidRPr="003A233B">
        <w:rPr>
          <w:rFonts w:ascii="Times New Roman" w:hAnsi="Times New Roman" w:cs="Times New Roman"/>
        </w:rPr>
        <w:t>by submitting its views to the Government during the preparation of the Republic of Korea’s fifth periodic report in 2023.</w:t>
      </w:r>
    </w:p>
    <w:p w14:paraId="6027B308" w14:textId="07571C1A" w:rsidR="001934D9" w:rsidRPr="003A233B" w:rsidRDefault="001934D9" w:rsidP="00623C62">
      <w:pPr>
        <w:pStyle w:val="aff3"/>
        <w:spacing w:after="240" w:afterAutospacing="0" w:line="360" w:lineRule="auto"/>
        <w:jc w:val="both"/>
        <w:rPr>
          <w:rFonts w:ascii="Times New Roman" w:hAnsi="Times New Roman" w:cs="Times New Roman"/>
        </w:rPr>
      </w:pPr>
      <w:r w:rsidRPr="001F3FA1">
        <w:rPr>
          <w:rFonts w:ascii="Times New Roman" w:hAnsi="Times New Roman" w:cs="Times New Roman"/>
        </w:rPr>
        <w:t xml:space="preserve">Information on previous concluding observations not </w:t>
      </w:r>
      <w:r w:rsidR="007B45A0" w:rsidRPr="001F3FA1">
        <w:rPr>
          <w:rFonts w:ascii="Times New Roman" w:hAnsi="Times New Roman" w:cs="Times New Roman"/>
        </w:rPr>
        <w:t>mentioned</w:t>
      </w:r>
      <w:r w:rsidRPr="001F3FA1">
        <w:rPr>
          <w:rFonts w:ascii="Times New Roman" w:hAnsi="Times New Roman" w:cs="Times New Roman"/>
        </w:rPr>
        <w:t xml:space="preserve"> in the </w:t>
      </w:r>
      <w:r w:rsidR="00494647" w:rsidRPr="001F3FA1">
        <w:rPr>
          <w:rFonts w:ascii="Times New Roman" w:hAnsi="Times New Roman" w:cs="Times New Roman"/>
        </w:rPr>
        <w:t>l</w:t>
      </w:r>
      <w:r w:rsidRPr="001F3FA1">
        <w:rPr>
          <w:rFonts w:ascii="Times New Roman" w:hAnsi="Times New Roman" w:cs="Times New Roman"/>
        </w:rPr>
        <w:t xml:space="preserve">ist of issues is provided </w:t>
      </w:r>
      <w:r w:rsidRPr="003A233B">
        <w:rPr>
          <w:rFonts w:ascii="Times New Roman" w:hAnsi="Times New Roman" w:cs="Times New Roman"/>
        </w:rPr>
        <w:t>below:</w:t>
      </w:r>
    </w:p>
    <w:p w14:paraId="7109FE24" w14:textId="28A69232" w:rsidR="00E8291E" w:rsidRPr="001615CF" w:rsidRDefault="00E8291E" w:rsidP="00623C62">
      <w:pPr>
        <w:spacing w:line="360" w:lineRule="auto"/>
        <w:rPr>
          <w:b/>
          <w:color w:val="auto"/>
          <w:sz w:val="24"/>
        </w:rPr>
      </w:pPr>
      <w:r w:rsidRPr="001615CF">
        <w:rPr>
          <w:b/>
          <w:color w:val="auto"/>
          <w:sz w:val="24"/>
        </w:rPr>
        <w:t xml:space="preserve">○ </w:t>
      </w:r>
      <w:r w:rsidR="00E01D83" w:rsidRPr="001615CF">
        <w:rPr>
          <w:b/>
          <w:color w:val="auto"/>
          <w:sz w:val="24"/>
        </w:rPr>
        <w:t>Paragraph</w:t>
      </w:r>
      <w:r w:rsidR="00420E29" w:rsidRPr="001615CF">
        <w:rPr>
          <w:b/>
          <w:color w:val="auto"/>
          <w:sz w:val="24"/>
        </w:rPr>
        <w:t xml:space="preserve"> 18 (a)</w:t>
      </w:r>
      <w:r w:rsidR="00E01D83" w:rsidRPr="001615CF">
        <w:rPr>
          <w:b/>
          <w:color w:val="auto"/>
          <w:sz w:val="24"/>
        </w:rPr>
        <w:t xml:space="preserve"> of the previous Concluding Observations</w:t>
      </w:r>
    </w:p>
    <w:p w14:paraId="1F3C2782" w14:textId="307277A2" w:rsidR="00420E29" w:rsidRPr="003A233B" w:rsidRDefault="00420E29" w:rsidP="00623C62">
      <w:pPr>
        <w:spacing w:line="360" w:lineRule="auto"/>
        <w:rPr>
          <w:color w:val="auto"/>
          <w:sz w:val="24"/>
        </w:rPr>
      </w:pPr>
      <w:r w:rsidRPr="003A233B">
        <w:rPr>
          <w:sz w:val="24"/>
        </w:rPr>
        <w:t xml:space="preserve">As of March 2026, two bills titled the </w:t>
      </w:r>
      <w:r w:rsidRPr="003A233B">
        <w:rPr>
          <w:rStyle w:val="aff2"/>
          <w:sz w:val="24"/>
        </w:rPr>
        <w:t>Act on the Protection of Human Rights and the Environment for Sustainable Business Management</w:t>
      </w:r>
      <w:r w:rsidRPr="003A233B">
        <w:rPr>
          <w:sz w:val="24"/>
        </w:rPr>
        <w:t xml:space="preserve"> have been introduced in the National Assembly.</w:t>
      </w:r>
    </w:p>
    <w:p w14:paraId="4BB6026C" w14:textId="56D4A731" w:rsidR="00E8291E" w:rsidRPr="001615CF" w:rsidRDefault="00E8291E" w:rsidP="00623C62">
      <w:pPr>
        <w:spacing w:line="360" w:lineRule="auto"/>
        <w:rPr>
          <w:b/>
          <w:color w:val="auto"/>
          <w:sz w:val="24"/>
        </w:rPr>
      </w:pPr>
      <w:r w:rsidRPr="001615CF">
        <w:rPr>
          <w:b/>
          <w:color w:val="auto"/>
          <w:sz w:val="24"/>
        </w:rPr>
        <w:t xml:space="preserve">○ </w:t>
      </w:r>
      <w:r w:rsidR="00E01D83" w:rsidRPr="001615CF">
        <w:rPr>
          <w:b/>
          <w:color w:val="auto"/>
          <w:sz w:val="24"/>
        </w:rPr>
        <w:t xml:space="preserve">Paragraph </w:t>
      </w:r>
      <w:r w:rsidR="00420E29" w:rsidRPr="001615CF">
        <w:rPr>
          <w:b/>
          <w:color w:val="auto"/>
          <w:sz w:val="24"/>
        </w:rPr>
        <w:t>18 (b)</w:t>
      </w:r>
    </w:p>
    <w:p w14:paraId="2BC2095B" w14:textId="4BD3A2D4" w:rsidR="00420E29" w:rsidRPr="003A233B" w:rsidRDefault="00420E29" w:rsidP="00623C62">
      <w:pPr>
        <w:spacing w:line="360" w:lineRule="auto"/>
        <w:rPr>
          <w:color w:val="auto"/>
          <w:sz w:val="24"/>
        </w:rPr>
      </w:pPr>
      <w:r w:rsidRPr="003A233B">
        <w:rPr>
          <w:sz w:val="24"/>
        </w:rPr>
        <w:t xml:space="preserve">The Government is implementing relevant policy measures under a dedicated chapter, “Strengthening Corporate Responsibility to Respect Human Rights,” in the Fourth National Action Plan for the Promotion and Protection of Human Rights (2023–2027), which addresses business and </w:t>
      </w:r>
      <w:r w:rsidRPr="003A233B">
        <w:rPr>
          <w:sz w:val="24"/>
        </w:rPr>
        <w:lastRenderedPageBreak/>
        <w:t>human rights.</w:t>
      </w:r>
    </w:p>
    <w:p w14:paraId="423BDCF8" w14:textId="3BC73D41" w:rsidR="00420E29" w:rsidRPr="003A233B" w:rsidRDefault="00420E29" w:rsidP="00623C62">
      <w:pPr>
        <w:spacing w:line="360" w:lineRule="auto"/>
        <w:rPr>
          <w:color w:val="auto"/>
          <w:sz w:val="24"/>
        </w:rPr>
      </w:pPr>
      <w:r w:rsidRPr="003A233B">
        <w:rPr>
          <w:sz w:val="24"/>
        </w:rPr>
        <w:t xml:space="preserve">The Ministry of Justice has published and distributed guidance materials to encourage businesses to respect human rights in line with international standards, including the </w:t>
      </w:r>
      <w:r w:rsidRPr="003A233B">
        <w:rPr>
          <w:rStyle w:val="aff2"/>
          <w:sz w:val="24"/>
        </w:rPr>
        <w:t>Guidelines on Business and Human Rights</w:t>
      </w:r>
      <w:r w:rsidRPr="003A233B">
        <w:rPr>
          <w:sz w:val="24"/>
        </w:rPr>
        <w:t xml:space="preserve"> (2021), based on the </w:t>
      </w:r>
      <w:r w:rsidR="00653003" w:rsidRPr="003A233B">
        <w:rPr>
          <w:rStyle w:val="aff2"/>
          <w:sz w:val="24"/>
        </w:rPr>
        <w:t>UN</w:t>
      </w:r>
      <w:r w:rsidRPr="003A233B">
        <w:rPr>
          <w:rStyle w:val="aff2"/>
          <w:sz w:val="24"/>
        </w:rPr>
        <w:t xml:space="preserve"> Guiding Principles on Business and Human Rights</w:t>
      </w:r>
      <w:r w:rsidRPr="003A233B">
        <w:rPr>
          <w:sz w:val="24"/>
        </w:rPr>
        <w:t xml:space="preserve"> and the </w:t>
      </w:r>
      <w:r w:rsidRPr="003A233B">
        <w:rPr>
          <w:rStyle w:val="aff2"/>
          <w:sz w:val="24"/>
        </w:rPr>
        <w:t>OECD Guidelines for Multinational Enterprises</w:t>
      </w:r>
      <w:r w:rsidRPr="003A233B">
        <w:rPr>
          <w:sz w:val="24"/>
        </w:rPr>
        <w:t xml:space="preserve">, and the Korean version (2025) of the </w:t>
      </w:r>
      <w:r w:rsidR="00653003" w:rsidRPr="003A233B">
        <w:rPr>
          <w:sz w:val="24"/>
        </w:rPr>
        <w:t>OHCHR’s</w:t>
      </w:r>
      <w:r w:rsidRPr="003A233B">
        <w:rPr>
          <w:sz w:val="24"/>
        </w:rPr>
        <w:t xml:space="preserve"> </w:t>
      </w:r>
      <w:r w:rsidRPr="003A233B">
        <w:rPr>
          <w:rStyle w:val="aff2"/>
          <w:sz w:val="24"/>
        </w:rPr>
        <w:t xml:space="preserve">Interpretive Guide on Access to Remedy </w:t>
      </w:r>
      <w:r w:rsidR="00653003" w:rsidRPr="003A233B">
        <w:rPr>
          <w:rStyle w:val="aff2"/>
          <w:sz w:val="24"/>
        </w:rPr>
        <w:t>in Cases of</w:t>
      </w:r>
      <w:r w:rsidRPr="003A233B">
        <w:rPr>
          <w:rStyle w:val="aff2"/>
          <w:sz w:val="24"/>
        </w:rPr>
        <w:t xml:space="preserve"> Business-Related Human Rights Abuse</w:t>
      </w:r>
      <w:r w:rsidRPr="003A233B">
        <w:rPr>
          <w:sz w:val="24"/>
        </w:rPr>
        <w:t>.</w:t>
      </w:r>
    </w:p>
    <w:p w14:paraId="6A65AA22" w14:textId="137ACF9A" w:rsidR="00653003" w:rsidRPr="003A233B" w:rsidRDefault="00653003" w:rsidP="00623C62">
      <w:pPr>
        <w:spacing w:line="360" w:lineRule="auto"/>
        <w:rPr>
          <w:color w:val="auto"/>
          <w:sz w:val="24"/>
        </w:rPr>
      </w:pPr>
      <w:r w:rsidRPr="003A233B">
        <w:rPr>
          <w:color w:val="auto"/>
          <w:sz w:val="24"/>
        </w:rPr>
        <w:t xml:space="preserve">In addition, it </w:t>
      </w:r>
      <w:r w:rsidR="004F5541" w:rsidRPr="003A233B">
        <w:rPr>
          <w:color w:val="auto"/>
          <w:sz w:val="24"/>
        </w:rPr>
        <w:t>has organized</w:t>
      </w:r>
      <w:r w:rsidRPr="003A233B">
        <w:rPr>
          <w:color w:val="auto"/>
          <w:sz w:val="24"/>
        </w:rPr>
        <w:t xml:space="preserve"> </w:t>
      </w:r>
      <w:r w:rsidR="004F5541" w:rsidRPr="003A233B">
        <w:rPr>
          <w:color w:val="auto"/>
          <w:sz w:val="24"/>
        </w:rPr>
        <w:t xml:space="preserve">various </w:t>
      </w:r>
      <w:r w:rsidRPr="003A233B">
        <w:rPr>
          <w:color w:val="auto"/>
          <w:sz w:val="24"/>
        </w:rPr>
        <w:t xml:space="preserve">forums and seminars on </w:t>
      </w:r>
      <w:r w:rsidR="004F5541" w:rsidRPr="003A233B">
        <w:rPr>
          <w:color w:val="auto"/>
          <w:sz w:val="24"/>
        </w:rPr>
        <w:t>B</w:t>
      </w:r>
      <w:r w:rsidRPr="003A233B">
        <w:rPr>
          <w:color w:val="auto"/>
          <w:sz w:val="24"/>
        </w:rPr>
        <w:t xml:space="preserve">usiness and </w:t>
      </w:r>
      <w:r w:rsidR="004F5541" w:rsidRPr="003A233B">
        <w:rPr>
          <w:color w:val="auto"/>
          <w:sz w:val="24"/>
        </w:rPr>
        <w:t>H</w:t>
      </w:r>
      <w:r w:rsidRPr="003A233B">
        <w:rPr>
          <w:color w:val="auto"/>
          <w:sz w:val="24"/>
        </w:rPr>
        <w:t xml:space="preserve">uman </w:t>
      </w:r>
      <w:r w:rsidR="004F5541" w:rsidRPr="003A233B">
        <w:rPr>
          <w:color w:val="auto"/>
          <w:sz w:val="24"/>
        </w:rPr>
        <w:t>R</w:t>
      </w:r>
      <w:r w:rsidRPr="003A233B">
        <w:rPr>
          <w:color w:val="auto"/>
          <w:sz w:val="24"/>
        </w:rPr>
        <w:t xml:space="preserve">ights </w:t>
      </w:r>
      <w:r w:rsidRPr="003A233B">
        <w:rPr>
          <w:sz w:val="24"/>
        </w:rPr>
        <w:t xml:space="preserve">to </w:t>
      </w:r>
      <w:r w:rsidR="004F5541" w:rsidRPr="003A233B">
        <w:rPr>
          <w:sz w:val="24"/>
        </w:rPr>
        <w:t>monitor</w:t>
      </w:r>
      <w:r w:rsidRPr="003A233B">
        <w:rPr>
          <w:sz w:val="24"/>
        </w:rPr>
        <w:t xml:space="preserve"> international standards and policy trends, such as corporate responsibility to respect human rights and </w:t>
      </w:r>
      <w:r w:rsidR="004F5541" w:rsidRPr="003A233B">
        <w:rPr>
          <w:sz w:val="24"/>
        </w:rPr>
        <w:t xml:space="preserve">strengthened obligations on </w:t>
      </w:r>
      <w:r w:rsidRPr="003A233B">
        <w:rPr>
          <w:sz w:val="24"/>
        </w:rPr>
        <w:t>human rights due diligence</w:t>
      </w:r>
      <w:r w:rsidR="004F5541" w:rsidRPr="003A233B">
        <w:rPr>
          <w:sz w:val="24"/>
        </w:rPr>
        <w:t>, and to share good practices.</w:t>
      </w:r>
    </w:p>
    <w:tbl>
      <w:tblPr>
        <w:tblOverlap w:val="never"/>
        <w:tblW w:w="0" w:type="auto"/>
        <w:tblInd w:w="102"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CellMar>
          <w:top w:w="28" w:type="dxa"/>
          <w:left w:w="102" w:type="dxa"/>
          <w:bottom w:w="28" w:type="dxa"/>
          <w:right w:w="102" w:type="dxa"/>
        </w:tblCellMar>
        <w:tblLook w:val="04A0" w:firstRow="1" w:lastRow="0" w:firstColumn="1" w:lastColumn="0" w:noHBand="0" w:noVBand="1"/>
      </w:tblPr>
      <w:tblGrid>
        <w:gridCol w:w="669"/>
        <w:gridCol w:w="8819"/>
      </w:tblGrid>
      <w:tr w:rsidR="00653003" w:rsidRPr="00623C62" w14:paraId="47CBCD05" w14:textId="77777777" w:rsidTr="003A233B">
        <w:trPr>
          <w:cantSplit/>
          <w:trHeight w:val="390"/>
          <w:tblHeader/>
        </w:trPr>
        <w:tc>
          <w:tcPr>
            <w:tcW w:w="0" w:type="auto"/>
            <w:shd w:val="clear" w:color="auto" w:fill="D9D9D9"/>
            <w:vAlign w:val="center"/>
          </w:tcPr>
          <w:p w14:paraId="787A5EEE" w14:textId="44F5DD7C" w:rsidR="00653003" w:rsidRPr="00623C62" w:rsidRDefault="00653003" w:rsidP="003A233B">
            <w:pPr>
              <w:spacing w:after="0" w:line="276" w:lineRule="auto"/>
              <w:jc w:val="center"/>
              <w:rPr>
                <w:b/>
                <w:color w:val="auto"/>
                <w:sz w:val="22"/>
              </w:rPr>
            </w:pPr>
            <w:r w:rsidRPr="00623C62">
              <w:rPr>
                <w:b/>
                <w:color w:val="auto"/>
                <w:sz w:val="22"/>
              </w:rPr>
              <w:t>Year</w:t>
            </w:r>
          </w:p>
        </w:tc>
        <w:tc>
          <w:tcPr>
            <w:tcW w:w="0" w:type="auto"/>
            <w:shd w:val="clear" w:color="auto" w:fill="D9D9D9"/>
            <w:vAlign w:val="center"/>
          </w:tcPr>
          <w:p w14:paraId="0998D90F" w14:textId="012078B0" w:rsidR="00653003" w:rsidRPr="00623C62" w:rsidRDefault="00653003" w:rsidP="003A233B">
            <w:pPr>
              <w:spacing w:after="0" w:line="276" w:lineRule="auto"/>
              <w:jc w:val="center"/>
              <w:rPr>
                <w:b/>
                <w:color w:val="auto"/>
                <w:sz w:val="22"/>
              </w:rPr>
            </w:pPr>
            <w:r w:rsidRPr="00623C62">
              <w:rPr>
                <w:b/>
                <w:color w:val="auto"/>
                <w:sz w:val="22"/>
              </w:rPr>
              <w:t>Event</w:t>
            </w:r>
          </w:p>
        </w:tc>
      </w:tr>
      <w:tr w:rsidR="00E8291E" w:rsidRPr="00623C62" w14:paraId="29FEF726" w14:textId="77777777" w:rsidTr="003A233B">
        <w:trPr>
          <w:cantSplit/>
          <w:trHeight w:val="833"/>
        </w:trPr>
        <w:tc>
          <w:tcPr>
            <w:tcW w:w="0" w:type="auto"/>
            <w:vAlign w:val="center"/>
          </w:tcPr>
          <w:p w14:paraId="708517F9" w14:textId="77777777" w:rsidR="00E8291E" w:rsidRPr="00623C62" w:rsidRDefault="00E8291E" w:rsidP="003A233B">
            <w:pPr>
              <w:spacing w:after="0" w:line="276" w:lineRule="auto"/>
              <w:jc w:val="center"/>
              <w:rPr>
                <w:color w:val="auto"/>
                <w:sz w:val="22"/>
              </w:rPr>
            </w:pPr>
            <w:r w:rsidRPr="00623C62">
              <w:rPr>
                <w:color w:val="auto"/>
                <w:sz w:val="22"/>
              </w:rPr>
              <w:t>2020</w:t>
            </w:r>
          </w:p>
        </w:tc>
        <w:tc>
          <w:tcPr>
            <w:tcW w:w="0" w:type="auto"/>
            <w:vAlign w:val="center"/>
          </w:tcPr>
          <w:p w14:paraId="1CFCCA49" w14:textId="77777777" w:rsidR="00653003" w:rsidRPr="00623C62" w:rsidRDefault="00653003" w:rsidP="003A233B">
            <w:pPr>
              <w:spacing w:after="0" w:line="276" w:lineRule="auto"/>
              <w:jc w:val="center"/>
              <w:rPr>
                <w:sz w:val="22"/>
              </w:rPr>
            </w:pPr>
            <w:r w:rsidRPr="00623C62">
              <w:rPr>
                <w:sz w:val="22"/>
              </w:rPr>
              <w:t>1st Business and Human Rights Forum</w:t>
            </w:r>
          </w:p>
          <w:p w14:paraId="35F59918" w14:textId="6B442DE9" w:rsidR="00653003" w:rsidRPr="00623C62" w:rsidRDefault="00653003" w:rsidP="003A233B">
            <w:pPr>
              <w:spacing w:after="0" w:line="276" w:lineRule="auto"/>
              <w:jc w:val="center"/>
              <w:rPr>
                <w:i/>
                <w:color w:val="auto"/>
                <w:sz w:val="22"/>
              </w:rPr>
            </w:pPr>
            <w:r w:rsidRPr="00623C62">
              <w:rPr>
                <w:rStyle w:val="aff2"/>
                <w:i w:val="0"/>
                <w:sz w:val="22"/>
              </w:rPr>
              <w:t>“International Trends in Human Rights Management, Corporate Practices, and the Role of Government”</w:t>
            </w:r>
          </w:p>
        </w:tc>
      </w:tr>
      <w:tr w:rsidR="00E8291E" w:rsidRPr="00623C62" w14:paraId="7B5BC5A1" w14:textId="77777777" w:rsidTr="003A233B">
        <w:trPr>
          <w:cantSplit/>
          <w:trHeight w:val="777"/>
        </w:trPr>
        <w:tc>
          <w:tcPr>
            <w:tcW w:w="0" w:type="auto"/>
            <w:vAlign w:val="center"/>
          </w:tcPr>
          <w:p w14:paraId="355C46F2" w14:textId="77777777" w:rsidR="00E8291E" w:rsidRPr="00623C62" w:rsidRDefault="00E8291E" w:rsidP="003A233B">
            <w:pPr>
              <w:spacing w:after="0" w:line="276" w:lineRule="auto"/>
              <w:jc w:val="center"/>
              <w:rPr>
                <w:color w:val="auto"/>
                <w:sz w:val="22"/>
              </w:rPr>
            </w:pPr>
            <w:r w:rsidRPr="00623C62">
              <w:rPr>
                <w:color w:val="auto"/>
                <w:sz w:val="22"/>
              </w:rPr>
              <w:t>2021</w:t>
            </w:r>
          </w:p>
        </w:tc>
        <w:tc>
          <w:tcPr>
            <w:tcW w:w="0" w:type="auto"/>
            <w:vAlign w:val="center"/>
          </w:tcPr>
          <w:p w14:paraId="019E17C0" w14:textId="77777777" w:rsidR="00653003" w:rsidRPr="00623C62" w:rsidRDefault="00653003" w:rsidP="003A233B">
            <w:pPr>
              <w:spacing w:after="0" w:line="276" w:lineRule="auto"/>
              <w:jc w:val="center"/>
              <w:rPr>
                <w:sz w:val="22"/>
              </w:rPr>
            </w:pPr>
            <w:r w:rsidRPr="00623C62">
              <w:rPr>
                <w:sz w:val="22"/>
              </w:rPr>
              <w:t>2nd Business and Human Rights Forum</w:t>
            </w:r>
          </w:p>
          <w:p w14:paraId="02A47CFE" w14:textId="5B563258" w:rsidR="00653003" w:rsidRPr="00623C62" w:rsidRDefault="00653003" w:rsidP="003A233B">
            <w:pPr>
              <w:spacing w:after="0" w:line="276" w:lineRule="auto"/>
              <w:jc w:val="center"/>
              <w:rPr>
                <w:i/>
                <w:color w:val="auto"/>
                <w:sz w:val="22"/>
              </w:rPr>
            </w:pPr>
            <w:r w:rsidRPr="00623C62">
              <w:rPr>
                <w:rStyle w:val="aff2"/>
                <w:i w:val="0"/>
                <w:sz w:val="22"/>
              </w:rPr>
              <w:t>“Protect, Respect, and Remedy: Challenges of the UN Guiding Principles on Business and Human Rights in the ESG Era”</w:t>
            </w:r>
          </w:p>
        </w:tc>
      </w:tr>
      <w:tr w:rsidR="00E8291E" w:rsidRPr="00623C62" w14:paraId="5E7E9411" w14:textId="77777777" w:rsidTr="003A233B">
        <w:trPr>
          <w:cantSplit/>
          <w:trHeight w:val="833"/>
        </w:trPr>
        <w:tc>
          <w:tcPr>
            <w:tcW w:w="0" w:type="auto"/>
            <w:vAlign w:val="center"/>
          </w:tcPr>
          <w:p w14:paraId="0AB9BBE3" w14:textId="77777777" w:rsidR="00E8291E" w:rsidRPr="00623C62" w:rsidRDefault="00E8291E" w:rsidP="003A233B">
            <w:pPr>
              <w:spacing w:after="0" w:line="276" w:lineRule="auto"/>
              <w:jc w:val="center"/>
              <w:rPr>
                <w:color w:val="auto"/>
                <w:sz w:val="22"/>
              </w:rPr>
            </w:pPr>
            <w:r w:rsidRPr="00623C62">
              <w:rPr>
                <w:color w:val="auto"/>
                <w:sz w:val="22"/>
              </w:rPr>
              <w:t>2022</w:t>
            </w:r>
          </w:p>
        </w:tc>
        <w:tc>
          <w:tcPr>
            <w:tcW w:w="0" w:type="auto"/>
            <w:vAlign w:val="center"/>
          </w:tcPr>
          <w:p w14:paraId="6221D341" w14:textId="77777777" w:rsidR="00653003" w:rsidRPr="00623C62" w:rsidRDefault="00653003" w:rsidP="003A233B">
            <w:pPr>
              <w:spacing w:after="0" w:line="276" w:lineRule="auto"/>
              <w:jc w:val="center"/>
              <w:rPr>
                <w:sz w:val="22"/>
              </w:rPr>
            </w:pPr>
            <w:r w:rsidRPr="00623C62">
              <w:rPr>
                <w:sz w:val="22"/>
              </w:rPr>
              <w:t>Business and Human Rights Seminar</w:t>
            </w:r>
          </w:p>
          <w:p w14:paraId="7ABA7745" w14:textId="1E44F93F" w:rsidR="00653003" w:rsidRPr="00623C62" w:rsidRDefault="00653003" w:rsidP="003A233B">
            <w:pPr>
              <w:spacing w:after="0" w:line="276" w:lineRule="auto"/>
              <w:jc w:val="center"/>
              <w:rPr>
                <w:i/>
                <w:color w:val="auto"/>
                <w:sz w:val="22"/>
              </w:rPr>
            </w:pPr>
            <w:r w:rsidRPr="00623C62">
              <w:rPr>
                <w:rStyle w:val="aff2"/>
                <w:i w:val="0"/>
                <w:sz w:val="22"/>
              </w:rPr>
              <w:t>“Domestic Implementation of Business and Human Rights in the Expansion of ESG Discourse”</w:t>
            </w:r>
          </w:p>
        </w:tc>
      </w:tr>
      <w:tr w:rsidR="00E8291E" w:rsidRPr="00623C62" w14:paraId="3803FD17" w14:textId="77777777" w:rsidTr="003A233B">
        <w:trPr>
          <w:cantSplit/>
          <w:trHeight w:val="777"/>
        </w:trPr>
        <w:tc>
          <w:tcPr>
            <w:tcW w:w="0" w:type="auto"/>
            <w:vAlign w:val="center"/>
          </w:tcPr>
          <w:p w14:paraId="39032FB6" w14:textId="77777777" w:rsidR="00E8291E" w:rsidRPr="00623C62" w:rsidRDefault="00E8291E" w:rsidP="003A233B">
            <w:pPr>
              <w:spacing w:after="0" w:line="276" w:lineRule="auto"/>
              <w:jc w:val="center"/>
              <w:rPr>
                <w:color w:val="auto"/>
                <w:sz w:val="22"/>
              </w:rPr>
            </w:pPr>
            <w:r w:rsidRPr="00623C62">
              <w:rPr>
                <w:color w:val="auto"/>
                <w:sz w:val="22"/>
              </w:rPr>
              <w:t>2025</w:t>
            </w:r>
          </w:p>
        </w:tc>
        <w:tc>
          <w:tcPr>
            <w:tcW w:w="0" w:type="auto"/>
            <w:vAlign w:val="center"/>
          </w:tcPr>
          <w:p w14:paraId="30934D1F" w14:textId="77777777" w:rsidR="00653003" w:rsidRPr="00623C62" w:rsidRDefault="00653003" w:rsidP="003A233B">
            <w:pPr>
              <w:spacing w:after="0" w:line="276" w:lineRule="auto"/>
              <w:jc w:val="center"/>
              <w:rPr>
                <w:color w:val="auto"/>
                <w:sz w:val="22"/>
              </w:rPr>
            </w:pPr>
            <w:r w:rsidRPr="00623C62">
              <w:rPr>
                <w:color w:val="auto"/>
                <w:sz w:val="22"/>
              </w:rPr>
              <w:t>International Business and Human Rights Forum</w:t>
            </w:r>
          </w:p>
          <w:p w14:paraId="1938EDB5" w14:textId="3944CC84" w:rsidR="00653003" w:rsidRPr="00623C62" w:rsidRDefault="00653003" w:rsidP="003A233B">
            <w:pPr>
              <w:spacing w:after="0" w:line="276" w:lineRule="auto"/>
              <w:jc w:val="center"/>
              <w:rPr>
                <w:color w:val="auto"/>
                <w:sz w:val="22"/>
              </w:rPr>
            </w:pPr>
            <w:r w:rsidRPr="00623C62">
              <w:rPr>
                <w:color w:val="auto"/>
                <w:sz w:val="22"/>
              </w:rPr>
              <w:t>“Strengthening the Smart Mix to Promote Human Rights Due Diligence in Times of Crisis”</w:t>
            </w:r>
          </w:p>
        </w:tc>
      </w:tr>
      <w:tr w:rsidR="00E8291E" w:rsidRPr="00623C62" w14:paraId="5D826E60" w14:textId="77777777" w:rsidTr="003A233B">
        <w:trPr>
          <w:cantSplit/>
          <w:trHeight w:val="559"/>
        </w:trPr>
        <w:tc>
          <w:tcPr>
            <w:tcW w:w="0" w:type="auto"/>
            <w:vAlign w:val="center"/>
          </w:tcPr>
          <w:p w14:paraId="0C112803" w14:textId="77777777" w:rsidR="00E8291E" w:rsidRPr="00623C62" w:rsidRDefault="00E8291E" w:rsidP="003A233B">
            <w:pPr>
              <w:spacing w:after="0" w:line="276" w:lineRule="auto"/>
              <w:jc w:val="center"/>
              <w:rPr>
                <w:color w:val="auto"/>
                <w:sz w:val="22"/>
              </w:rPr>
            </w:pPr>
            <w:r w:rsidRPr="00623C62">
              <w:rPr>
                <w:color w:val="auto"/>
                <w:sz w:val="22"/>
              </w:rPr>
              <w:t>2026</w:t>
            </w:r>
          </w:p>
        </w:tc>
        <w:tc>
          <w:tcPr>
            <w:tcW w:w="0" w:type="auto"/>
            <w:vAlign w:val="center"/>
          </w:tcPr>
          <w:p w14:paraId="0938A79A" w14:textId="286BC964" w:rsidR="00653003" w:rsidRPr="00623C62" w:rsidRDefault="00653003" w:rsidP="003A233B">
            <w:pPr>
              <w:spacing w:after="0" w:line="276" w:lineRule="auto"/>
              <w:jc w:val="center"/>
              <w:rPr>
                <w:color w:val="auto"/>
                <w:sz w:val="22"/>
              </w:rPr>
            </w:pPr>
            <w:r w:rsidRPr="00623C62">
              <w:rPr>
                <w:sz w:val="22"/>
              </w:rPr>
              <w:t>Working-Level Consultation on Human Rights Management for Overseas Businesses</w:t>
            </w:r>
          </w:p>
        </w:tc>
      </w:tr>
    </w:tbl>
    <w:p w14:paraId="6FD131E3" w14:textId="77777777" w:rsidR="00E8291E" w:rsidRPr="00E25DFE" w:rsidRDefault="00E8291E" w:rsidP="00623C62">
      <w:pPr>
        <w:spacing w:line="360" w:lineRule="auto"/>
        <w:rPr>
          <w:color w:val="auto"/>
          <w:sz w:val="24"/>
        </w:rPr>
      </w:pPr>
    </w:p>
    <w:p w14:paraId="4008ECD6" w14:textId="3E6B1D7A" w:rsidR="00E8291E" w:rsidRPr="001615CF" w:rsidRDefault="00E8291E" w:rsidP="00623C62">
      <w:pPr>
        <w:spacing w:line="360" w:lineRule="auto"/>
        <w:rPr>
          <w:b/>
          <w:color w:val="auto"/>
          <w:sz w:val="24"/>
        </w:rPr>
      </w:pPr>
      <w:r w:rsidRPr="001615CF">
        <w:rPr>
          <w:b/>
          <w:color w:val="auto"/>
          <w:sz w:val="24"/>
        </w:rPr>
        <w:t xml:space="preserve">○ </w:t>
      </w:r>
      <w:r w:rsidR="00E01D83" w:rsidRPr="001615CF">
        <w:rPr>
          <w:b/>
          <w:color w:val="auto"/>
          <w:sz w:val="24"/>
        </w:rPr>
        <w:t xml:space="preserve">Paragraph </w:t>
      </w:r>
      <w:r w:rsidR="00653003" w:rsidRPr="001615CF">
        <w:rPr>
          <w:b/>
          <w:color w:val="auto"/>
          <w:sz w:val="24"/>
        </w:rPr>
        <w:t>18 (d)</w:t>
      </w:r>
    </w:p>
    <w:p w14:paraId="1DD64E9C" w14:textId="510F870D" w:rsidR="00653003" w:rsidRPr="00E25DFE" w:rsidRDefault="00653003" w:rsidP="00623C62">
      <w:pPr>
        <w:spacing w:line="360" w:lineRule="auto"/>
        <w:rPr>
          <w:color w:val="auto"/>
          <w:sz w:val="24"/>
        </w:rPr>
      </w:pPr>
      <w:r w:rsidRPr="00E25DFE">
        <w:rPr>
          <w:sz w:val="24"/>
        </w:rPr>
        <w:t xml:space="preserve">The Korean National Contact Point (NCP) amended its </w:t>
      </w:r>
      <w:r w:rsidR="000833FB" w:rsidRPr="00E25DFE">
        <w:rPr>
          <w:sz w:val="24"/>
        </w:rPr>
        <w:t xml:space="preserve">Operation Regulation </w:t>
      </w:r>
      <w:r w:rsidRPr="00E25DFE">
        <w:rPr>
          <w:sz w:val="24"/>
        </w:rPr>
        <w:t xml:space="preserve">in January 2024 to reflect the revisions to the </w:t>
      </w:r>
      <w:r w:rsidRPr="00E25DFE">
        <w:rPr>
          <w:rStyle w:val="aff2"/>
          <w:sz w:val="24"/>
        </w:rPr>
        <w:t>OECD Guidelines for Multinational Enterprises on Responsible Business Conduct</w:t>
      </w:r>
      <w:r w:rsidRPr="00E25DFE">
        <w:rPr>
          <w:sz w:val="24"/>
        </w:rPr>
        <w:t xml:space="preserve"> adopted in June 2023, as well as improvements to </w:t>
      </w:r>
      <w:r w:rsidR="000833FB" w:rsidRPr="00E25DFE">
        <w:rPr>
          <w:sz w:val="24"/>
        </w:rPr>
        <w:t>the mediation process</w:t>
      </w:r>
      <w:r w:rsidRPr="00E25DFE">
        <w:rPr>
          <w:sz w:val="24"/>
        </w:rPr>
        <w:t>.</w:t>
      </w:r>
    </w:p>
    <w:p w14:paraId="2AC52C74" w14:textId="306C71A4" w:rsidR="00653003" w:rsidRPr="00E25DFE" w:rsidRDefault="00653003" w:rsidP="00623C62">
      <w:pPr>
        <w:spacing w:line="360" w:lineRule="auto"/>
        <w:rPr>
          <w:color w:val="auto"/>
          <w:sz w:val="24"/>
        </w:rPr>
      </w:pPr>
      <w:r w:rsidRPr="00E25DFE">
        <w:rPr>
          <w:sz w:val="24"/>
        </w:rPr>
        <w:t xml:space="preserve">From 2024 to 2025, the Korean NCP received seven </w:t>
      </w:r>
      <w:r w:rsidR="000833FB" w:rsidRPr="00E25DFE">
        <w:rPr>
          <w:sz w:val="24"/>
        </w:rPr>
        <w:t>complaints (</w:t>
      </w:r>
      <w:r w:rsidRPr="00E25DFE">
        <w:rPr>
          <w:sz w:val="24"/>
        </w:rPr>
        <w:t>specific instances</w:t>
      </w:r>
      <w:r w:rsidR="000833FB" w:rsidRPr="00E25DFE">
        <w:rPr>
          <w:sz w:val="24"/>
        </w:rPr>
        <w:t>)</w:t>
      </w:r>
      <w:r w:rsidRPr="00E25DFE">
        <w:rPr>
          <w:sz w:val="24"/>
        </w:rPr>
        <w:t xml:space="preserve">, </w:t>
      </w:r>
      <w:r w:rsidR="004F5541" w:rsidRPr="00E25DFE">
        <w:rPr>
          <w:sz w:val="24"/>
        </w:rPr>
        <w:t>and</w:t>
      </w:r>
      <w:r w:rsidRPr="00E25DFE">
        <w:rPr>
          <w:sz w:val="24"/>
        </w:rPr>
        <w:t xml:space="preserve"> four</w:t>
      </w:r>
      <w:r w:rsidR="004F5541" w:rsidRPr="00E25DFE">
        <w:rPr>
          <w:sz w:val="24"/>
        </w:rPr>
        <w:t xml:space="preserve"> of them</w:t>
      </w:r>
      <w:r w:rsidRPr="00E25DFE">
        <w:rPr>
          <w:sz w:val="24"/>
        </w:rPr>
        <w:t xml:space="preserve"> proceeded to mediation. </w:t>
      </w:r>
      <w:r w:rsidR="000833FB" w:rsidRPr="00E25DFE">
        <w:rPr>
          <w:sz w:val="24"/>
        </w:rPr>
        <w:t>T</w:t>
      </w:r>
      <w:r w:rsidRPr="00E25DFE">
        <w:rPr>
          <w:sz w:val="24"/>
        </w:rPr>
        <w:t>he Chanel Korea case, concluded in December 2023, resulted in an agreement between the parties</w:t>
      </w:r>
      <w:r w:rsidR="000833FB" w:rsidRPr="00E25DFE">
        <w:rPr>
          <w:sz w:val="24"/>
        </w:rPr>
        <w:t xml:space="preserve"> and marked a positive outcome.</w:t>
      </w:r>
    </w:p>
    <w:p w14:paraId="570B94CB" w14:textId="53323EA6" w:rsidR="00653003" w:rsidRPr="00E25DFE" w:rsidRDefault="00653003" w:rsidP="00623C62">
      <w:pPr>
        <w:spacing w:line="360" w:lineRule="auto"/>
        <w:rPr>
          <w:color w:val="auto"/>
          <w:sz w:val="24"/>
        </w:rPr>
      </w:pPr>
      <w:r w:rsidRPr="00E25DFE">
        <w:rPr>
          <w:sz w:val="24"/>
        </w:rPr>
        <w:t xml:space="preserve">In February 2025, the Korean NCP reflected the </w:t>
      </w:r>
      <w:r w:rsidR="002B5503" w:rsidRPr="00E25DFE">
        <w:rPr>
          <w:sz w:val="24"/>
        </w:rPr>
        <w:t>NHRCK’s recommendation</w:t>
      </w:r>
      <w:r w:rsidRPr="00E25DFE">
        <w:rPr>
          <w:sz w:val="24"/>
        </w:rPr>
        <w:t xml:space="preserve"> to improve the NCP </w:t>
      </w:r>
      <w:r w:rsidRPr="00E25DFE">
        <w:rPr>
          <w:sz w:val="24"/>
        </w:rPr>
        <w:lastRenderedPageBreak/>
        <w:t>system</w:t>
      </w:r>
      <w:r w:rsidR="004F5541" w:rsidRPr="00E25DFE">
        <w:rPr>
          <w:sz w:val="24"/>
        </w:rPr>
        <w:t>,</w:t>
      </w:r>
      <w:r w:rsidRPr="00E25DFE">
        <w:rPr>
          <w:sz w:val="24"/>
        </w:rPr>
        <w:t xml:space="preserve"> and</w:t>
      </w:r>
      <w:r w:rsidR="004F5541" w:rsidRPr="00E25DFE">
        <w:rPr>
          <w:sz w:val="24"/>
        </w:rPr>
        <w:t xml:space="preserve"> </w:t>
      </w:r>
      <w:r w:rsidR="002B5503" w:rsidRPr="00E25DFE">
        <w:rPr>
          <w:sz w:val="24"/>
        </w:rPr>
        <w:t xml:space="preserve">in December 2025, </w:t>
      </w:r>
      <w:r w:rsidR="00C819D4">
        <w:rPr>
          <w:sz w:val="24"/>
        </w:rPr>
        <w:t xml:space="preserve">it </w:t>
      </w:r>
      <w:r w:rsidRPr="00E25DFE">
        <w:rPr>
          <w:sz w:val="24"/>
        </w:rPr>
        <w:t>established an advisory body composed of representatives from business, labor</w:t>
      </w:r>
      <w:r w:rsidR="002B5503" w:rsidRPr="00E25DFE">
        <w:rPr>
          <w:sz w:val="24"/>
        </w:rPr>
        <w:t>,</w:t>
      </w:r>
      <w:r w:rsidRPr="00E25DFE">
        <w:rPr>
          <w:sz w:val="24"/>
        </w:rPr>
        <w:t xml:space="preserve"> and civil society </w:t>
      </w:r>
      <w:r w:rsidR="002B5503" w:rsidRPr="00E25DFE">
        <w:rPr>
          <w:sz w:val="24"/>
        </w:rPr>
        <w:t>to enhance inclusiveness and</w:t>
      </w:r>
      <w:r w:rsidRPr="00E25DFE">
        <w:rPr>
          <w:sz w:val="24"/>
        </w:rPr>
        <w:t xml:space="preserve"> strengthen engagement with stakeholders. It has also enhanced transparency and accessibility </w:t>
      </w:r>
      <w:r w:rsidR="002B5503" w:rsidRPr="00E25DFE">
        <w:rPr>
          <w:sz w:val="24"/>
        </w:rPr>
        <w:t xml:space="preserve">of NCP activities </w:t>
      </w:r>
      <w:r w:rsidRPr="00E25DFE">
        <w:rPr>
          <w:sz w:val="24"/>
        </w:rPr>
        <w:t xml:space="preserve">by publishing </w:t>
      </w:r>
      <w:r w:rsidR="002B5503" w:rsidRPr="00E25DFE">
        <w:rPr>
          <w:sz w:val="24"/>
        </w:rPr>
        <w:t>the</w:t>
      </w:r>
      <w:r w:rsidRPr="00E25DFE">
        <w:rPr>
          <w:sz w:val="24"/>
        </w:rPr>
        <w:t xml:space="preserve"> meeting information on </w:t>
      </w:r>
      <w:r w:rsidR="002B5503" w:rsidRPr="00E25DFE">
        <w:rPr>
          <w:sz w:val="24"/>
        </w:rPr>
        <w:t>its</w:t>
      </w:r>
      <w:r w:rsidRPr="00E25DFE">
        <w:rPr>
          <w:sz w:val="24"/>
        </w:rPr>
        <w:t xml:space="preserve"> website since June 2025 and </w:t>
      </w:r>
      <w:r w:rsidR="002B5503" w:rsidRPr="00E25DFE">
        <w:rPr>
          <w:sz w:val="24"/>
        </w:rPr>
        <w:t>improving</w:t>
      </w:r>
      <w:r w:rsidRPr="00E25DFE">
        <w:rPr>
          <w:sz w:val="24"/>
        </w:rPr>
        <w:t xml:space="preserve"> </w:t>
      </w:r>
      <w:r w:rsidR="002B5503" w:rsidRPr="00E25DFE">
        <w:rPr>
          <w:sz w:val="24"/>
        </w:rPr>
        <w:t xml:space="preserve">the </w:t>
      </w:r>
      <w:r w:rsidRPr="00E25DFE">
        <w:rPr>
          <w:sz w:val="24"/>
        </w:rPr>
        <w:t xml:space="preserve">website </w:t>
      </w:r>
      <w:r w:rsidR="004F5541" w:rsidRPr="00E25DFE">
        <w:rPr>
          <w:sz w:val="24"/>
        </w:rPr>
        <w:t>for</w:t>
      </w:r>
      <w:r w:rsidRPr="00E25DFE">
        <w:rPr>
          <w:sz w:val="24"/>
        </w:rPr>
        <w:t xml:space="preserve"> user convenience.</w:t>
      </w:r>
    </w:p>
    <w:p w14:paraId="2B822410" w14:textId="420BE8A6" w:rsidR="00653003" w:rsidRPr="00E25DFE" w:rsidRDefault="00653003" w:rsidP="00623C62">
      <w:pPr>
        <w:spacing w:line="360" w:lineRule="auto"/>
        <w:rPr>
          <w:color w:val="auto"/>
          <w:sz w:val="24"/>
        </w:rPr>
      </w:pPr>
      <w:r w:rsidRPr="00E25DFE">
        <w:rPr>
          <w:sz w:val="24"/>
        </w:rPr>
        <w:t xml:space="preserve">Since 2023, the NCP has </w:t>
      </w:r>
      <w:r w:rsidR="00A4755D" w:rsidRPr="00E25DFE">
        <w:rPr>
          <w:sz w:val="24"/>
        </w:rPr>
        <w:t>co-hosted</w:t>
      </w:r>
      <w:r w:rsidRPr="00E25DFE">
        <w:rPr>
          <w:sz w:val="24"/>
        </w:rPr>
        <w:t xml:space="preserve"> one to two seminars annually </w:t>
      </w:r>
      <w:r w:rsidR="00A4755D" w:rsidRPr="00E25DFE">
        <w:rPr>
          <w:sz w:val="24"/>
        </w:rPr>
        <w:t xml:space="preserve">with relevant organizations </w:t>
      </w:r>
      <w:r w:rsidRPr="00E25DFE">
        <w:rPr>
          <w:sz w:val="24"/>
        </w:rPr>
        <w:t xml:space="preserve">on responsible business conduct to promote the Guidelines and </w:t>
      </w:r>
      <w:r w:rsidR="00A4755D" w:rsidRPr="00E25DFE">
        <w:rPr>
          <w:sz w:val="24"/>
        </w:rPr>
        <w:t>its</w:t>
      </w:r>
      <w:r w:rsidRPr="00E25DFE">
        <w:rPr>
          <w:sz w:val="24"/>
        </w:rPr>
        <w:t xml:space="preserve"> activities to businesses and stakeholders</w:t>
      </w:r>
      <w:r w:rsidR="004F5541" w:rsidRPr="00E25DFE">
        <w:rPr>
          <w:sz w:val="24"/>
        </w:rPr>
        <w:t xml:space="preserve">. It </w:t>
      </w:r>
      <w:r w:rsidRPr="00E25DFE">
        <w:rPr>
          <w:sz w:val="24"/>
        </w:rPr>
        <w:t xml:space="preserve">has also </w:t>
      </w:r>
      <w:r w:rsidR="00DD2214" w:rsidRPr="00E25DFE">
        <w:rPr>
          <w:sz w:val="24"/>
        </w:rPr>
        <w:t>shared information</w:t>
      </w:r>
      <w:r w:rsidRPr="00E25DFE">
        <w:rPr>
          <w:sz w:val="24"/>
        </w:rPr>
        <w:t xml:space="preserve"> through social media platforms such as Instagram and YouTube.</w:t>
      </w:r>
    </w:p>
    <w:p w14:paraId="65FB6BC8" w14:textId="0D8445FA" w:rsidR="004D643C" w:rsidRPr="00623C62" w:rsidRDefault="004D643C" w:rsidP="00623C62">
      <w:pPr>
        <w:pStyle w:val="a3"/>
        <w:spacing w:line="360" w:lineRule="auto"/>
        <w:rPr>
          <w:rFonts w:ascii="Times New Roman" w:eastAsiaTheme="minorEastAsia"/>
          <w:color w:val="auto"/>
          <w:shd w:val="clear" w:color="auto" w:fill="auto"/>
        </w:rPr>
      </w:pPr>
    </w:p>
    <w:p w14:paraId="50FFE3CD" w14:textId="2F39AB67" w:rsidR="008C2E61" w:rsidRPr="00623C62" w:rsidRDefault="00E8291E" w:rsidP="00623C62">
      <w:pPr>
        <w:pStyle w:val="af3"/>
        <w:spacing w:line="360" w:lineRule="auto"/>
        <w:rPr>
          <w:rFonts w:ascii="Times New Roman" w:eastAsiaTheme="minorEastAsia"/>
          <w:b/>
          <w:strike w:val="0"/>
          <w:color w:val="auto"/>
          <w:sz w:val="24"/>
          <w:szCs w:val="24"/>
        </w:rPr>
      </w:pPr>
      <w:r w:rsidRPr="00623C62">
        <w:rPr>
          <w:rFonts w:ascii="Times New Roman" w:eastAsiaTheme="minorEastAsia"/>
          <w:b/>
          <w:strike w:val="0"/>
          <w:color w:val="auto"/>
          <w:sz w:val="24"/>
          <w:szCs w:val="24"/>
        </w:rPr>
        <w:t>5</w:t>
      </w:r>
      <w:r w:rsidR="007F6311" w:rsidRPr="00623C62">
        <w:rPr>
          <w:rFonts w:ascii="Times New Roman" w:eastAsiaTheme="minorEastAsia"/>
          <w:b/>
          <w:strike w:val="0"/>
          <w:color w:val="auto"/>
          <w:sz w:val="24"/>
          <w:szCs w:val="24"/>
        </w:rPr>
        <w:t xml:space="preserve">. </w:t>
      </w:r>
      <w:r w:rsidR="008C2E61" w:rsidRPr="00623C62">
        <w:rPr>
          <w:rFonts w:ascii="Times New Roman" w:eastAsiaTheme="minorEastAsia"/>
          <w:b/>
          <w:strike w:val="0"/>
          <w:color w:val="auto"/>
          <w:sz w:val="24"/>
          <w:szCs w:val="24"/>
        </w:rPr>
        <w:t>2035 Greenhouse Gas Reduction Targets by Sector</w:t>
      </w:r>
    </w:p>
    <w:p w14:paraId="39FF7BEF" w14:textId="77777777" w:rsidR="007D749B" w:rsidRPr="00623C62" w:rsidRDefault="007D749B" w:rsidP="00623C62">
      <w:pPr>
        <w:pStyle w:val="a3"/>
        <w:tabs>
          <w:tab w:val="left" w:pos="805"/>
          <w:tab w:val="left" w:pos="1926"/>
          <w:tab w:val="left" w:pos="6482"/>
        </w:tabs>
        <w:wordWrap/>
        <w:spacing w:line="360" w:lineRule="auto"/>
        <w:ind w:left="448" w:hanging="448"/>
        <w:jc w:val="right"/>
        <w:rPr>
          <w:rFonts w:ascii="Times New Roman" w:eastAsiaTheme="minorEastAsia"/>
          <w:color w:val="auto"/>
          <w:shd w:val="clear" w:color="auto" w:fill="auto"/>
        </w:rPr>
      </w:pPr>
    </w:p>
    <w:p w14:paraId="61DD4158" w14:textId="2A5FD873" w:rsidR="008C2E61" w:rsidRPr="00623C62" w:rsidRDefault="008C2E61" w:rsidP="00623C62">
      <w:pPr>
        <w:pStyle w:val="a3"/>
        <w:tabs>
          <w:tab w:val="left" w:pos="805"/>
          <w:tab w:val="left" w:pos="1926"/>
          <w:tab w:val="left" w:pos="6482"/>
        </w:tabs>
        <w:wordWrap/>
        <w:spacing w:line="360" w:lineRule="auto"/>
        <w:ind w:left="448" w:hanging="448"/>
        <w:jc w:val="right"/>
        <w:rPr>
          <w:rFonts w:ascii="Times New Roman" w:eastAsiaTheme="minorEastAsia"/>
          <w:color w:val="auto"/>
          <w:shd w:val="clear" w:color="auto" w:fill="auto"/>
        </w:rPr>
      </w:pPr>
      <w:r w:rsidRPr="00623C62">
        <w:rPr>
          <w:rFonts w:ascii="Times New Roman" w:eastAsiaTheme="minorEastAsia"/>
          <w:color w:val="auto"/>
          <w:shd w:val="clear" w:color="auto" w:fill="auto"/>
        </w:rPr>
        <w:t>(Unit: million tons CO₂ equivalent; figures in parentheses indicate reduction rate compared to 2018)</w:t>
      </w:r>
    </w:p>
    <w:tbl>
      <w:tblPr>
        <w:tblOverlap w:val="never"/>
        <w:tblW w:w="9532" w:type="dxa"/>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1104"/>
        <w:gridCol w:w="1470"/>
        <w:gridCol w:w="691"/>
        <w:gridCol w:w="701"/>
        <w:gridCol w:w="1665"/>
        <w:gridCol w:w="1027"/>
        <w:gridCol w:w="1726"/>
        <w:gridCol w:w="1148"/>
      </w:tblGrid>
      <w:tr w:rsidR="004D643C" w:rsidRPr="00623C62" w14:paraId="0268AA61" w14:textId="77777777" w:rsidTr="001615CF">
        <w:trPr>
          <w:trHeight w:val="265"/>
        </w:trPr>
        <w:tc>
          <w:tcPr>
            <w:tcW w:w="1104" w:type="dxa"/>
            <w:vMerge w:val="restart"/>
            <w:tcBorders>
              <w:top w:val="single" w:sz="4" w:space="0" w:color="auto"/>
              <w:left w:val="single" w:sz="4" w:space="0" w:color="auto"/>
              <w:bottom w:val="single" w:sz="4" w:space="0" w:color="000000"/>
              <w:right w:val="single" w:sz="4" w:space="0" w:color="000000"/>
            </w:tcBorders>
            <w:shd w:val="clear" w:color="auto" w:fill="D9D9D9"/>
            <w:vAlign w:val="center"/>
          </w:tcPr>
          <w:p w14:paraId="6B68FF31" w14:textId="53FA18D1" w:rsidR="008C2E61" w:rsidRPr="00623C62" w:rsidRDefault="008C2E61" w:rsidP="00623C62">
            <w:pPr>
              <w:pStyle w:val="a3"/>
              <w:wordWrap/>
              <w:spacing w:line="36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Category</w:t>
            </w:r>
          </w:p>
        </w:tc>
        <w:tc>
          <w:tcPr>
            <w:tcW w:w="1470" w:type="dxa"/>
            <w:vMerge w:val="restart"/>
            <w:tcBorders>
              <w:top w:val="single" w:sz="4" w:space="0" w:color="auto"/>
              <w:left w:val="single" w:sz="4" w:space="0" w:color="000000"/>
              <w:bottom w:val="double" w:sz="4" w:space="0" w:color="000000"/>
              <w:right w:val="single" w:sz="3" w:space="0" w:color="000000"/>
            </w:tcBorders>
            <w:shd w:val="clear" w:color="auto" w:fill="D9D9D9"/>
            <w:vAlign w:val="center"/>
          </w:tcPr>
          <w:p w14:paraId="3612E427" w14:textId="553DC759" w:rsidR="008C2E61" w:rsidRPr="00623C62" w:rsidRDefault="008C2E61" w:rsidP="00623C62">
            <w:pPr>
              <w:pStyle w:val="a3"/>
              <w:wordWrap/>
              <w:spacing w:line="36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Sector</w:t>
            </w:r>
          </w:p>
        </w:tc>
        <w:tc>
          <w:tcPr>
            <w:tcW w:w="691" w:type="dxa"/>
            <w:vMerge w:val="restart"/>
            <w:tcBorders>
              <w:top w:val="single" w:sz="4" w:space="0" w:color="auto"/>
              <w:left w:val="single" w:sz="3" w:space="0" w:color="000000"/>
              <w:bottom w:val="double" w:sz="4" w:space="0" w:color="000000"/>
              <w:right w:val="single" w:sz="3" w:space="0" w:color="000000"/>
            </w:tcBorders>
            <w:shd w:val="clear" w:color="auto" w:fill="D9D9D9"/>
            <w:vAlign w:val="center"/>
          </w:tcPr>
          <w:p w14:paraId="0DC76EA2" w14:textId="5339E42E" w:rsidR="008C2E61" w:rsidRPr="00623C62" w:rsidRDefault="008C2E61" w:rsidP="00623C62">
            <w:pPr>
              <w:pStyle w:val="a3"/>
              <w:wordWrap/>
              <w:spacing w:line="36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2018</w:t>
            </w:r>
          </w:p>
        </w:tc>
        <w:tc>
          <w:tcPr>
            <w:tcW w:w="701" w:type="dxa"/>
            <w:vMerge w:val="restart"/>
            <w:tcBorders>
              <w:top w:val="single" w:sz="4" w:space="0" w:color="auto"/>
              <w:left w:val="single" w:sz="3" w:space="0" w:color="000000"/>
              <w:bottom w:val="double" w:sz="4" w:space="0" w:color="000000"/>
              <w:right w:val="single" w:sz="4" w:space="0" w:color="000000"/>
            </w:tcBorders>
            <w:shd w:val="clear" w:color="auto" w:fill="D9D9D9"/>
            <w:vAlign w:val="center"/>
          </w:tcPr>
          <w:p w14:paraId="36EBF4C0" w14:textId="54D7C5A5" w:rsidR="008C2E61" w:rsidRPr="00623C62" w:rsidRDefault="008C2E61" w:rsidP="00623C62">
            <w:pPr>
              <w:pStyle w:val="a3"/>
              <w:wordWrap/>
              <w:spacing w:line="36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2024</w:t>
            </w:r>
          </w:p>
        </w:tc>
        <w:tc>
          <w:tcPr>
            <w:tcW w:w="5566" w:type="dxa"/>
            <w:gridSpan w:val="4"/>
            <w:tcBorders>
              <w:top w:val="single" w:sz="4" w:space="0" w:color="auto"/>
              <w:left w:val="single" w:sz="4" w:space="0" w:color="000000"/>
              <w:bottom w:val="single" w:sz="3" w:space="0" w:color="000000"/>
              <w:right w:val="single" w:sz="4" w:space="0" w:color="auto"/>
            </w:tcBorders>
            <w:shd w:val="clear" w:color="auto" w:fill="D9D9D9"/>
            <w:vAlign w:val="center"/>
          </w:tcPr>
          <w:p w14:paraId="1519308F"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2035 NDC</w:t>
            </w:r>
          </w:p>
        </w:tc>
      </w:tr>
      <w:tr w:rsidR="00E01D83" w:rsidRPr="00623C62" w14:paraId="74EF1158" w14:textId="77777777" w:rsidTr="001615CF">
        <w:trPr>
          <w:trHeight w:val="265"/>
        </w:trPr>
        <w:tc>
          <w:tcPr>
            <w:tcW w:w="1104" w:type="dxa"/>
            <w:vMerge/>
            <w:tcBorders>
              <w:top w:val="single" w:sz="3" w:space="0" w:color="000000"/>
              <w:left w:val="single" w:sz="4" w:space="0" w:color="auto"/>
              <w:bottom w:val="single" w:sz="4" w:space="0" w:color="000000"/>
              <w:right w:val="single" w:sz="4" w:space="0" w:color="000000"/>
            </w:tcBorders>
          </w:tcPr>
          <w:p w14:paraId="045D0935"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vMerge/>
            <w:tcBorders>
              <w:top w:val="single" w:sz="3" w:space="0" w:color="000000"/>
              <w:left w:val="single" w:sz="4" w:space="0" w:color="000000"/>
              <w:bottom w:val="double" w:sz="4" w:space="0" w:color="000000"/>
              <w:right w:val="single" w:sz="3" w:space="0" w:color="000000"/>
            </w:tcBorders>
          </w:tcPr>
          <w:p w14:paraId="0036F20E"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691" w:type="dxa"/>
            <w:vMerge/>
            <w:tcBorders>
              <w:top w:val="single" w:sz="3" w:space="0" w:color="000000"/>
              <w:left w:val="single" w:sz="3" w:space="0" w:color="000000"/>
              <w:bottom w:val="double" w:sz="4" w:space="0" w:color="000000"/>
              <w:right w:val="single" w:sz="3" w:space="0" w:color="000000"/>
            </w:tcBorders>
          </w:tcPr>
          <w:p w14:paraId="56F0A53E"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01" w:type="dxa"/>
            <w:vMerge/>
            <w:tcBorders>
              <w:top w:val="single" w:sz="3" w:space="0" w:color="000000"/>
              <w:left w:val="single" w:sz="3" w:space="0" w:color="000000"/>
              <w:bottom w:val="double" w:sz="4" w:space="0" w:color="000000"/>
              <w:right w:val="single" w:sz="4" w:space="0" w:color="000000"/>
            </w:tcBorders>
          </w:tcPr>
          <w:p w14:paraId="690025E0"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2692" w:type="dxa"/>
            <w:gridSpan w:val="2"/>
            <w:tcBorders>
              <w:top w:val="single" w:sz="3" w:space="0" w:color="000000"/>
              <w:left w:val="single" w:sz="4" w:space="0" w:color="000000"/>
              <w:bottom w:val="single" w:sz="3" w:space="0" w:color="000000"/>
              <w:right w:val="single" w:sz="4" w:space="0" w:color="000000"/>
            </w:tcBorders>
            <w:shd w:val="clear" w:color="auto" w:fill="D9D9D9"/>
            <w:vAlign w:val="center"/>
          </w:tcPr>
          <w:p w14:paraId="45B9E85A" w14:textId="284E534C" w:rsidR="004D643C" w:rsidRPr="00623C62" w:rsidRDefault="00701653"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007F6311" w:rsidRPr="00623C62">
              <w:rPr>
                <w:rFonts w:ascii="Times New Roman" w:eastAsiaTheme="minorEastAsia"/>
                <w:b/>
                <w:color w:val="auto"/>
                <w:szCs w:val="20"/>
                <w:shd w:val="clear" w:color="auto" w:fill="auto"/>
              </w:rPr>
              <w:t>53%</w:t>
            </w:r>
          </w:p>
        </w:tc>
        <w:tc>
          <w:tcPr>
            <w:tcW w:w="2874" w:type="dxa"/>
            <w:gridSpan w:val="2"/>
            <w:tcBorders>
              <w:top w:val="single" w:sz="3" w:space="0" w:color="000000"/>
              <w:left w:val="single" w:sz="4" w:space="0" w:color="000000"/>
              <w:bottom w:val="single" w:sz="3" w:space="0" w:color="000000"/>
              <w:right w:val="single" w:sz="4" w:space="0" w:color="auto"/>
            </w:tcBorders>
            <w:shd w:val="clear" w:color="auto" w:fill="D9D9D9"/>
            <w:vAlign w:val="center"/>
          </w:tcPr>
          <w:p w14:paraId="0813A6B5" w14:textId="106523AA" w:rsidR="004D643C" w:rsidRPr="00623C62" w:rsidRDefault="00701653"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007F6311" w:rsidRPr="00623C62">
              <w:rPr>
                <w:rFonts w:ascii="Times New Roman" w:eastAsiaTheme="minorEastAsia"/>
                <w:b/>
                <w:color w:val="auto"/>
                <w:szCs w:val="20"/>
                <w:shd w:val="clear" w:color="auto" w:fill="auto"/>
              </w:rPr>
              <w:t>61%</w:t>
            </w:r>
          </w:p>
        </w:tc>
      </w:tr>
      <w:tr w:rsidR="00E01D83" w:rsidRPr="00623C62" w14:paraId="21542E3F" w14:textId="77777777" w:rsidTr="001615CF">
        <w:trPr>
          <w:trHeight w:val="557"/>
        </w:trPr>
        <w:tc>
          <w:tcPr>
            <w:tcW w:w="1104" w:type="dxa"/>
            <w:vMerge/>
            <w:tcBorders>
              <w:top w:val="single" w:sz="3" w:space="0" w:color="000000"/>
              <w:left w:val="single" w:sz="4" w:space="0" w:color="auto"/>
              <w:bottom w:val="single" w:sz="4" w:space="0" w:color="000000"/>
              <w:right w:val="single" w:sz="4" w:space="0" w:color="000000"/>
            </w:tcBorders>
          </w:tcPr>
          <w:p w14:paraId="12794187"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vMerge/>
            <w:tcBorders>
              <w:top w:val="single" w:sz="3" w:space="0" w:color="000000"/>
              <w:left w:val="single" w:sz="4" w:space="0" w:color="000000"/>
              <w:bottom w:val="double" w:sz="4" w:space="0" w:color="000000"/>
              <w:right w:val="single" w:sz="3" w:space="0" w:color="000000"/>
            </w:tcBorders>
          </w:tcPr>
          <w:p w14:paraId="50D38287"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691" w:type="dxa"/>
            <w:vMerge/>
            <w:tcBorders>
              <w:top w:val="single" w:sz="3" w:space="0" w:color="000000"/>
              <w:left w:val="single" w:sz="3" w:space="0" w:color="000000"/>
              <w:bottom w:val="double" w:sz="4" w:space="0" w:color="000000"/>
              <w:right w:val="single" w:sz="3" w:space="0" w:color="000000"/>
            </w:tcBorders>
          </w:tcPr>
          <w:p w14:paraId="5D434E82"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01" w:type="dxa"/>
            <w:vMerge/>
            <w:tcBorders>
              <w:top w:val="single" w:sz="3" w:space="0" w:color="000000"/>
              <w:left w:val="single" w:sz="3" w:space="0" w:color="000000"/>
              <w:bottom w:val="double" w:sz="4" w:space="0" w:color="000000"/>
              <w:right w:val="single" w:sz="4" w:space="0" w:color="000000"/>
            </w:tcBorders>
          </w:tcPr>
          <w:p w14:paraId="7A27A66B"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665" w:type="dxa"/>
            <w:tcBorders>
              <w:top w:val="single" w:sz="3" w:space="0" w:color="000000"/>
              <w:left w:val="single" w:sz="4" w:space="0" w:color="000000"/>
              <w:bottom w:val="double" w:sz="4" w:space="0" w:color="000000"/>
              <w:right w:val="single" w:sz="4" w:space="0" w:color="000000"/>
            </w:tcBorders>
            <w:shd w:val="clear" w:color="auto" w:fill="D9D9D9"/>
            <w:vAlign w:val="center"/>
          </w:tcPr>
          <w:p w14:paraId="5C642536" w14:textId="77777777"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Emissions</w:t>
            </w:r>
          </w:p>
          <w:p w14:paraId="49E6C500" w14:textId="1CD8CE17"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(Reduction vs. 2018)</w:t>
            </w:r>
          </w:p>
        </w:tc>
        <w:tc>
          <w:tcPr>
            <w:tcW w:w="1027" w:type="dxa"/>
            <w:tcBorders>
              <w:top w:val="single" w:sz="3" w:space="0" w:color="000000"/>
              <w:left w:val="single" w:sz="4" w:space="0" w:color="000000"/>
              <w:bottom w:val="double" w:sz="4" w:space="0" w:color="000000"/>
              <w:right w:val="single" w:sz="4" w:space="0" w:color="000000"/>
            </w:tcBorders>
            <w:shd w:val="clear" w:color="auto" w:fill="D9D9D9"/>
            <w:vAlign w:val="center"/>
          </w:tcPr>
          <w:p w14:paraId="6B60C24B" w14:textId="77777777" w:rsidR="005A6A15"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 xml:space="preserve">Reduction </w:t>
            </w:r>
          </w:p>
          <w:p w14:paraId="3836A5B3" w14:textId="06E4D745" w:rsidR="008C2E61" w:rsidRPr="00623C62" w:rsidRDefault="005A6A15"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t>
            </w:r>
            <w:r w:rsidR="008C2E61" w:rsidRPr="00623C62">
              <w:rPr>
                <w:rFonts w:ascii="Times New Roman" w:eastAsiaTheme="minorEastAsia"/>
                <w:color w:val="auto"/>
                <w:szCs w:val="20"/>
                <w:shd w:val="clear" w:color="auto" w:fill="auto"/>
              </w:rPr>
              <w:t>vs. 2024</w:t>
            </w:r>
            <w:r w:rsidRPr="00623C62">
              <w:rPr>
                <w:rFonts w:ascii="Times New Roman" w:eastAsiaTheme="minorEastAsia"/>
                <w:color w:val="auto"/>
                <w:szCs w:val="20"/>
                <w:shd w:val="clear" w:color="auto" w:fill="auto"/>
              </w:rPr>
              <w:t>)</w:t>
            </w:r>
          </w:p>
        </w:tc>
        <w:tc>
          <w:tcPr>
            <w:tcW w:w="1726" w:type="dxa"/>
            <w:tcBorders>
              <w:top w:val="single" w:sz="3" w:space="0" w:color="000000"/>
              <w:left w:val="single" w:sz="4" w:space="0" w:color="000000"/>
              <w:bottom w:val="double" w:sz="4" w:space="0" w:color="000000"/>
              <w:right w:val="single" w:sz="4" w:space="0" w:color="000000"/>
            </w:tcBorders>
            <w:shd w:val="clear" w:color="auto" w:fill="D9D9D9"/>
            <w:vAlign w:val="center"/>
          </w:tcPr>
          <w:p w14:paraId="3D6E836D" w14:textId="77777777"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Emissions</w:t>
            </w:r>
          </w:p>
          <w:p w14:paraId="5ABF889C" w14:textId="77777777" w:rsidR="00A4755D"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(Reduction</w:t>
            </w:r>
            <w:r w:rsidR="00A4755D" w:rsidRPr="00623C62">
              <w:rPr>
                <w:rFonts w:ascii="Times New Roman" w:eastAsiaTheme="minorEastAsia"/>
                <w:color w:val="auto"/>
                <w:szCs w:val="20"/>
                <w:shd w:val="clear" w:color="auto" w:fill="auto"/>
              </w:rPr>
              <w:t xml:space="preserve"> </w:t>
            </w:r>
          </w:p>
          <w:p w14:paraId="717F0354" w14:textId="4E3823BA"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vs. 2018)</w:t>
            </w:r>
          </w:p>
        </w:tc>
        <w:tc>
          <w:tcPr>
            <w:tcW w:w="1148" w:type="dxa"/>
            <w:tcBorders>
              <w:top w:val="single" w:sz="3" w:space="0" w:color="000000"/>
              <w:left w:val="single" w:sz="4" w:space="0" w:color="000000"/>
              <w:bottom w:val="double" w:sz="4" w:space="0" w:color="000000"/>
              <w:right w:val="single" w:sz="4" w:space="0" w:color="auto"/>
            </w:tcBorders>
            <w:shd w:val="clear" w:color="auto" w:fill="D9D9D9"/>
            <w:vAlign w:val="center"/>
          </w:tcPr>
          <w:p w14:paraId="25CB3B7E" w14:textId="77777777" w:rsidR="005A6A15"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 xml:space="preserve">Reduction </w:t>
            </w:r>
          </w:p>
          <w:p w14:paraId="5ABD0ACD" w14:textId="678D9AB4" w:rsidR="008C2E61" w:rsidRPr="00623C62" w:rsidRDefault="005A6A15"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t>
            </w:r>
            <w:r w:rsidR="008C2E61" w:rsidRPr="00623C62">
              <w:rPr>
                <w:rFonts w:ascii="Times New Roman" w:eastAsiaTheme="minorEastAsia"/>
                <w:color w:val="auto"/>
                <w:szCs w:val="20"/>
                <w:shd w:val="clear" w:color="auto" w:fill="auto"/>
              </w:rPr>
              <w:t>vs. 2024</w:t>
            </w:r>
            <w:r w:rsidRPr="00623C62">
              <w:rPr>
                <w:rFonts w:ascii="Times New Roman" w:eastAsiaTheme="minorEastAsia"/>
                <w:color w:val="auto"/>
                <w:szCs w:val="20"/>
                <w:shd w:val="clear" w:color="auto" w:fill="auto"/>
              </w:rPr>
              <w:t>)</w:t>
            </w:r>
          </w:p>
        </w:tc>
      </w:tr>
      <w:tr w:rsidR="00E01D83" w:rsidRPr="00623C62" w14:paraId="1A8E751E" w14:textId="77777777" w:rsidTr="001615CF">
        <w:trPr>
          <w:trHeight w:val="340"/>
        </w:trPr>
        <w:tc>
          <w:tcPr>
            <w:tcW w:w="2574" w:type="dxa"/>
            <w:gridSpan w:val="2"/>
            <w:tcBorders>
              <w:top w:val="double" w:sz="4" w:space="0" w:color="000000"/>
              <w:left w:val="single" w:sz="4" w:space="0" w:color="auto"/>
              <w:bottom w:val="single" w:sz="4" w:space="0" w:color="000000"/>
              <w:right w:val="single" w:sz="4" w:space="0" w:color="000000"/>
            </w:tcBorders>
            <w:vAlign w:val="center"/>
          </w:tcPr>
          <w:p w14:paraId="357EDD36" w14:textId="160FD6AD" w:rsidR="008C2E61" w:rsidRPr="00623C62" w:rsidRDefault="008C2E61" w:rsidP="00623C62">
            <w:pPr>
              <w:pStyle w:val="a3"/>
              <w:wordWrap/>
              <w:spacing w:line="36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Net Emissions</w:t>
            </w:r>
          </w:p>
        </w:tc>
        <w:tc>
          <w:tcPr>
            <w:tcW w:w="691" w:type="dxa"/>
            <w:tcBorders>
              <w:top w:val="double" w:sz="4" w:space="0" w:color="000000"/>
              <w:left w:val="single" w:sz="4" w:space="0" w:color="000000"/>
              <w:bottom w:val="single" w:sz="3" w:space="0" w:color="000000"/>
              <w:right w:val="single" w:sz="3" w:space="0" w:color="000000"/>
            </w:tcBorders>
            <w:vAlign w:val="center"/>
          </w:tcPr>
          <w:p w14:paraId="5EF92E8B"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742.3</w:t>
            </w:r>
          </w:p>
        </w:tc>
        <w:tc>
          <w:tcPr>
            <w:tcW w:w="701" w:type="dxa"/>
            <w:tcBorders>
              <w:top w:val="double" w:sz="4" w:space="0" w:color="000000"/>
              <w:left w:val="single" w:sz="3" w:space="0" w:color="000000"/>
              <w:bottom w:val="single" w:sz="3" w:space="0" w:color="000000"/>
              <w:right w:val="single" w:sz="4" w:space="0" w:color="000000"/>
            </w:tcBorders>
            <w:shd w:val="clear" w:color="auto" w:fill="auto"/>
            <w:vAlign w:val="center"/>
          </w:tcPr>
          <w:p w14:paraId="187B60BE"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651.4</w:t>
            </w:r>
          </w:p>
        </w:tc>
        <w:tc>
          <w:tcPr>
            <w:tcW w:w="1665" w:type="dxa"/>
            <w:tcBorders>
              <w:top w:val="double" w:sz="4" w:space="0" w:color="000000"/>
              <w:left w:val="single" w:sz="4" w:space="0" w:color="000000"/>
              <w:bottom w:val="single" w:sz="3" w:space="0" w:color="000000"/>
              <w:right w:val="single" w:sz="4" w:space="0" w:color="000000"/>
            </w:tcBorders>
            <w:shd w:val="clear" w:color="auto" w:fill="auto"/>
            <w:vAlign w:val="center"/>
          </w:tcPr>
          <w:p w14:paraId="503B0F1F"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348.9</w:t>
            </w:r>
          </w:p>
        </w:tc>
        <w:tc>
          <w:tcPr>
            <w:tcW w:w="1027" w:type="dxa"/>
            <w:tcBorders>
              <w:top w:val="double" w:sz="4" w:space="0" w:color="000000"/>
              <w:left w:val="single" w:sz="4" w:space="0" w:color="000000"/>
              <w:bottom w:val="single" w:sz="3" w:space="0" w:color="000000"/>
              <w:right w:val="single" w:sz="4" w:space="0" w:color="000000"/>
            </w:tcBorders>
            <w:shd w:val="clear" w:color="auto" w:fill="auto"/>
            <w:vAlign w:val="center"/>
          </w:tcPr>
          <w:p w14:paraId="04BFF7A6"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302.5</w:t>
            </w:r>
          </w:p>
        </w:tc>
        <w:tc>
          <w:tcPr>
            <w:tcW w:w="1726" w:type="dxa"/>
            <w:tcBorders>
              <w:top w:val="double" w:sz="4" w:space="0" w:color="000000"/>
              <w:left w:val="single" w:sz="4" w:space="0" w:color="000000"/>
              <w:bottom w:val="single" w:sz="3" w:space="0" w:color="000000"/>
              <w:right w:val="single" w:sz="4" w:space="0" w:color="000000"/>
            </w:tcBorders>
            <w:shd w:val="clear" w:color="auto" w:fill="auto"/>
            <w:vAlign w:val="center"/>
          </w:tcPr>
          <w:p w14:paraId="538C578C"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289.5</w:t>
            </w:r>
          </w:p>
        </w:tc>
        <w:tc>
          <w:tcPr>
            <w:tcW w:w="1148" w:type="dxa"/>
            <w:tcBorders>
              <w:top w:val="double" w:sz="4" w:space="0" w:color="000000"/>
              <w:left w:val="single" w:sz="4" w:space="0" w:color="000000"/>
              <w:bottom w:val="single" w:sz="3" w:space="0" w:color="000000"/>
              <w:right w:val="single" w:sz="4" w:space="0" w:color="auto"/>
            </w:tcBorders>
            <w:shd w:val="clear" w:color="auto" w:fill="auto"/>
            <w:vAlign w:val="center"/>
          </w:tcPr>
          <w:p w14:paraId="4A077132"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361.9</w:t>
            </w:r>
          </w:p>
        </w:tc>
      </w:tr>
      <w:tr w:rsidR="00E01D83" w:rsidRPr="00623C62" w14:paraId="20085A95" w14:textId="77777777" w:rsidTr="001615CF">
        <w:trPr>
          <w:trHeight w:val="340"/>
        </w:trPr>
        <w:tc>
          <w:tcPr>
            <w:tcW w:w="1104" w:type="dxa"/>
            <w:vMerge w:val="restart"/>
            <w:tcBorders>
              <w:top w:val="single" w:sz="3" w:space="0" w:color="000000"/>
              <w:left w:val="single" w:sz="4" w:space="0" w:color="auto"/>
              <w:bottom w:val="single" w:sz="4" w:space="0" w:color="000000"/>
              <w:right w:val="single" w:sz="4" w:space="0" w:color="000000"/>
            </w:tcBorders>
            <w:vAlign w:val="center"/>
          </w:tcPr>
          <w:p w14:paraId="662FAD3A" w14:textId="70C48DF7"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Emissions</w:t>
            </w:r>
          </w:p>
        </w:tc>
        <w:tc>
          <w:tcPr>
            <w:tcW w:w="1470" w:type="dxa"/>
            <w:tcBorders>
              <w:top w:val="single" w:sz="3" w:space="0" w:color="000000"/>
              <w:left w:val="single" w:sz="4" w:space="0" w:color="000000"/>
              <w:bottom w:val="single" w:sz="3" w:space="0" w:color="000000"/>
              <w:right w:val="single" w:sz="3" w:space="0" w:color="000000"/>
            </w:tcBorders>
            <w:vAlign w:val="center"/>
          </w:tcPr>
          <w:p w14:paraId="4E158627" w14:textId="7D27ECEA"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Power</w:t>
            </w:r>
          </w:p>
        </w:tc>
        <w:tc>
          <w:tcPr>
            <w:tcW w:w="691" w:type="dxa"/>
            <w:tcBorders>
              <w:top w:val="single" w:sz="3" w:space="0" w:color="000000"/>
              <w:left w:val="single" w:sz="3" w:space="0" w:color="000000"/>
              <w:bottom w:val="single" w:sz="3" w:space="0" w:color="000000"/>
              <w:right w:val="single" w:sz="3" w:space="0" w:color="000000"/>
            </w:tcBorders>
            <w:vAlign w:val="center"/>
          </w:tcPr>
          <w:p w14:paraId="2AC85837"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283.0</w:t>
            </w:r>
          </w:p>
        </w:tc>
        <w:tc>
          <w:tcPr>
            <w:tcW w:w="701" w:type="dxa"/>
            <w:tcBorders>
              <w:top w:val="single" w:sz="3" w:space="0" w:color="000000"/>
              <w:left w:val="single" w:sz="3" w:space="0" w:color="000000"/>
              <w:bottom w:val="single" w:sz="3" w:space="0" w:color="000000"/>
              <w:right w:val="single" w:sz="4" w:space="0" w:color="000000"/>
            </w:tcBorders>
            <w:shd w:val="clear" w:color="auto" w:fill="auto"/>
            <w:vAlign w:val="center"/>
          </w:tcPr>
          <w:p w14:paraId="62ED0BD9"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218.3</w:t>
            </w:r>
          </w:p>
        </w:tc>
        <w:tc>
          <w:tcPr>
            <w:tcW w:w="1665" w:type="dxa"/>
            <w:tcBorders>
              <w:top w:val="single" w:sz="3" w:space="0" w:color="000000"/>
              <w:left w:val="single" w:sz="4" w:space="0" w:color="000000"/>
              <w:bottom w:val="single" w:sz="3" w:space="0" w:color="000000"/>
              <w:right w:val="single" w:sz="4" w:space="0" w:color="000000"/>
            </w:tcBorders>
            <w:shd w:val="clear" w:color="auto" w:fill="auto"/>
            <w:vAlign w:val="center"/>
          </w:tcPr>
          <w:p w14:paraId="19BE168E" w14:textId="2CCFBA16"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88.3</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68.8%)</w:t>
            </w:r>
          </w:p>
        </w:tc>
        <w:tc>
          <w:tcPr>
            <w:tcW w:w="1027" w:type="dxa"/>
            <w:tcBorders>
              <w:top w:val="single" w:sz="3" w:space="0" w:color="000000"/>
              <w:left w:val="single" w:sz="4" w:space="0" w:color="000000"/>
              <w:bottom w:val="single" w:sz="3" w:space="0" w:color="000000"/>
              <w:right w:val="single" w:sz="4" w:space="0" w:color="000000"/>
            </w:tcBorders>
            <w:shd w:val="clear" w:color="auto" w:fill="auto"/>
            <w:vAlign w:val="center"/>
          </w:tcPr>
          <w:p w14:paraId="2C73FFF5"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130.0</w:t>
            </w:r>
          </w:p>
        </w:tc>
        <w:tc>
          <w:tcPr>
            <w:tcW w:w="1726" w:type="dxa"/>
            <w:tcBorders>
              <w:top w:val="single" w:sz="3" w:space="0" w:color="000000"/>
              <w:left w:val="single" w:sz="4" w:space="0" w:color="000000"/>
              <w:bottom w:val="single" w:sz="3" w:space="0" w:color="000000"/>
              <w:right w:val="single" w:sz="4" w:space="0" w:color="000000"/>
            </w:tcBorders>
            <w:shd w:val="clear" w:color="auto" w:fill="auto"/>
            <w:vAlign w:val="center"/>
          </w:tcPr>
          <w:p w14:paraId="2001F861" w14:textId="755F890B"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70.0</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75.3%)</w:t>
            </w:r>
          </w:p>
        </w:tc>
        <w:tc>
          <w:tcPr>
            <w:tcW w:w="1148" w:type="dxa"/>
            <w:tcBorders>
              <w:top w:val="single" w:sz="3" w:space="0" w:color="000000"/>
              <w:left w:val="single" w:sz="4" w:space="0" w:color="000000"/>
              <w:bottom w:val="single" w:sz="3" w:space="0" w:color="000000"/>
              <w:right w:val="single" w:sz="4" w:space="0" w:color="auto"/>
            </w:tcBorders>
            <w:shd w:val="clear" w:color="auto" w:fill="auto"/>
            <w:vAlign w:val="center"/>
          </w:tcPr>
          <w:p w14:paraId="06A26BA5"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148.3</w:t>
            </w:r>
          </w:p>
        </w:tc>
      </w:tr>
      <w:tr w:rsidR="00E01D83" w:rsidRPr="00623C62" w14:paraId="3E473460" w14:textId="77777777" w:rsidTr="001615CF">
        <w:trPr>
          <w:trHeight w:val="340"/>
        </w:trPr>
        <w:tc>
          <w:tcPr>
            <w:tcW w:w="1104" w:type="dxa"/>
            <w:vMerge/>
            <w:tcBorders>
              <w:top w:val="single" w:sz="3" w:space="0" w:color="000000"/>
              <w:left w:val="single" w:sz="4" w:space="0" w:color="auto"/>
              <w:bottom w:val="single" w:sz="4" w:space="0" w:color="000000"/>
              <w:right w:val="single" w:sz="4" w:space="0" w:color="000000"/>
            </w:tcBorders>
          </w:tcPr>
          <w:p w14:paraId="7B87BE19"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tcBorders>
              <w:top w:val="single" w:sz="3" w:space="0" w:color="000000"/>
              <w:left w:val="single" w:sz="4" w:space="0" w:color="000000"/>
              <w:bottom w:val="single" w:sz="3" w:space="0" w:color="000000"/>
              <w:right w:val="single" w:sz="3" w:space="0" w:color="000000"/>
            </w:tcBorders>
            <w:vAlign w:val="center"/>
          </w:tcPr>
          <w:p w14:paraId="2194B939" w14:textId="7FB9BD9F"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Industry</w:t>
            </w:r>
          </w:p>
        </w:tc>
        <w:tc>
          <w:tcPr>
            <w:tcW w:w="691" w:type="dxa"/>
            <w:tcBorders>
              <w:top w:val="single" w:sz="3" w:space="0" w:color="000000"/>
              <w:left w:val="single" w:sz="3" w:space="0" w:color="000000"/>
              <w:bottom w:val="single" w:sz="3" w:space="0" w:color="000000"/>
              <w:right w:val="single" w:sz="3" w:space="0" w:color="000000"/>
            </w:tcBorders>
            <w:vAlign w:val="center"/>
          </w:tcPr>
          <w:p w14:paraId="61928829"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276.3</w:t>
            </w:r>
          </w:p>
        </w:tc>
        <w:tc>
          <w:tcPr>
            <w:tcW w:w="701" w:type="dxa"/>
            <w:tcBorders>
              <w:top w:val="single" w:sz="3" w:space="0" w:color="000000"/>
              <w:left w:val="single" w:sz="3" w:space="0" w:color="000000"/>
              <w:bottom w:val="single" w:sz="3" w:space="0" w:color="000000"/>
              <w:right w:val="single" w:sz="4" w:space="0" w:color="000000"/>
            </w:tcBorders>
            <w:shd w:val="clear" w:color="auto" w:fill="auto"/>
            <w:vAlign w:val="center"/>
          </w:tcPr>
          <w:p w14:paraId="4D7E7F89"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250.9</w:t>
            </w:r>
          </w:p>
        </w:tc>
        <w:tc>
          <w:tcPr>
            <w:tcW w:w="1665" w:type="dxa"/>
            <w:tcBorders>
              <w:top w:val="single" w:sz="3" w:space="0" w:color="000000"/>
              <w:left w:val="single" w:sz="4" w:space="0" w:color="000000"/>
              <w:bottom w:val="single" w:sz="3" w:space="0" w:color="000000"/>
              <w:right w:val="single" w:sz="4" w:space="0" w:color="000000"/>
            </w:tcBorders>
            <w:shd w:val="clear" w:color="auto" w:fill="auto"/>
            <w:vAlign w:val="center"/>
          </w:tcPr>
          <w:p w14:paraId="673AEC4A" w14:textId="52B42438"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209.1</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24.3%)</w:t>
            </w:r>
          </w:p>
        </w:tc>
        <w:tc>
          <w:tcPr>
            <w:tcW w:w="1027" w:type="dxa"/>
            <w:tcBorders>
              <w:top w:val="single" w:sz="3" w:space="0" w:color="000000"/>
              <w:left w:val="single" w:sz="4" w:space="0" w:color="000000"/>
              <w:bottom w:val="single" w:sz="3" w:space="0" w:color="000000"/>
              <w:right w:val="single" w:sz="4" w:space="0" w:color="000000"/>
            </w:tcBorders>
            <w:shd w:val="clear" w:color="auto" w:fill="auto"/>
            <w:vAlign w:val="center"/>
          </w:tcPr>
          <w:p w14:paraId="5A87D063"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41.8</w:t>
            </w:r>
          </w:p>
        </w:tc>
        <w:tc>
          <w:tcPr>
            <w:tcW w:w="1726" w:type="dxa"/>
            <w:tcBorders>
              <w:top w:val="single" w:sz="3" w:space="0" w:color="000000"/>
              <w:left w:val="single" w:sz="4" w:space="0" w:color="000000"/>
              <w:bottom w:val="single" w:sz="3" w:space="0" w:color="000000"/>
              <w:right w:val="single" w:sz="4" w:space="0" w:color="000000"/>
            </w:tcBorders>
            <w:shd w:val="clear" w:color="auto" w:fill="auto"/>
            <w:vAlign w:val="center"/>
          </w:tcPr>
          <w:p w14:paraId="1AD3A316" w14:textId="198B12A5"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190.6</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31.0%)</w:t>
            </w:r>
          </w:p>
        </w:tc>
        <w:tc>
          <w:tcPr>
            <w:tcW w:w="1148" w:type="dxa"/>
            <w:tcBorders>
              <w:top w:val="single" w:sz="3" w:space="0" w:color="000000"/>
              <w:left w:val="single" w:sz="4" w:space="0" w:color="000000"/>
              <w:bottom w:val="single" w:sz="3" w:space="0" w:color="000000"/>
              <w:right w:val="single" w:sz="4" w:space="0" w:color="auto"/>
            </w:tcBorders>
            <w:shd w:val="clear" w:color="auto" w:fill="auto"/>
            <w:vAlign w:val="center"/>
          </w:tcPr>
          <w:p w14:paraId="442443BB"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60.3</w:t>
            </w:r>
          </w:p>
        </w:tc>
      </w:tr>
      <w:tr w:rsidR="00E01D83" w:rsidRPr="00623C62" w14:paraId="3363E5D1" w14:textId="77777777" w:rsidTr="001615CF">
        <w:trPr>
          <w:trHeight w:val="340"/>
        </w:trPr>
        <w:tc>
          <w:tcPr>
            <w:tcW w:w="1104" w:type="dxa"/>
            <w:vMerge/>
            <w:tcBorders>
              <w:top w:val="single" w:sz="3" w:space="0" w:color="000000"/>
              <w:left w:val="single" w:sz="4" w:space="0" w:color="auto"/>
              <w:bottom w:val="single" w:sz="4" w:space="0" w:color="000000"/>
              <w:right w:val="single" w:sz="4" w:space="0" w:color="000000"/>
            </w:tcBorders>
          </w:tcPr>
          <w:p w14:paraId="4CB11FBD"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tcBorders>
              <w:top w:val="single" w:sz="3" w:space="0" w:color="000000"/>
              <w:left w:val="single" w:sz="4" w:space="0" w:color="000000"/>
              <w:bottom w:val="single" w:sz="3" w:space="0" w:color="000000"/>
              <w:right w:val="single" w:sz="3" w:space="0" w:color="000000"/>
            </w:tcBorders>
            <w:vAlign w:val="center"/>
          </w:tcPr>
          <w:p w14:paraId="421B7FD5" w14:textId="2F4AA6C7"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Buildings</w:t>
            </w:r>
          </w:p>
        </w:tc>
        <w:tc>
          <w:tcPr>
            <w:tcW w:w="691" w:type="dxa"/>
            <w:tcBorders>
              <w:top w:val="single" w:sz="3" w:space="0" w:color="000000"/>
              <w:left w:val="single" w:sz="3" w:space="0" w:color="000000"/>
              <w:bottom w:val="single" w:sz="3" w:space="0" w:color="000000"/>
              <w:right w:val="single" w:sz="3" w:space="0" w:color="000000"/>
            </w:tcBorders>
            <w:vAlign w:val="center"/>
          </w:tcPr>
          <w:p w14:paraId="3403F6FB"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52.1</w:t>
            </w:r>
          </w:p>
        </w:tc>
        <w:tc>
          <w:tcPr>
            <w:tcW w:w="701" w:type="dxa"/>
            <w:tcBorders>
              <w:top w:val="single" w:sz="3" w:space="0" w:color="000000"/>
              <w:left w:val="single" w:sz="3" w:space="0" w:color="000000"/>
              <w:bottom w:val="single" w:sz="3" w:space="0" w:color="000000"/>
              <w:right w:val="single" w:sz="4" w:space="0" w:color="000000"/>
            </w:tcBorders>
            <w:shd w:val="clear" w:color="auto" w:fill="auto"/>
            <w:vAlign w:val="center"/>
          </w:tcPr>
          <w:p w14:paraId="1726C48B"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43.6</w:t>
            </w:r>
          </w:p>
        </w:tc>
        <w:tc>
          <w:tcPr>
            <w:tcW w:w="1665" w:type="dxa"/>
            <w:tcBorders>
              <w:top w:val="single" w:sz="3" w:space="0" w:color="000000"/>
              <w:left w:val="single" w:sz="4" w:space="0" w:color="000000"/>
              <w:bottom w:val="single" w:sz="3" w:space="0" w:color="000000"/>
              <w:right w:val="single" w:sz="4" w:space="0" w:color="000000"/>
            </w:tcBorders>
            <w:shd w:val="clear" w:color="auto" w:fill="auto"/>
            <w:vAlign w:val="center"/>
          </w:tcPr>
          <w:p w14:paraId="778E3CA3" w14:textId="6C83925C"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24.2</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53.6%)</w:t>
            </w:r>
          </w:p>
        </w:tc>
        <w:tc>
          <w:tcPr>
            <w:tcW w:w="1027" w:type="dxa"/>
            <w:tcBorders>
              <w:top w:val="single" w:sz="3" w:space="0" w:color="000000"/>
              <w:left w:val="single" w:sz="4" w:space="0" w:color="000000"/>
              <w:bottom w:val="single" w:sz="3" w:space="0" w:color="000000"/>
              <w:right w:val="single" w:sz="4" w:space="0" w:color="000000"/>
            </w:tcBorders>
            <w:shd w:val="clear" w:color="auto" w:fill="auto"/>
            <w:vAlign w:val="center"/>
          </w:tcPr>
          <w:p w14:paraId="26B9281C"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19.4</w:t>
            </w:r>
          </w:p>
        </w:tc>
        <w:tc>
          <w:tcPr>
            <w:tcW w:w="1726" w:type="dxa"/>
            <w:tcBorders>
              <w:top w:val="single" w:sz="3" w:space="0" w:color="000000"/>
              <w:left w:val="single" w:sz="4" w:space="0" w:color="000000"/>
              <w:bottom w:val="single" w:sz="3" w:space="0" w:color="000000"/>
              <w:right w:val="single" w:sz="4" w:space="0" w:color="000000"/>
            </w:tcBorders>
            <w:shd w:val="clear" w:color="auto" w:fill="auto"/>
            <w:vAlign w:val="center"/>
          </w:tcPr>
          <w:p w14:paraId="68F21424" w14:textId="7673CCE6"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22.8</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56.2%)</w:t>
            </w:r>
          </w:p>
        </w:tc>
        <w:tc>
          <w:tcPr>
            <w:tcW w:w="1148" w:type="dxa"/>
            <w:tcBorders>
              <w:top w:val="single" w:sz="3" w:space="0" w:color="000000"/>
              <w:left w:val="single" w:sz="4" w:space="0" w:color="000000"/>
              <w:bottom w:val="single" w:sz="3" w:space="0" w:color="000000"/>
              <w:right w:val="single" w:sz="4" w:space="0" w:color="auto"/>
            </w:tcBorders>
            <w:shd w:val="clear" w:color="auto" w:fill="auto"/>
            <w:vAlign w:val="center"/>
          </w:tcPr>
          <w:p w14:paraId="29FB93DA"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20.8</w:t>
            </w:r>
          </w:p>
        </w:tc>
      </w:tr>
      <w:tr w:rsidR="00E01D83" w:rsidRPr="00623C62" w14:paraId="53F8004C" w14:textId="77777777" w:rsidTr="001615CF">
        <w:trPr>
          <w:trHeight w:val="340"/>
        </w:trPr>
        <w:tc>
          <w:tcPr>
            <w:tcW w:w="1104" w:type="dxa"/>
            <w:vMerge/>
            <w:tcBorders>
              <w:top w:val="single" w:sz="3" w:space="0" w:color="000000"/>
              <w:left w:val="single" w:sz="4" w:space="0" w:color="auto"/>
              <w:bottom w:val="single" w:sz="4" w:space="0" w:color="000000"/>
              <w:right w:val="single" w:sz="4" w:space="0" w:color="000000"/>
            </w:tcBorders>
          </w:tcPr>
          <w:p w14:paraId="1A7451AE"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tcBorders>
              <w:top w:val="single" w:sz="3" w:space="0" w:color="000000"/>
              <w:left w:val="single" w:sz="4" w:space="0" w:color="000000"/>
              <w:bottom w:val="single" w:sz="3" w:space="0" w:color="000000"/>
              <w:right w:val="single" w:sz="3" w:space="0" w:color="000000"/>
            </w:tcBorders>
            <w:vAlign w:val="center"/>
          </w:tcPr>
          <w:p w14:paraId="7B6E3003" w14:textId="06712069"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Transport</w:t>
            </w:r>
          </w:p>
        </w:tc>
        <w:tc>
          <w:tcPr>
            <w:tcW w:w="691" w:type="dxa"/>
            <w:tcBorders>
              <w:top w:val="single" w:sz="3" w:space="0" w:color="000000"/>
              <w:left w:val="single" w:sz="3" w:space="0" w:color="000000"/>
              <w:bottom w:val="single" w:sz="3" w:space="0" w:color="000000"/>
              <w:right w:val="single" w:sz="3" w:space="0" w:color="000000"/>
            </w:tcBorders>
            <w:vAlign w:val="center"/>
          </w:tcPr>
          <w:p w14:paraId="4D34DEF2"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98.8</w:t>
            </w:r>
          </w:p>
        </w:tc>
        <w:tc>
          <w:tcPr>
            <w:tcW w:w="701" w:type="dxa"/>
            <w:tcBorders>
              <w:top w:val="single" w:sz="3" w:space="0" w:color="000000"/>
              <w:left w:val="single" w:sz="3" w:space="0" w:color="000000"/>
              <w:bottom w:val="single" w:sz="3" w:space="0" w:color="000000"/>
              <w:right w:val="single" w:sz="4" w:space="0" w:color="000000"/>
            </w:tcBorders>
            <w:shd w:val="clear" w:color="auto" w:fill="auto"/>
            <w:vAlign w:val="center"/>
          </w:tcPr>
          <w:p w14:paraId="0059CD7F"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97.5</w:t>
            </w:r>
          </w:p>
        </w:tc>
        <w:tc>
          <w:tcPr>
            <w:tcW w:w="1665" w:type="dxa"/>
            <w:tcBorders>
              <w:top w:val="single" w:sz="3" w:space="0" w:color="000000"/>
              <w:left w:val="single" w:sz="4" w:space="0" w:color="000000"/>
              <w:bottom w:val="single" w:sz="3" w:space="0" w:color="000000"/>
              <w:right w:val="single" w:sz="4" w:space="0" w:color="000000"/>
            </w:tcBorders>
            <w:shd w:val="clear" w:color="auto" w:fill="auto"/>
            <w:vAlign w:val="center"/>
          </w:tcPr>
          <w:p w14:paraId="33958233" w14:textId="5B610235"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39.3</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60.2%)</w:t>
            </w:r>
          </w:p>
        </w:tc>
        <w:tc>
          <w:tcPr>
            <w:tcW w:w="1027" w:type="dxa"/>
            <w:tcBorders>
              <w:top w:val="single" w:sz="3" w:space="0" w:color="000000"/>
              <w:left w:val="single" w:sz="4" w:space="0" w:color="000000"/>
              <w:bottom w:val="single" w:sz="3" w:space="0" w:color="000000"/>
              <w:right w:val="single" w:sz="4" w:space="0" w:color="000000"/>
            </w:tcBorders>
            <w:shd w:val="clear" w:color="auto" w:fill="auto"/>
            <w:vAlign w:val="center"/>
          </w:tcPr>
          <w:p w14:paraId="09B09F1A"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58.2</w:t>
            </w:r>
          </w:p>
        </w:tc>
        <w:tc>
          <w:tcPr>
            <w:tcW w:w="1726" w:type="dxa"/>
            <w:tcBorders>
              <w:top w:val="single" w:sz="3" w:space="0" w:color="000000"/>
              <w:left w:val="single" w:sz="4" w:space="0" w:color="000000"/>
              <w:bottom w:val="single" w:sz="3" w:space="0" w:color="000000"/>
              <w:right w:val="single" w:sz="4" w:space="0" w:color="000000"/>
            </w:tcBorders>
            <w:shd w:val="clear" w:color="auto" w:fill="auto"/>
            <w:vAlign w:val="center"/>
          </w:tcPr>
          <w:p w14:paraId="07926D06" w14:textId="58F5B674"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36.8</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62.8%)</w:t>
            </w:r>
          </w:p>
        </w:tc>
        <w:tc>
          <w:tcPr>
            <w:tcW w:w="1148" w:type="dxa"/>
            <w:tcBorders>
              <w:top w:val="single" w:sz="3" w:space="0" w:color="000000"/>
              <w:left w:val="single" w:sz="4" w:space="0" w:color="000000"/>
              <w:bottom w:val="single" w:sz="3" w:space="0" w:color="000000"/>
              <w:right w:val="single" w:sz="4" w:space="0" w:color="auto"/>
            </w:tcBorders>
            <w:shd w:val="clear" w:color="auto" w:fill="auto"/>
            <w:vAlign w:val="center"/>
          </w:tcPr>
          <w:p w14:paraId="176D3787"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60.7</w:t>
            </w:r>
          </w:p>
        </w:tc>
      </w:tr>
      <w:tr w:rsidR="00E01D83" w:rsidRPr="00623C62" w14:paraId="460278B1" w14:textId="77777777" w:rsidTr="001615CF">
        <w:trPr>
          <w:trHeight w:val="340"/>
        </w:trPr>
        <w:tc>
          <w:tcPr>
            <w:tcW w:w="1104" w:type="dxa"/>
            <w:vMerge/>
            <w:tcBorders>
              <w:top w:val="single" w:sz="3" w:space="0" w:color="000000"/>
              <w:left w:val="single" w:sz="4" w:space="0" w:color="auto"/>
              <w:bottom w:val="single" w:sz="4" w:space="0" w:color="000000"/>
              <w:right w:val="single" w:sz="4" w:space="0" w:color="000000"/>
            </w:tcBorders>
          </w:tcPr>
          <w:p w14:paraId="6C303DAC"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tcBorders>
              <w:top w:val="single" w:sz="3" w:space="0" w:color="000000"/>
              <w:left w:val="single" w:sz="4" w:space="0" w:color="000000"/>
              <w:bottom w:val="single" w:sz="3" w:space="0" w:color="000000"/>
              <w:right w:val="single" w:sz="3" w:space="0" w:color="000000"/>
            </w:tcBorders>
            <w:vAlign w:val="center"/>
          </w:tcPr>
          <w:p w14:paraId="11BAD610" w14:textId="0BE4BB0F"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Refrigerants</w:t>
            </w:r>
          </w:p>
        </w:tc>
        <w:tc>
          <w:tcPr>
            <w:tcW w:w="691" w:type="dxa"/>
            <w:tcBorders>
              <w:top w:val="single" w:sz="3" w:space="0" w:color="000000"/>
              <w:left w:val="single" w:sz="3" w:space="0" w:color="000000"/>
              <w:bottom w:val="single" w:sz="3" w:space="0" w:color="000000"/>
              <w:right w:val="single" w:sz="3" w:space="0" w:color="000000"/>
            </w:tcBorders>
            <w:vAlign w:val="center"/>
          </w:tcPr>
          <w:p w14:paraId="47B2F0EA"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23.1</w:t>
            </w:r>
          </w:p>
        </w:tc>
        <w:tc>
          <w:tcPr>
            <w:tcW w:w="701" w:type="dxa"/>
            <w:tcBorders>
              <w:top w:val="single" w:sz="3" w:space="0" w:color="000000"/>
              <w:left w:val="single" w:sz="3" w:space="0" w:color="000000"/>
              <w:bottom w:val="single" w:sz="3" w:space="0" w:color="000000"/>
              <w:right w:val="single" w:sz="4" w:space="0" w:color="000000"/>
            </w:tcBorders>
            <w:shd w:val="clear" w:color="auto" w:fill="auto"/>
            <w:vAlign w:val="center"/>
          </w:tcPr>
          <w:p w14:paraId="36D11753"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35.0</w:t>
            </w:r>
          </w:p>
        </w:tc>
        <w:tc>
          <w:tcPr>
            <w:tcW w:w="1665" w:type="dxa"/>
            <w:tcBorders>
              <w:top w:val="single" w:sz="3" w:space="0" w:color="000000"/>
              <w:left w:val="single" w:sz="4" w:space="0" w:color="000000"/>
              <w:bottom w:val="single" w:sz="3" w:space="0" w:color="000000"/>
              <w:right w:val="single" w:sz="4" w:space="0" w:color="000000"/>
            </w:tcBorders>
            <w:shd w:val="clear" w:color="auto" w:fill="auto"/>
            <w:vAlign w:val="center"/>
          </w:tcPr>
          <w:p w14:paraId="46CE6564" w14:textId="1E8FF7E9"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27.4</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(+18.6%)</w:t>
            </w:r>
          </w:p>
        </w:tc>
        <w:tc>
          <w:tcPr>
            <w:tcW w:w="1027" w:type="dxa"/>
            <w:tcBorders>
              <w:top w:val="single" w:sz="3" w:space="0" w:color="000000"/>
              <w:left w:val="single" w:sz="4" w:space="0" w:color="000000"/>
              <w:bottom w:val="single" w:sz="3" w:space="0" w:color="000000"/>
              <w:right w:val="single" w:sz="4" w:space="0" w:color="000000"/>
            </w:tcBorders>
            <w:shd w:val="clear" w:color="auto" w:fill="auto"/>
            <w:vAlign w:val="center"/>
          </w:tcPr>
          <w:p w14:paraId="7714904E"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7.6</w:t>
            </w:r>
          </w:p>
        </w:tc>
        <w:tc>
          <w:tcPr>
            <w:tcW w:w="1726" w:type="dxa"/>
            <w:tcBorders>
              <w:top w:val="single" w:sz="3" w:space="0" w:color="000000"/>
              <w:left w:val="single" w:sz="4" w:space="0" w:color="000000"/>
              <w:bottom w:val="single" w:sz="3" w:space="0" w:color="000000"/>
              <w:right w:val="single" w:sz="4" w:space="0" w:color="000000"/>
            </w:tcBorders>
            <w:shd w:val="clear" w:color="auto" w:fill="auto"/>
            <w:vAlign w:val="center"/>
          </w:tcPr>
          <w:p w14:paraId="3A60E34C" w14:textId="7475923A"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25.5</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(+10.4%)</w:t>
            </w:r>
          </w:p>
        </w:tc>
        <w:tc>
          <w:tcPr>
            <w:tcW w:w="1148" w:type="dxa"/>
            <w:tcBorders>
              <w:top w:val="single" w:sz="3" w:space="0" w:color="000000"/>
              <w:left w:val="single" w:sz="4" w:space="0" w:color="000000"/>
              <w:bottom w:val="single" w:sz="3" w:space="0" w:color="000000"/>
              <w:right w:val="single" w:sz="4" w:space="0" w:color="auto"/>
            </w:tcBorders>
            <w:shd w:val="clear" w:color="auto" w:fill="auto"/>
            <w:vAlign w:val="center"/>
          </w:tcPr>
          <w:p w14:paraId="31FCB041"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9.5</w:t>
            </w:r>
          </w:p>
        </w:tc>
      </w:tr>
      <w:tr w:rsidR="00E01D83" w:rsidRPr="00623C62" w14:paraId="28F5607D" w14:textId="77777777" w:rsidTr="001615CF">
        <w:trPr>
          <w:trHeight w:val="340"/>
        </w:trPr>
        <w:tc>
          <w:tcPr>
            <w:tcW w:w="1104" w:type="dxa"/>
            <w:vMerge/>
            <w:tcBorders>
              <w:top w:val="single" w:sz="3" w:space="0" w:color="000000"/>
              <w:left w:val="single" w:sz="4" w:space="0" w:color="auto"/>
              <w:bottom w:val="single" w:sz="4" w:space="0" w:color="000000"/>
              <w:right w:val="single" w:sz="4" w:space="0" w:color="000000"/>
            </w:tcBorders>
          </w:tcPr>
          <w:p w14:paraId="67DCF84A"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tcBorders>
              <w:top w:val="single" w:sz="3" w:space="0" w:color="000000"/>
              <w:left w:val="single" w:sz="4" w:space="0" w:color="000000"/>
              <w:bottom w:val="single" w:sz="3" w:space="0" w:color="000000"/>
              <w:right w:val="single" w:sz="3" w:space="0" w:color="000000"/>
            </w:tcBorders>
            <w:vAlign w:val="center"/>
          </w:tcPr>
          <w:p w14:paraId="41822879" w14:textId="77777777"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Agriculture</w:t>
            </w:r>
          </w:p>
          <w:p w14:paraId="38EEC8EC" w14:textId="60E0B53D"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&amp; Fisheries</w:t>
            </w:r>
          </w:p>
        </w:tc>
        <w:tc>
          <w:tcPr>
            <w:tcW w:w="691" w:type="dxa"/>
            <w:tcBorders>
              <w:top w:val="single" w:sz="3" w:space="0" w:color="000000"/>
              <w:left w:val="single" w:sz="3" w:space="0" w:color="000000"/>
              <w:bottom w:val="single" w:sz="3" w:space="0" w:color="000000"/>
              <w:right w:val="single" w:sz="3" w:space="0" w:color="000000"/>
            </w:tcBorders>
            <w:vAlign w:val="center"/>
          </w:tcPr>
          <w:p w14:paraId="3B9ED4B6"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27.6</w:t>
            </w:r>
          </w:p>
        </w:tc>
        <w:tc>
          <w:tcPr>
            <w:tcW w:w="701" w:type="dxa"/>
            <w:tcBorders>
              <w:top w:val="single" w:sz="3" w:space="0" w:color="000000"/>
              <w:left w:val="single" w:sz="3" w:space="0" w:color="000000"/>
              <w:bottom w:val="single" w:sz="3" w:space="0" w:color="000000"/>
              <w:right w:val="single" w:sz="4" w:space="0" w:color="000000"/>
            </w:tcBorders>
            <w:shd w:val="clear" w:color="auto" w:fill="auto"/>
            <w:vAlign w:val="center"/>
          </w:tcPr>
          <w:p w14:paraId="57530ED3"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25.6</w:t>
            </w:r>
          </w:p>
        </w:tc>
        <w:tc>
          <w:tcPr>
            <w:tcW w:w="1665" w:type="dxa"/>
            <w:tcBorders>
              <w:top w:val="single" w:sz="3" w:space="0" w:color="000000"/>
              <w:left w:val="single" w:sz="4" w:space="0" w:color="000000"/>
              <w:bottom w:val="single" w:sz="3" w:space="0" w:color="000000"/>
              <w:right w:val="single" w:sz="4" w:space="0" w:color="000000"/>
            </w:tcBorders>
            <w:shd w:val="clear" w:color="auto" w:fill="auto"/>
            <w:vAlign w:val="center"/>
          </w:tcPr>
          <w:p w14:paraId="6AE20411" w14:textId="10BE4C1C"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20.0</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27.5%)</w:t>
            </w:r>
          </w:p>
        </w:tc>
        <w:tc>
          <w:tcPr>
            <w:tcW w:w="1027" w:type="dxa"/>
            <w:tcBorders>
              <w:top w:val="single" w:sz="3" w:space="0" w:color="000000"/>
              <w:left w:val="single" w:sz="4" w:space="0" w:color="000000"/>
              <w:bottom w:val="single" w:sz="3" w:space="0" w:color="000000"/>
              <w:right w:val="single" w:sz="4" w:space="0" w:color="000000"/>
            </w:tcBorders>
            <w:shd w:val="clear" w:color="auto" w:fill="auto"/>
            <w:vAlign w:val="center"/>
          </w:tcPr>
          <w:p w14:paraId="7BC2FE34"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5.6</w:t>
            </w:r>
          </w:p>
        </w:tc>
        <w:tc>
          <w:tcPr>
            <w:tcW w:w="1726" w:type="dxa"/>
            <w:tcBorders>
              <w:top w:val="single" w:sz="3" w:space="0" w:color="000000"/>
              <w:left w:val="single" w:sz="4" w:space="0" w:color="000000"/>
              <w:bottom w:val="single" w:sz="3" w:space="0" w:color="000000"/>
              <w:right w:val="single" w:sz="4" w:space="0" w:color="000000"/>
            </w:tcBorders>
            <w:shd w:val="clear" w:color="auto" w:fill="auto"/>
            <w:vAlign w:val="center"/>
          </w:tcPr>
          <w:p w14:paraId="28A23706" w14:textId="19BCC2F5"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19.5</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29.3%)</w:t>
            </w:r>
          </w:p>
        </w:tc>
        <w:tc>
          <w:tcPr>
            <w:tcW w:w="1148" w:type="dxa"/>
            <w:tcBorders>
              <w:top w:val="single" w:sz="3" w:space="0" w:color="000000"/>
              <w:left w:val="single" w:sz="4" w:space="0" w:color="000000"/>
              <w:bottom w:val="single" w:sz="3" w:space="0" w:color="000000"/>
              <w:right w:val="single" w:sz="4" w:space="0" w:color="auto"/>
            </w:tcBorders>
            <w:shd w:val="clear" w:color="auto" w:fill="auto"/>
            <w:vAlign w:val="center"/>
          </w:tcPr>
          <w:p w14:paraId="7225A344"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6.1</w:t>
            </w:r>
          </w:p>
        </w:tc>
      </w:tr>
      <w:tr w:rsidR="00E01D83" w:rsidRPr="00623C62" w14:paraId="5931A061" w14:textId="77777777" w:rsidTr="001615CF">
        <w:trPr>
          <w:trHeight w:val="340"/>
        </w:trPr>
        <w:tc>
          <w:tcPr>
            <w:tcW w:w="1104" w:type="dxa"/>
            <w:vMerge/>
            <w:tcBorders>
              <w:top w:val="single" w:sz="3" w:space="0" w:color="000000"/>
              <w:left w:val="single" w:sz="4" w:space="0" w:color="auto"/>
              <w:bottom w:val="single" w:sz="4" w:space="0" w:color="000000"/>
              <w:right w:val="single" w:sz="4" w:space="0" w:color="000000"/>
            </w:tcBorders>
          </w:tcPr>
          <w:p w14:paraId="68836DC1"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tcBorders>
              <w:top w:val="single" w:sz="3" w:space="0" w:color="000000"/>
              <w:left w:val="single" w:sz="4" w:space="0" w:color="000000"/>
              <w:bottom w:val="single" w:sz="3" w:space="0" w:color="000000"/>
              <w:right w:val="single" w:sz="3" w:space="0" w:color="000000"/>
            </w:tcBorders>
            <w:vAlign w:val="center"/>
          </w:tcPr>
          <w:p w14:paraId="151676DB" w14:textId="53F2F471"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Waste</w:t>
            </w:r>
          </w:p>
        </w:tc>
        <w:tc>
          <w:tcPr>
            <w:tcW w:w="691" w:type="dxa"/>
            <w:tcBorders>
              <w:top w:val="single" w:sz="3" w:space="0" w:color="000000"/>
              <w:left w:val="single" w:sz="3" w:space="0" w:color="000000"/>
              <w:bottom w:val="single" w:sz="3" w:space="0" w:color="000000"/>
              <w:right w:val="single" w:sz="3" w:space="0" w:color="000000"/>
            </w:tcBorders>
            <w:vAlign w:val="center"/>
          </w:tcPr>
          <w:p w14:paraId="19DA7F0F"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19.4</w:t>
            </w:r>
          </w:p>
        </w:tc>
        <w:tc>
          <w:tcPr>
            <w:tcW w:w="701" w:type="dxa"/>
            <w:tcBorders>
              <w:top w:val="single" w:sz="3" w:space="0" w:color="000000"/>
              <w:left w:val="single" w:sz="3" w:space="0" w:color="000000"/>
              <w:bottom w:val="single" w:sz="3" w:space="0" w:color="000000"/>
              <w:right w:val="single" w:sz="4" w:space="0" w:color="000000"/>
            </w:tcBorders>
            <w:shd w:val="clear" w:color="auto" w:fill="auto"/>
            <w:vAlign w:val="center"/>
          </w:tcPr>
          <w:p w14:paraId="6E493192"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17.5</w:t>
            </w:r>
          </w:p>
        </w:tc>
        <w:tc>
          <w:tcPr>
            <w:tcW w:w="1665" w:type="dxa"/>
            <w:tcBorders>
              <w:top w:val="single" w:sz="3" w:space="0" w:color="000000"/>
              <w:left w:val="single" w:sz="4" w:space="0" w:color="000000"/>
              <w:bottom w:val="single" w:sz="3" w:space="0" w:color="000000"/>
              <w:right w:val="single" w:sz="4" w:space="0" w:color="000000"/>
            </w:tcBorders>
            <w:shd w:val="clear" w:color="auto" w:fill="auto"/>
            <w:vAlign w:val="center"/>
          </w:tcPr>
          <w:p w14:paraId="52B85EAF" w14:textId="025837A0"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9.2</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52.6%)</w:t>
            </w:r>
          </w:p>
        </w:tc>
        <w:tc>
          <w:tcPr>
            <w:tcW w:w="1027" w:type="dxa"/>
            <w:tcBorders>
              <w:top w:val="single" w:sz="3" w:space="0" w:color="000000"/>
              <w:left w:val="single" w:sz="4" w:space="0" w:color="000000"/>
              <w:bottom w:val="single" w:sz="3" w:space="0" w:color="000000"/>
              <w:right w:val="single" w:sz="4" w:space="0" w:color="000000"/>
            </w:tcBorders>
            <w:shd w:val="clear" w:color="auto" w:fill="auto"/>
            <w:vAlign w:val="center"/>
          </w:tcPr>
          <w:p w14:paraId="06154BED"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8.3</w:t>
            </w:r>
          </w:p>
        </w:tc>
        <w:tc>
          <w:tcPr>
            <w:tcW w:w="1726" w:type="dxa"/>
            <w:tcBorders>
              <w:top w:val="single" w:sz="3" w:space="0" w:color="000000"/>
              <w:left w:val="single" w:sz="4" w:space="0" w:color="000000"/>
              <w:bottom w:val="single" w:sz="3" w:space="0" w:color="000000"/>
              <w:right w:val="single" w:sz="4" w:space="0" w:color="000000"/>
            </w:tcBorders>
            <w:shd w:val="clear" w:color="auto" w:fill="auto"/>
            <w:vAlign w:val="center"/>
          </w:tcPr>
          <w:p w14:paraId="15E80E19" w14:textId="6F54C2AE"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9.0</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53.6%)</w:t>
            </w:r>
          </w:p>
        </w:tc>
        <w:tc>
          <w:tcPr>
            <w:tcW w:w="1148" w:type="dxa"/>
            <w:tcBorders>
              <w:top w:val="single" w:sz="3" w:space="0" w:color="000000"/>
              <w:left w:val="single" w:sz="4" w:space="0" w:color="000000"/>
              <w:bottom w:val="single" w:sz="3" w:space="0" w:color="000000"/>
              <w:right w:val="single" w:sz="4" w:space="0" w:color="auto"/>
            </w:tcBorders>
            <w:shd w:val="clear" w:color="auto" w:fill="auto"/>
            <w:vAlign w:val="center"/>
          </w:tcPr>
          <w:p w14:paraId="02718CC2"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8.5</w:t>
            </w:r>
          </w:p>
        </w:tc>
      </w:tr>
      <w:tr w:rsidR="00E01D83" w:rsidRPr="00623C62" w14:paraId="353F3946" w14:textId="77777777" w:rsidTr="001615CF">
        <w:trPr>
          <w:trHeight w:val="340"/>
        </w:trPr>
        <w:tc>
          <w:tcPr>
            <w:tcW w:w="1104" w:type="dxa"/>
            <w:vMerge/>
            <w:tcBorders>
              <w:top w:val="single" w:sz="3" w:space="0" w:color="000000"/>
              <w:left w:val="single" w:sz="4" w:space="0" w:color="auto"/>
              <w:bottom w:val="single" w:sz="4" w:space="0" w:color="000000"/>
              <w:right w:val="single" w:sz="4" w:space="0" w:color="000000"/>
            </w:tcBorders>
          </w:tcPr>
          <w:p w14:paraId="5FE28207"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tcBorders>
              <w:top w:val="single" w:sz="3" w:space="0" w:color="000000"/>
              <w:left w:val="single" w:sz="4" w:space="0" w:color="000000"/>
              <w:bottom w:val="single" w:sz="3" w:space="0" w:color="000000"/>
              <w:right w:val="single" w:sz="3" w:space="0" w:color="000000"/>
            </w:tcBorders>
            <w:vAlign w:val="center"/>
          </w:tcPr>
          <w:p w14:paraId="0FA340C1" w14:textId="7D49885E"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Fugitive Emissions</w:t>
            </w:r>
          </w:p>
        </w:tc>
        <w:tc>
          <w:tcPr>
            <w:tcW w:w="691" w:type="dxa"/>
            <w:tcBorders>
              <w:top w:val="single" w:sz="3" w:space="0" w:color="000000"/>
              <w:left w:val="single" w:sz="3" w:space="0" w:color="000000"/>
              <w:bottom w:val="single" w:sz="3" w:space="0" w:color="000000"/>
              <w:right w:val="single" w:sz="3" w:space="0" w:color="000000"/>
            </w:tcBorders>
            <w:vAlign w:val="center"/>
          </w:tcPr>
          <w:p w14:paraId="04F7E969"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3.7</w:t>
            </w:r>
          </w:p>
        </w:tc>
        <w:tc>
          <w:tcPr>
            <w:tcW w:w="701" w:type="dxa"/>
            <w:tcBorders>
              <w:top w:val="single" w:sz="3" w:space="0" w:color="000000"/>
              <w:left w:val="single" w:sz="3" w:space="0" w:color="000000"/>
              <w:bottom w:val="single" w:sz="3" w:space="0" w:color="000000"/>
              <w:right w:val="single" w:sz="4" w:space="0" w:color="000000"/>
            </w:tcBorders>
            <w:shd w:val="clear" w:color="auto" w:fill="auto"/>
            <w:vAlign w:val="center"/>
          </w:tcPr>
          <w:p w14:paraId="35C20496"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3.2</w:t>
            </w:r>
          </w:p>
        </w:tc>
        <w:tc>
          <w:tcPr>
            <w:tcW w:w="1665" w:type="dxa"/>
            <w:tcBorders>
              <w:top w:val="single" w:sz="3" w:space="0" w:color="000000"/>
              <w:left w:val="single" w:sz="4" w:space="0" w:color="000000"/>
              <w:bottom w:val="single" w:sz="3" w:space="0" w:color="000000"/>
              <w:right w:val="single" w:sz="4" w:space="0" w:color="000000"/>
            </w:tcBorders>
            <w:shd w:val="clear" w:color="auto" w:fill="auto"/>
            <w:vAlign w:val="center"/>
          </w:tcPr>
          <w:p w14:paraId="23349C1D" w14:textId="61B868C8"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2.6</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29.7%)</w:t>
            </w:r>
          </w:p>
        </w:tc>
        <w:tc>
          <w:tcPr>
            <w:tcW w:w="1027" w:type="dxa"/>
            <w:tcBorders>
              <w:top w:val="single" w:sz="3" w:space="0" w:color="000000"/>
              <w:left w:val="single" w:sz="4" w:space="0" w:color="000000"/>
              <w:bottom w:val="single" w:sz="3" w:space="0" w:color="000000"/>
              <w:right w:val="single" w:sz="4" w:space="0" w:color="000000"/>
            </w:tcBorders>
            <w:shd w:val="clear" w:color="auto" w:fill="auto"/>
            <w:vAlign w:val="center"/>
          </w:tcPr>
          <w:p w14:paraId="3455CF64"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0.6</w:t>
            </w:r>
          </w:p>
        </w:tc>
        <w:tc>
          <w:tcPr>
            <w:tcW w:w="1726" w:type="dxa"/>
            <w:tcBorders>
              <w:top w:val="single" w:sz="3" w:space="0" w:color="000000"/>
              <w:left w:val="single" w:sz="4" w:space="0" w:color="000000"/>
              <w:bottom w:val="single" w:sz="3" w:space="0" w:color="000000"/>
              <w:right w:val="single" w:sz="4" w:space="0" w:color="000000"/>
            </w:tcBorders>
            <w:shd w:val="clear" w:color="auto" w:fill="auto"/>
            <w:vAlign w:val="center"/>
          </w:tcPr>
          <w:p w14:paraId="750A4C1D" w14:textId="229464E1" w:rsidR="004D643C" w:rsidRPr="00623C62" w:rsidRDefault="007F6311" w:rsidP="00E01D83">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2.4</w:t>
            </w:r>
            <w:r w:rsidR="00E01D83">
              <w:rPr>
                <w:rFonts w:ascii="Times New Roman" w:eastAsiaTheme="minorEastAsia" w:hint="eastAsia"/>
                <w:color w:val="auto"/>
                <w:szCs w:val="20"/>
                <w:shd w:val="clear" w:color="auto" w:fill="auto"/>
              </w:rPr>
              <w:t xml:space="preserve"> </w:t>
            </w:r>
            <w:r w:rsidRPr="00623C62">
              <w:rPr>
                <w:rFonts w:ascii="Times New Roman" w:eastAsiaTheme="minorEastAsia"/>
                <w:color w:val="auto"/>
                <w:szCs w:val="20"/>
                <w:shd w:val="clear" w:color="auto" w:fill="auto"/>
              </w:rPr>
              <w:t>(</w:t>
            </w: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35.1%)</w:t>
            </w:r>
          </w:p>
        </w:tc>
        <w:tc>
          <w:tcPr>
            <w:tcW w:w="1148" w:type="dxa"/>
            <w:tcBorders>
              <w:top w:val="single" w:sz="3" w:space="0" w:color="000000"/>
              <w:left w:val="single" w:sz="4" w:space="0" w:color="000000"/>
              <w:bottom w:val="single" w:sz="3" w:space="0" w:color="000000"/>
              <w:right w:val="single" w:sz="4" w:space="0" w:color="auto"/>
            </w:tcBorders>
            <w:shd w:val="clear" w:color="auto" w:fill="auto"/>
            <w:vAlign w:val="center"/>
          </w:tcPr>
          <w:p w14:paraId="2716EAEC"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0.8</w:t>
            </w:r>
          </w:p>
        </w:tc>
      </w:tr>
      <w:tr w:rsidR="00E01D83" w:rsidRPr="00623C62" w14:paraId="0B4E878E" w14:textId="77777777" w:rsidTr="001615CF">
        <w:trPr>
          <w:trHeight w:val="340"/>
        </w:trPr>
        <w:tc>
          <w:tcPr>
            <w:tcW w:w="1104" w:type="dxa"/>
            <w:vMerge/>
            <w:tcBorders>
              <w:top w:val="single" w:sz="3" w:space="0" w:color="000000"/>
              <w:left w:val="single" w:sz="4" w:space="0" w:color="auto"/>
              <w:bottom w:val="single" w:sz="4" w:space="0" w:color="000000"/>
              <w:right w:val="single" w:sz="4" w:space="0" w:color="000000"/>
            </w:tcBorders>
          </w:tcPr>
          <w:p w14:paraId="55850E97"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tcBorders>
              <w:top w:val="single" w:sz="3" w:space="0" w:color="000000"/>
              <w:left w:val="single" w:sz="4" w:space="0" w:color="000000"/>
              <w:bottom w:val="single" w:sz="3" w:space="0" w:color="000000"/>
              <w:right w:val="single" w:sz="3" w:space="0" w:color="000000"/>
            </w:tcBorders>
            <w:vAlign w:val="center"/>
          </w:tcPr>
          <w:p w14:paraId="6C8DA0BA" w14:textId="303C015C"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Hydrogen</w:t>
            </w:r>
          </w:p>
        </w:tc>
        <w:tc>
          <w:tcPr>
            <w:tcW w:w="691" w:type="dxa"/>
            <w:tcBorders>
              <w:top w:val="single" w:sz="3" w:space="0" w:color="000000"/>
              <w:left w:val="single" w:sz="3" w:space="0" w:color="000000"/>
              <w:bottom w:val="single" w:sz="3" w:space="0" w:color="000000"/>
              <w:right w:val="single" w:sz="3" w:space="0" w:color="000000"/>
            </w:tcBorders>
            <w:vAlign w:val="center"/>
          </w:tcPr>
          <w:p w14:paraId="105BF2AA"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01" w:type="dxa"/>
            <w:tcBorders>
              <w:top w:val="single" w:sz="3" w:space="0" w:color="000000"/>
              <w:left w:val="single" w:sz="3" w:space="0" w:color="000000"/>
              <w:bottom w:val="single" w:sz="3" w:space="0" w:color="000000"/>
              <w:right w:val="single" w:sz="4" w:space="0" w:color="000000"/>
            </w:tcBorders>
            <w:shd w:val="clear" w:color="auto" w:fill="auto"/>
            <w:vAlign w:val="center"/>
          </w:tcPr>
          <w:p w14:paraId="3279173C"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1665" w:type="dxa"/>
            <w:tcBorders>
              <w:top w:val="single" w:sz="3" w:space="0" w:color="000000"/>
              <w:left w:val="single" w:sz="4" w:space="0" w:color="000000"/>
              <w:bottom w:val="single" w:sz="3" w:space="0" w:color="000000"/>
              <w:right w:val="single" w:sz="4" w:space="0" w:color="000000"/>
            </w:tcBorders>
            <w:shd w:val="clear" w:color="auto" w:fill="auto"/>
            <w:vAlign w:val="center"/>
          </w:tcPr>
          <w:p w14:paraId="6A7D2A77"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8.1</w:t>
            </w:r>
          </w:p>
        </w:tc>
        <w:tc>
          <w:tcPr>
            <w:tcW w:w="1027" w:type="dxa"/>
            <w:tcBorders>
              <w:top w:val="single" w:sz="3" w:space="0" w:color="000000"/>
              <w:left w:val="single" w:sz="4" w:space="0" w:color="000000"/>
              <w:bottom w:val="single" w:sz="3" w:space="0" w:color="000000"/>
              <w:right w:val="single" w:sz="4" w:space="0" w:color="000000"/>
            </w:tcBorders>
            <w:shd w:val="clear" w:color="auto" w:fill="auto"/>
            <w:vAlign w:val="center"/>
          </w:tcPr>
          <w:p w14:paraId="5ED316FB"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+8.1</w:t>
            </w:r>
          </w:p>
        </w:tc>
        <w:tc>
          <w:tcPr>
            <w:tcW w:w="1726" w:type="dxa"/>
            <w:tcBorders>
              <w:top w:val="single" w:sz="3" w:space="0" w:color="000000"/>
              <w:left w:val="single" w:sz="4" w:space="0" w:color="000000"/>
              <w:bottom w:val="single" w:sz="3" w:space="0" w:color="000000"/>
              <w:right w:val="single" w:sz="4" w:space="0" w:color="000000"/>
            </w:tcBorders>
            <w:shd w:val="clear" w:color="auto" w:fill="auto"/>
            <w:vAlign w:val="center"/>
          </w:tcPr>
          <w:p w14:paraId="63258FC5"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6.5</w:t>
            </w:r>
          </w:p>
        </w:tc>
        <w:tc>
          <w:tcPr>
            <w:tcW w:w="1148" w:type="dxa"/>
            <w:tcBorders>
              <w:top w:val="single" w:sz="3" w:space="0" w:color="000000"/>
              <w:left w:val="single" w:sz="4" w:space="0" w:color="000000"/>
              <w:bottom w:val="single" w:sz="3" w:space="0" w:color="000000"/>
              <w:right w:val="single" w:sz="4" w:space="0" w:color="auto"/>
            </w:tcBorders>
            <w:shd w:val="clear" w:color="auto" w:fill="auto"/>
            <w:vAlign w:val="center"/>
          </w:tcPr>
          <w:p w14:paraId="33096AAF"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+6.5</w:t>
            </w:r>
          </w:p>
        </w:tc>
      </w:tr>
      <w:tr w:rsidR="00E01D83" w:rsidRPr="00623C62" w14:paraId="28D0C500" w14:textId="77777777" w:rsidTr="001615CF">
        <w:trPr>
          <w:trHeight w:val="340"/>
        </w:trPr>
        <w:tc>
          <w:tcPr>
            <w:tcW w:w="1104" w:type="dxa"/>
            <w:vMerge w:val="restart"/>
            <w:tcBorders>
              <w:top w:val="single" w:sz="3" w:space="0" w:color="000000"/>
              <w:left w:val="single" w:sz="4" w:space="0" w:color="auto"/>
              <w:bottom w:val="single" w:sz="4" w:space="0" w:color="000000"/>
              <w:right w:val="single" w:sz="4" w:space="0" w:color="000000"/>
            </w:tcBorders>
            <w:vAlign w:val="center"/>
          </w:tcPr>
          <w:p w14:paraId="2FA90129" w14:textId="788135F2"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Absorption &amp; Removal</w:t>
            </w:r>
          </w:p>
        </w:tc>
        <w:tc>
          <w:tcPr>
            <w:tcW w:w="1470" w:type="dxa"/>
            <w:tcBorders>
              <w:top w:val="single" w:sz="3" w:space="0" w:color="000000"/>
              <w:left w:val="single" w:sz="4" w:space="0" w:color="000000"/>
              <w:bottom w:val="single" w:sz="3" w:space="0" w:color="000000"/>
              <w:right w:val="single" w:sz="3" w:space="0" w:color="000000"/>
            </w:tcBorders>
            <w:vAlign w:val="center"/>
          </w:tcPr>
          <w:p w14:paraId="019E4CFA" w14:textId="33842C73"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Sinks</w:t>
            </w:r>
          </w:p>
        </w:tc>
        <w:tc>
          <w:tcPr>
            <w:tcW w:w="691" w:type="dxa"/>
            <w:tcBorders>
              <w:top w:val="single" w:sz="3" w:space="0" w:color="000000"/>
              <w:left w:val="single" w:sz="3" w:space="0" w:color="000000"/>
              <w:bottom w:val="single" w:sz="3" w:space="0" w:color="000000"/>
              <w:right w:val="single" w:sz="3" w:space="0" w:color="000000"/>
            </w:tcBorders>
            <w:vAlign w:val="center"/>
          </w:tcPr>
          <w:p w14:paraId="30FBC672"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-41.6</w:t>
            </w:r>
          </w:p>
        </w:tc>
        <w:tc>
          <w:tcPr>
            <w:tcW w:w="701" w:type="dxa"/>
            <w:tcBorders>
              <w:top w:val="single" w:sz="3" w:space="0" w:color="000000"/>
              <w:left w:val="single" w:sz="3" w:space="0" w:color="000000"/>
              <w:bottom w:val="single" w:sz="3" w:space="0" w:color="000000"/>
              <w:right w:val="single" w:sz="4" w:space="0" w:color="000000"/>
            </w:tcBorders>
            <w:shd w:val="clear" w:color="auto" w:fill="auto"/>
            <w:vAlign w:val="center"/>
          </w:tcPr>
          <w:p w14:paraId="45F8E306"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-40.2</w:t>
            </w:r>
          </w:p>
        </w:tc>
        <w:tc>
          <w:tcPr>
            <w:tcW w:w="1665" w:type="dxa"/>
            <w:tcBorders>
              <w:top w:val="single" w:sz="3" w:space="0" w:color="000000"/>
              <w:left w:val="single" w:sz="4" w:space="0" w:color="000000"/>
              <w:bottom w:val="single" w:sz="3" w:space="0" w:color="000000"/>
              <w:right w:val="single" w:sz="4" w:space="0" w:color="000000"/>
            </w:tcBorders>
            <w:shd w:val="clear" w:color="auto" w:fill="auto"/>
            <w:vAlign w:val="center"/>
          </w:tcPr>
          <w:p w14:paraId="782A39D3"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-38.3</w:t>
            </w:r>
          </w:p>
        </w:tc>
        <w:tc>
          <w:tcPr>
            <w:tcW w:w="1027" w:type="dxa"/>
            <w:tcBorders>
              <w:top w:val="single" w:sz="3" w:space="0" w:color="000000"/>
              <w:left w:val="single" w:sz="4" w:space="0" w:color="000000"/>
              <w:bottom w:val="single" w:sz="3" w:space="0" w:color="000000"/>
              <w:right w:val="single" w:sz="4" w:space="0" w:color="000000"/>
            </w:tcBorders>
            <w:shd w:val="clear" w:color="auto" w:fill="auto"/>
            <w:vAlign w:val="center"/>
          </w:tcPr>
          <w:p w14:paraId="06F957AE"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+1.9</w:t>
            </w:r>
          </w:p>
        </w:tc>
        <w:tc>
          <w:tcPr>
            <w:tcW w:w="1726" w:type="dxa"/>
            <w:tcBorders>
              <w:top w:val="single" w:sz="3" w:space="0" w:color="000000"/>
              <w:left w:val="single" w:sz="4" w:space="0" w:color="000000"/>
              <w:bottom w:val="single" w:sz="3" w:space="0" w:color="000000"/>
              <w:right w:val="single" w:sz="4" w:space="0" w:color="000000"/>
            </w:tcBorders>
            <w:shd w:val="clear" w:color="auto" w:fill="auto"/>
            <w:vAlign w:val="center"/>
          </w:tcPr>
          <w:p w14:paraId="26A563C9"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-39.3</w:t>
            </w:r>
          </w:p>
        </w:tc>
        <w:tc>
          <w:tcPr>
            <w:tcW w:w="1148" w:type="dxa"/>
            <w:tcBorders>
              <w:top w:val="single" w:sz="3" w:space="0" w:color="000000"/>
              <w:left w:val="single" w:sz="4" w:space="0" w:color="000000"/>
              <w:bottom w:val="single" w:sz="3" w:space="0" w:color="000000"/>
              <w:right w:val="single" w:sz="4" w:space="0" w:color="auto"/>
            </w:tcBorders>
            <w:shd w:val="clear" w:color="auto" w:fill="auto"/>
            <w:vAlign w:val="center"/>
          </w:tcPr>
          <w:p w14:paraId="31F1EAFD"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+0.9</w:t>
            </w:r>
          </w:p>
        </w:tc>
      </w:tr>
      <w:tr w:rsidR="00E01D83" w:rsidRPr="00623C62" w14:paraId="7D9DE9BB" w14:textId="77777777" w:rsidTr="001615CF">
        <w:trPr>
          <w:trHeight w:val="340"/>
        </w:trPr>
        <w:tc>
          <w:tcPr>
            <w:tcW w:w="1104" w:type="dxa"/>
            <w:vMerge/>
            <w:tcBorders>
              <w:top w:val="single" w:sz="3" w:space="0" w:color="000000"/>
              <w:left w:val="single" w:sz="4" w:space="0" w:color="auto"/>
              <w:bottom w:val="single" w:sz="4" w:space="0" w:color="000000"/>
              <w:right w:val="single" w:sz="4" w:space="0" w:color="000000"/>
            </w:tcBorders>
          </w:tcPr>
          <w:p w14:paraId="6C2269B6"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tcBorders>
              <w:top w:val="single" w:sz="3" w:space="0" w:color="000000"/>
              <w:left w:val="single" w:sz="4" w:space="0" w:color="000000"/>
              <w:bottom w:val="single" w:sz="3" w:space="0" w:color="000000"/>
              <w:right w:val="single" w:sz="3" w:space="0" w:color="000000"/>
            </w:tcBorders>
            <w:vAlign w:val="center"/>
          </w:tcPr>
          <w:p w14:paraId="7F3E6DB7"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CCUS</w:t>
            </w:r>
          </w:p>
        </w:tc>
        <w:tc>
          <w:tcPr>
            <w:tcW w:w="691" w:type="dxa"/>
            <w:tcBorders>
              <w:top w:val="single" w:sz="3" w:space="0" w:color="000000"/>
              <w:left w:val="single" w:sz="3" w:space="0" w:color="000000"/>
              <w:bottom w:val="single" w:sz="3" w:space="0" w:color="000000"/>
              <w:right w:val="single" w:sz="3" w:space="0" w:color="000000"/>
            </w:tcBorders>
            <w:vAlign w:val="center"/>
          </w:tcPr>
          <w:p w14:paraId="1903F666"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01" w:type="dxa"/>
            <w:tcBorders>
              <w:top w:val="single" w:sz="3" w:space="0" w:color="000000"/>
              <w:left w:val="single" w:sz="3" w:space="0" w:color="000000"/>
              <w:bottom w:val="single" w:sz="3" w:space="0" w:color="000000"/>
              <w:right w:val="single" w:sz="4" w:space="0" w:color="000000"/>
            </w:tcBorders>
            <w:shd w:val="clear" w:color="auto" w:fill="auto"/>
            <w:vAlign w:val="center"/>
          </w:tcPr>
          <w:p w14:paraId="481076B4"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1665" w:type="dxa"/>
            <w:tcBorders>
              <w:top w:val="single" w:sz="3" w:space="0" w:color="000000"/>
              <w:left w:val="single" w:sz="4" w:space="0" w:color="000000"/>
              <w:bottom w:val="single" w:sz="3" w:space="0" w:color="000000"/>
              <w:right w:val="single" w:sz="4" w:space="0" w:color="000000"/>
            </w:tcBorders>
            <w:shd w:val="clear" w:color="auto" w:fill="auto"/>
            <w:vAlign w:val="center"/>
          </w:tcPr>
          <w:p w14:paraId="3AA6B474"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-11.2</w:t>
            </w:r>
          </w:p>
        </w:tc>
        <w:tc>
          <w:tcPr>
            <w:tcW w:w="1027" w:type="dxa"/>
            <w:tcBorders>
              <w:top w:val="single" w:sz="3" w:space="0" w:color="000000"/>
              <w:left w:val="single" w:sz="4" w:space="0" w:color="000000"/>
              <w:bottom w:val="single" w:sz="3" w:space="0" w:color="000000"/>
              <w:right w:val="single" w:sz="4" w:space="0" w:color="000000"/>
            </w:tcBorders>
            <w:shd w:val="clear" w:color="auto" w:fill="auto"/>
            <w:vAlign w:val="center"/>
          </w:tcPr>
          <w:p w14:paraId="2865908C"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11.2</w:t>
            </w:r>
          </w:p>
        </w:tc>
        <w:tc>
          <w:tcPr>
            <w:tcW w:w="1726" w:type="dxa"/>
            <w:tcBorders>
              <w:top w:val="single" w:sz="3" w:space="0" w:color="000000"/>
              <w:left w:val="single" w:sz="4" w:space="0" w:color="000000"/>
              <w:bottom w:val="single" w:sz="3" w:space="0" w:color="000000"/>
              <w:right w:val="single" w:sz="4" w:space="0" w:color="000000"/>
            </w:tcBorders>
            <w:shd w:val="clear" w:color="auto" w:fill="auto"/>
            <w:vAlign w:val="center"/>
          </w:tcPr>
          <w:p w14:paraId="5B670C7F"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-20.3</w:t>
            </w:r>
          </w:p>
        </w:tc>
        <w:tc>
          <w:tcPr>
            <w:tcW w:w="1148" w:type="dxa"/>
            <w:tcBorders>
              <w:top w:val="single" w:sz="3" w:space="0" w:color="000000"/>
              <w:left w:val="single" w:sz="4" w:space="0" w:color="000000"/>
              <w:bottom w:val="single" w:sz="3" w:space="0" w:color="000000"/>
              <w:right w:val="single" w:sz="4" w:space="0" w:color="auto"/>
            </w:tcBorders>
            <w:shd w:val="clear" w:color="auto" w:fill="auto"/>
            <w:vAlign w:val="center"/>
          </w:tcPr>
          <w:p w14:paraId="1B574279"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20.3</w:t>
            </w:r>
          </w:p>
        </w:tc>
      </w:tr>
      <w:tr w:rsidR="00E01D83" w:rsidRPr="00623C62" w14:paraId="28282989" w14:textId="77777777" w:rsidTr="001615CF">
        <w:trPr>
          <w:trHeight w:val="340"/>
        </w:trPr>
        <w:tc>
          <w:tcPr>
            <w:tcW w:w="1104" w:type="dxa"/>
            <w:vMerge/>
            <w:tcBorders>
              <w:top w:val="single" w:sz="3" w:space="0" w:color="000000"/>
              <w:left w:val="single" w:sz="4" w:space="0" w:color="auto"/>
              <w:bottom w:val="single" w:sz="4" w:space="0" w:color="auto"/>
              <w:right w:val="single" w:sz="4" w:space="0" w:color="000000"/>
            </w:tcBorders>
          </w:tcPr>
          <w:p w14:paraId="2E1C999B"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1470" w:type="dxa"/>
            <w:tcBorders>
              <w:top w:val="single" w:sz="3" w:space="0" w:color="000000"/>
              <w:left w:val="single" w:sz="4" w:space="0" w:color="000000"/>
              <w:bottom w:val="single" w:sz="4" w:space="0" w:color="auto"/>
              <w:right w:val="single" w:sz="3" w:space="0" w:color="000000"/>
            </w:tcBorders>
            <w:vAlign w:val="center"/>
          </w:tcPr>
          <w:p w14:paraId="4672D7CF" w14:textId="27C60858" w:rsidR="008C2E61" w:rsidRPr="00623C62" w:rsidRDefault="008C2E6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 xml:space="preserve">International </w:t>
            </w:r>
            <w:r w:rsidRPr="00623C62">
              <w:rPr>
                <w:rFonts w:ascii="Times New Roman" w:eastAsiaTheme="minorEastAsia"/>
                <w:color w:val="auto"/>
                <w:szCs w:val="20"/>
                <w:shd w:val="clear" w:color="auto" w:fill="auto"/>
              </w:rPr>
              <w:lastRenderedPageBreak/>
              <w:t>Reduction</w:t>
            </w:r>
          </w:p>
        </w:tc>
        <w:tc>
          <w:tcPr>
            <w:tcW w:w="691" w:type="dxa"/>
            <w:tcBorders>
              <w:top w:val="single" w:sz="3" w:space="0" w:color="000000"/>
              <w:left w:val="single" w:sz="3" w:space="0" w:color="000000"/>
              <w:bottom w:val="single" w:sz="4" w:space="0" w:color="auto"/>
              <w:right w:val="single" w:sz="3" w:space="0" w:color="000000"/>
            </w:tcBorders>
            <w:vAlign w:val="center"/>
          </w:tcPr>
          <w:p w14:paraId="3ECE05BA"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lastRenderedPageBreak/>
              <w:t>0</w:t>
            </w:r>
          </w:p>
        </w:tc>
        <w:tc>
          <w:tcPr>
            <w:tcW w:w="701" w:type="dxa"/>
            <w:tcBorders>
              <w:top w:val="single" w:sz="3" w:space="0" w:color="000000"/>
              <w:left w:val="single" w:sz="3" w:space="0" w:color="000000"/>
              <w:bottom w:val="single" w:sz="4" w:space="0" w:color="auto"/>
              <w:right w:val="single" w:sz="4" w:space="0" w:color="000000"/>
            </w:tcBorders>
            <w:shd w:val="clear" w:color="auto" w:fill="auto"/>
            <w:vAlign w:val="center"/>
          </w:tcPr>
          <w:p w14:paraId="00BE8F22"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1665" w:type="dxa"/>
            <w:tcBorders>
              <w:top w:val="single" w:sz="3" w:space="0" w:color="000000"/>
              <w:left w:val="single" w:sz="4" w:space="0" w:color="000000"/>
              <w:bottom w:val="single" w:sz="4" w:space="0" w:color="auto"/>
              <w:right w:val="single" w:sz="4" w:space="0" w:color="000000"/>
            </w:tcBorders>
            <w:shd w:val="clear" w:color="auto" w:fill="auto"/>
            <w:vAlign w:val="center"/>
          </w:tcPr>
          <w:p w14:paraId="2985C7AC"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-29.8</w:t>
            </w:r>
          </w:p>
        </w:tc>
        <w:tc>
          <w:tcPr>
            <w:tcW w:w="1027" w:type="dxa"/>
            <w:tcBorders>
              <w:top w:val="single" w:sz="3" w:space="0" w:color="000000"/>
              <w:left w:val="single" w:sz="4" w:space="0" w:color="000000"/>
              <w:bottom w:val="single" w:sz="4" w:space="0" w:color="auto"/>
              <w:right w:val="single" w:sz="4" w:space="0" w:color="000000"/>
            </w:tcBorders>
            <w:shd w:val="clear" w:color="auto" w:fill="auto"/>
            <w:vAlign w:val="center"/>
          </w:tcPr>
          <w:p w14:paraId="0C49CD6F"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29.8</w:t>
            </w:r>
          </w:p>
        </w:tc>
        <w:tc>
          <w:tcPr>
            <w:tcW w:w="1726" w:type="dxa"/>
            <w:tcBorders>
              <w:top w:val="single" w:sz="3" w:space="0" w:color="000000"/>
              <w:left w:val="single" w:sz="4" w:space="0" w:color="000000"/>
              <w:bottom w:val="single" w:sz="4" w:space="0" w:color="auto"/>
              <w:right w:val="single" w:sz="4" w:space="0" w:color="000000"/>
            </w:tcBorders>
            <w:shd w:val="clear" w:color="auto" w:fill="auto"/>
            <w:vAlign w:val="center"/>
          </w:tcPr>
          <w:p w14:paraId="065ABFEE"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-34.0</w:t>
            </w:r>
          </w:p>
        </w:tc>
        <w:tc>
          <w:tcPr>
            <w:tcW w:w="1148" w:type="dxa"/>
            <w:tcBorders>
              <w:top w:val="single" w:sz="3" w:space="0" w:color="000000"/>
              <w:left w:val="single" w:sz="4" w:space="0" w:color="000000"/>
              <w:bottom w:val="single" w:sz="4" w:space="0" w:color="auto"/>
              <w:right w:val="single" w:sz="4" w:space="0" w:color="auto"/>
            </w:tcBorders>
            <w:shd w:val="clear" w:color="auto" w:fill="auto"/>
            <w:vAlign w:val="center"/>
          </w:tcPr>
          <w:p w14:paraId="6281C9D0" w14:textId="77777777" w:rsidR="004D643C" w:rsidRPr="00623C62" w:rsidRDefault="007F6311" w:rsidP="00623C62">
            <w:pPr>
              <w:pStyle w:val="a3"/>
              <w:wordWrap/>
              <w:spacing w:line="360" w:lineRule="auto"/>
              <w:jc w:val="center"/>
              <w:rPr>
                <w:rFonts w:ascii="Times New Roman" w:eastAsiaTheme="minorEastAsia"/>
                <w:color w:val="auto"/>
                <w:szCs w:val="20"/>
                <w:shd w:val="clear" w:color="auto" w:fill="auto"/>
              </w:rPr>
            </w:pPr>
            <w:r w:rsidRPr="00623C62">
              <w:rPr>
                <w:rFonts w:ascii="Cambria Math" w:eastAsiaTheme="minorEastAsia" w:hAnsi="Cambria Math" w:cs="Cambria Math"/>
                <w:color w:val="auto"/>
                <w:szCs w:val="20"/>
                <w:shd w:val="clear" w:color="auto" w:fill="auto"/>
              </w:rPr>
              <w:t>△</w:t>
            </w:r>
            <w:r w:rsidRPr="00623C62">
              <w:rPr>
                <w:rFonts w:ascii="Times New Roman" w:eastAsiaTheme="minorEastAsia"/>
                <w:color w:val="auto"/>
                <w:szCs w:val="20"/>
                <w:shd w:val="clear" w:color="auto" w:fill="auto"/>
              </w:rPr>
              <w:t>34.0</w:t>
            </w:r>
          </w:p>
        </w:tc>
      </w:tr>
    </w:tbl>
    <w:p w14:paraId="102508C7" w14:textId="26449C76" w:rsidR="002D502A" w:rsidRPr="00623C62" w:rsidRDefault="001934D9" w:rsidP="00623C62">
      <w:pPr>
        <w:pStyle w:val="a3"/>
        <w:pBdr>
          <w:top w:val="none" w:sz="2" w:space="31" w:color="000000"/>
        </w:pBdr>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6</w:t>
      </w:r>
      <w:r w:rsidR="007F6311" w:rsidRPr="00623C62">
        <w:rPr>
          <w:rFonts w:ascii="Times New Roman" w:eastAsiaTheme="minorEastAsia"/>
          <w:b/>
          <w:color w:val="auto"/>
          <w:sz w:val="24"/>
          <w:szCs w:val="24"/>
          <w:shd w:val="clear" w:color="auto" w:fill="auto"/>
        </w:rPr>
        <w:t xml:space="preserve">. </w:t>
      </w:r>
      <w:r w:rsidR="002D502A" w:rsidRPr="00623C62">
        <w:rPr>
          <w:rFonts w:ascii="Times New Roman" w:eastAsiaTheme="minorEastAsia"/>
          <w:b/>
          <w:color w:val="auto"/>
          <w:sz w:val="24"/>
          <w:szCs w:val="24"/>
          <w:shd w:val="clear" w:color="auto" w:fill="auto"/>
        </w:rPr>
        <w:t>Types of Projects Supporting Vulnerable Groups and Regions</w:t>
      </w:r>
    </w:p>
    <w:tbl>
      <w:tblPr>
        <w:tblOverlap w:val="never"/>
        <w:tblW w:w="0" w:type="auto"/>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305"/>
        <w:gridCol w:w="1247"/>
        <w:gridCol w:w="1181"/>
        <w:gridCol w:w="4298"/>
        <w:gridCol w:w="2559"/>
      </w:tblGrid>
      <w:tr w:rsidR="004D643C" w:rsidRPr="00623C62" w14:paraId="046A5A7C" w14:textId="77777777" w:rsidTr="00E25DFE">
        <w:trPr>
          <w:cantSplit/>
          <w:trHeight w:val="483"/>
          <w:tblHeader/>
        </w:trPr>
        <w:tc>
          <w:tcPr>
            <w:tcW w:w="0" w:type="auto"/>
            <w:tcBorders>
              <w:top w:val="single" w:sz="4" w:space="0" w:color="auto"/>
              <w:left w:val="single" w:sz="4" w:space="0" w:color="auto"/>
              <w:bottom w:val="single" w:sz="4" w:space="0" w:color="000000"/>
              <w:right w:val="single" w:sz="4" w:space="0" w:color="000000"/>
            </w:tcBorders>
            <w:shd w:val="clear" w:color="auto" w:fill="D9D9D9"/>
            <w:tcMar>
              <w:top w:w="0" w:type="dxa"/>
              <w:left w:w="0" w:type="dxa"/>
              <w:bottom w:w="0" w:type="dxa"/>
              <w:right w:w="0" w:type="dxa"/>
            </w:tcMar>
            <w:vAlign w:val="center"/>
          </w:tcPr>
          <w:p w14:paraId="1F7A48CF" w14:textId="72B72554" w:rsidR="002D502A" w:rsidRPr="00623C62" w:rsidRDefault="002D502A" w:rsidP="00C23D54">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No.</w:t>
            </w:r>
          </w:p>
        </w:tc>
        <w:tc>
          <w:tcPr>
            <w:tcW w:w="0" w:type="auto"/>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3147F3B5" w14:textId="1F83920B" w:rsidR="002D502A" w:rsidRPr="00623C62" w:rsidRDefault="002D502A" w:rsidP="00C23D54">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Project Type</w:t>
            </w:r>
          </w:p>
        </w:tc>
        <w:tc>
          <w:tcPr>
            <w:tcW w:w="0" w:type="auto"/>
            <w:tcBorders>
              <w:top w:val="single" w:sz="4" w:space="0" w:color="auto"/>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305D3DAC" w14:textId="1035F30A" w:rsidR="002D502A" w:rsidRPr="00623C62" w:rsidRDefault="002D502A" w:rsidP="00C23D54">
            <w:pPr>
              <w:pStyle w:val="a3"/>
              <w:wordWrap/>
              <w:spacing w:line="276" w:lineRule="auto"/>
              <w:ind w:left="80" w:right="80"/>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Details</w:t>
            </w:r>
          </w:p>
        </w:tc>
        <w:tc>
          <w:tcPr>
            <w:tcW w:w="0" w:type="auto"/>
            <w:tcBorders>
              <w:top w:val="single" w:sz="4" w:space="0" w:color="auto"/>
              <w:left w:val="single" w:sz="4" w:space="0" w:color="000000"/>
              <w:bottom w:val="single" w:sz="4" w:space="0" w:color="000000"/>
              <w:right w:val="single" w:sz="4" w:space="0" w:color="auto"/>
            </w:tcBorders>
            <w:shd w:val="clear" w:color="auto" w:fill="D9D9D9"/>
            <w:tcMar>
              <w:top w:w="0" w:type="dxa"/>
              <w:left w:w="0" w:type="dxa"/>
              <w:bottom w:w="0" w:type="dxa"/>
              <w:right w:w="0" w:type="dxa"/>
            </w:tcMar>
            <w:vAlign w:val="center"/>
          </w:tcPr>
          <w:p w14:paraId="0413BDF0" w14:textId="7D16B82B" w:rsidR="002D502A" w:rsidRPr="00623C62" w:rsidRDefault="002D502A" w:rsidP="00C23D54">
            <w:pPr>
              <w:pStyle w:val="a3"/>
              <w:wordWrap/>
              <w:spacing w:line="276" w:lineRule="auto"/>
              <w:ind w:left="80" w:right="80"/>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 xml:space="preserve">Target Groups </w:t>
            </w:r>
            <w:r w:rsidR="005A6A15" w:rsidRPr="00623C62">
              <w:rPr>
                <w:rFonts w:ascii="Times New Roman" w:eastAsiaTheme="minorEastAsia"/>
                <w:b/>
                <w:color w:val="auto"/>
                <w:szCs w:val="20"/>
                <w:shd w:val="clear" w:color="auto" w:fill="auto"/>
              </w:rPr>
              <w:t xml:space="preserve">&amp; </w:t>
            </w:r>
            <w:r w:rsidRPr="00623C62">
              <w:rPr>
                <w:rFonts w:ascii="Times New Roman" w:eastAsiaTheme="minorEastAsia"/>
                <w:b/>
                <w:color w:val="auto"/>
                <w:szCs w:val="20"/>
                <w:shd w:val="clear" w:color="auto" w:fill="auto"/>
              </w:rPr>
              <w:t>Areas</w:t>
            </w:r>
          </w:p>
        </w:tc>
      </w:tr>
      <w:tr w:rsidR="004D643C" w:rsidRPr="00623C62" w14:paraId="40A081F1" w14:textId="77777777" w:rsidTr="00E25DFE">
        <w:trPr>
          <w:cantSplit/>
          <w:trHeight w:val="842"/>
        </w:trPr>
        <w:tc>
          <w:tcPr>
            <w:tcW w:w="0" w:type="auto"/>
            <w:tcBorders>
              <w:top w:val="single" w:sz="4" w:space="0" w:color="000000"/>
              <w:left w:val="single" w:sz="4" w:space="0" w:color="auto"/>
              <w:bottom w:val="single" w:sz="4" w:space="0" w:color="000000"/>
              <w:right w:val="single" w:sz="4" w:space="0" w:color="000000"/>
            </w:tcBorders>
            <w:tcMar>
              <w:top w:w="0" w:type="dxa"/>
              <w:left w:w="0" w:type="dxa"/>
              <w:bottom w:w="0" w:type="dxa"/>
              <w:right w:w="0" w:type="dxa"/>
            </w:tcMar>
            <w:vAlign w:val="center"/>
          </w:tcPr>
          <w:p w14:paraId="7F1E06A8" w14:textId="77777777" w:rsidR="004D643C" w:rsidRPr="00623C62" w:rsidRDefault="007F6311" w:rsidP="00C23D54">
            <w:pPr>
              <w:pStyle w:val="a3"/>
              <w:wordWrap/>
              <w:spacing w:after="60"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6DC3060" w14:textId="6175540C" w:rsidR="002D502A" w:rsidRPr="00623C62" w:rsidRDefault="002D502A"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color w:val="auto"/>
                <w:szCs w:val="20"/>
              </w:rPr>
              <w:t>Heat-Reflective Paint Application for Vulnerable Households and Facilities</w:t>
            </w:r>
          </w:p>
        </w:tc>
        <w:tc>
          <w:tcPr>
            <w:tcW w:w="0" w:type="auto"/>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87B67AF" w14:textId="77777777" w:rsidR="00F35CF3" w:rsidRPr="00623C62" w:rsidRDefault="002D502A" w:rsidP="00C23D54">
            <w:pPr>
              <w:pStyle w:val="a3"/>
              <w:tabs>
                <w:tab w:val="left" w:pos="246"/>
              </w:tabs>
              <w:spacing w:line="276" w:lineRule="auto"/>
              <w:ind w:left="246" w:rightChars="104" w:right="208" w:hangingChars="123" w:hanging="246"/>
              <w:rPr>
                <w:rFonts w:ascii="Times New Roman"/>
                <w:color w:val="auto"/>
                <w:szCs w:val="20"/>
              </w:rPr>
            </w:pPr>
            <w:r w:rsidRPr="00623C62">
              <w:rPr>
                <w:rFonts w:ascii="Cambria Math" w:eastAsia="MS Gothic" w:hAnsi="Cambria Math" w:cs="Cambria Math"/>
                <w:color w:val="auto"/>
                <w:szCs w:val="20"/>
              </w:rPr>
              <w:t>▸</w:t>
            </w:r>
            <w:r w:rsidRPr="00623C62">
              <w:rPr>
                <w:rFonts w:ascii="Times New Roman"/>
                <w:color w:val="auto"/>
                <w:szCs w:val="20"/>
              </w:rPr>
              <w:t xml:space="preserve"> Improvement of indoor thermal conditions in response to heatwaves</w:t>
            </w:r>
          </w:p>
          <w:p w14:paraId="4D2209E0" w14:textId="5696F680" w:rsidR="002D502A" w:rsidRPr="00623C62" w:rsidRDefault="002D502A" w:rsidP="00C23D54">
            <w:pPr>
              <w:pStyle w:val="a3"/>
              <w:spacing w:line="276" w:lineRule="auto"/>
              <w:ind w:left="257" w:rightChars="104" w:right="208"/>
              <w:rPr>
                <w:rFonts w:ascii="Times New Roman"/>
                <w:color w:val="auto"/>
                <w:szCs w:val="20"/>
              </w:rPr>
            </w:pPr>
            <w:r w:rsidRPr="00623C62">
              <w:rPr>
                <w:rFonts w:ascii="Times New Roman"/>
                <w:color w:val="auto"/>
                <w:szCs w:val="20"/>
              </w:rPr>
              <w:t>• Application of heat-reflective paint to rooftops, roofs, and exterior walls</w:t>
            </w:r>
          </w:p>
        </w:tc>
        <w:tc>
          <w:tcPr>
            <w:tcW w:w="0" w:type="auto"/>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40CF85B" w14:textId="592BA4FE" w:rsidR="002D502A" w:rsidRPr="00623C62" w:rsidRDefault="002D502A" w:rsidP="00C23D54">
            <w:pPr>
              <w:pStyle w:val="a3"/>
              <w:tabs>
                <w:tab w:val="left" w:pos="200"/>
              </w:tabs>
              <w:wordWrap/>
              <w:spacing w:line="276" w:lineRule="auto"/>
              <w:ind w:left="20" w:right="20"/>
              <w:jc w:val="center"/>
              <w:rPr>
                <w:rFonts w:ascii="Times New Roman" w:eastAsiaTheme="minorEastAsia"/>
                <w:color w:val="auto"/>
                <w:szCs w:val="20"/>
                <w:shd w:val="clear" w:color="auto" w:fill="auto"/>
              </w:rPr>
            </w:pPr>
            <w:r w:rsidRPr="00623C62">
              <w:rPr>
                <w:rFonts w:ascii="Times New Roman"/>
                <w:color w:val="auto"/>
                <w:szCs w:val="20"/>
              </w:rPr>
              <w:t>Individual vulnerable households</w:t>
            </w:r>
            <w:r w:rsidR="00E43B71" w:rsidRPr="00623C62">
              <w:rPr>
                <w:rFonts w:ascii="Times New Roman"/>
                <w:color w:val="auto"/>
                <w:szCs w:val="20"/>
              </w:rPr>
              <w:t xml:space="preserve">, </w:t>
            </w:r>
            <w:r w:rsidRPr="00623C62">
              <w:rPr>
                <w:rFonts w:ascii="Times New Roman"/>
                <w:color w:val="auto"/>
                <w:szCs w:val="20"/>
              </w:rPr>
              <w:t>facilities used by vulnerable groups</w:t>
            </w:r>
          </w:p>
        </w:tc>
      </w:tr>
      <w:tr w:rsidR="004D643C" w:rsidRPr="00623C62" w14:paraId="20AEBD9B" w14:textId="77777777" w:rsidTr="00E25DFE">
        <w:trPr>
          <w:cantSplit/>
          <w:trHeight w:val="1938"/>
        </w:trPr>
        <w:tc>
          <w:tcPr>
            <w:tcW w:w="0" w:type="auto"/>
            <w:vMerge w:val="restart"/>
            <w:tcBorders>
              <w:top w:val="single" w:sz="4" w:space="0" w:color="000000"/>
              <w:left w:val="single" w:sz="4" w:space="0" w:color="auto"/>
              <w:bottom w:val="single" w:sz="4" w:space="0" w:color="000000"/>
              <w:right w:val="single" w:sz="4" w:space="0" w:color="000000"/>
            </w:tcBorders>
            <w:tcMar>
              <w:top w:w="0" w:type="dxa"/>
              <w:left w:w="0" w:type="dxa"/>
              <w:bottom w:w="0" w:type="dxa"/>
              <w:right w:w="0" w:type="dxa"/>
            </w:tcMar>
            <w:vAlign w:val="center"/>
          </w:tcPr>
          <w:p w14:paraId="68A5CDF2"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CCA90CB" w14:textId="2DD1A3CF" w:rsidR="002D502A" w:rsidRPr="00623C62" w:rsidRDefault="002D502A"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color w:val="auto"/>
                <w:szCs w:val="20"/>
              </w:rPr>
              <w:t>Installation of Rest Shelters for Outdoor Workers</w:t>
            </w:r>
          </w:p>
        </w:tc>
        <w:tc>
          <w:tcPr>
            <w:tcW w:w="0" w:type="auto"/>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CA2969B" w14:textId="4E4C0BBC" w:rsidR="002D502A" w:rsidRPr="00623C62" w:rsidRDefault="002D502A"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color w:val="auto"/>
                <w:szCs w:val="20"/>
              </w:rPr>
              <w:t xml:space="preserve">Rural-Type </w:t>
            </w:r>
            <w:r w:rsidR="001848A8" w:rsidRPr="00623C62">
              <w:rPr>
                <w:rFonts w:ascii="Times New Roman"/>
                <w:color w:val="auto"/>
                <w:szCs w:val="20"/>
              </w:rPr>
              <w:t xml:space="preserve">Rest </w:t>
            </w:r>
            <w:r w:rsidRPr="00623C62">
              <w:rPr>
                <w:rFonts w:ascii="Times New Roman"/>
                <w:color w:val="auto"/>
                <w:szCs w:val="20"/>
              </w:rPr>
              <w:t>Shelter</w:t>
            </w:r>
            <w:r w:rsidR="001848A8" w:rsidRPr="00623C62">
              <w:rPr>
                <w:rFonts w:ascii="Times New Roman"/>
                <w:color w:val="auto"/>
                <w:szCs w:val="20"/>
              </w:rPr>
              <w:t>s</w:t>
            </w:r>
            <w:r w:rsidRPr="00623C62">
              <w:rPr>
                <w:rFonts w:ascii="Times New Roman"/>
                <w:color w:val="auto"/>
                <w:szCs w:val="20"/>
              </w:rPr>
              <w:t xml:space="preserve"> (Energy </w:t>
            </w:r>
            <w:r w:rsidR="0020370A" w:rsidRPr="00623C62">
              <w:rPr>
                <w:rFonts w:ascii="Times New Roman"/>
                <w:color w:val="auto"/>
                <w:szCs w:val="20"/>
              </w:rPr>
              <w:t>Self-sufficient</w:t>
            </w:r>
            <w:r w:rsidRPr="00623C62">
              <w:rPr>
                <w:rFonts w:ascii="Times New Roman"/>
                <w:color w:val="auto"/>
                <w:szCs w:val="20"/>
              </w:rPr>
              <w:t>)</w:t>
            </w:r>
          </w:p>
        </w:tc>
        <w:tc>
          <w:tcPr>
            <w:tcW w:w="0" w:type="auto"/>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D1B6492" w14:textId="6944D346" w:rsidR="002D502A" w:rsidRPr="00623C62" w:rsidRDefault="002D502A" w:rsidP="00C23D54">
            <w:pPr>
              <w:pStyle w:val="a3"/>
              <w:tabs>
                <w:tab w:val="left" w:pos="113"/>
              </w:tabs>
              <w:spacing w:after="60" w:line="276" w:lineRule="auto"/>
              <w:ind w:left="333" w:rightChars="104" w:right="208" w:hanging="313"/>
              <w:rPr>
                <w:rFonts w:ascii="Times New Roman" w:eastAsiaTheme="minorEastAsia"/>
                <w:color w:val="auto"/>
                <w:szCs w:val="20"/>
                <w:shd w:val="clear" w:color="auto" w:fill="auto"/>
              </w:rPr>
            </w:pPr>
            <w:r w:rsidRPr="00623C62">
              <w:rPr>
                <w:rFonts w:ascii="Cambria Math" w:eastAsia="MS Gothic" w:hAnsi="Cambria Math" w:cs="Cambria Math"/>
                <w:color w:val="auto"/>
                <w:szCs w:val="20"/>
              </w:rPr>
              <w:t>▸</w:t>
            </w:r>
            <w:r w:rsidRPr="00623C62">
              <w:rPr>
                <w:rFonts w:ascii="Times New Roman"/>
                <w:color w:val="auto"/>
                <w:szCs w:val="20"/>
              </w:rPr>
              <w:t xml:space="preserve"> </w:t>
            </w:r>
            <w:r w:rsidR="001848A8" w:rsidRPr="00623C62">
              <w:rPr>
                <w:rFonts w:ascii="Times New Roman"/>
                <w:color w:val="auto"/>
                <w:szCs w:val="20"/>
              </w:rPr>
              <w:t>Rural-type shelters for response to h</w:t>
            </w:r>
            <w:r w:rsidRPr="00623C62">
              <w:rPr>
                <w:rFonts w:ascii="Times New Roman"/>
                <w:color w:val="auto"/>
                <w:szCs w:val="20"/>
              </w:rPr>
              <w:t>eat and cold</w:t>
            </w:r>
            <w:r w:rsidR="001848A8" w:rsidRPr="00623C62">
              <w:rPr>
                <w:rFonts w:ascii="Times New Roman"/>
                <w:color w:val="auto"/>
                <w:szCs w:val="20"/>
              </w:rPr>
              <w:t xml:space="preserve"> </w:t>
            </w:r>
            <w:r w:rsidRPr="00623C62">
              <w:rPr>
                <w:rFonts w:ascii="Times New Roman"/>
                <w:color w:val="auto"/>
                <w:szCs w:val="20"/>
              </w:rPr>
              <w:t>wav</w:t>
            </w:r>
            <w:r w:rsidR="001848A8" w:rsidRPr="00623C62">
              <w:rPr>
                <w:rFonts w:ascii="Times New Roman"/>
                <w:color w:val="auto"/>
                <w:szCs w:val="20"/>
              </w:rPr>
              <w:t>es</w:t>
            </w:r>
            <w:r w:rsidRPr="00623C62">
              <w:rPr>
                <w:rFonts w:ascii="Times New Roman"/>
                <w:color w:val="auto"/>
                <w:szCs w:val="20"/>
              </w:rPr>
              <w:t xml:space="preserve"> (energy self-sufficient) </w:t>
            </w:r>
            <w:r w:rsidRPr="00623C62">
              <w:rPr>
                <w:rFonts w:ascii="Times New Roman"/>
                <w:color w:val="auto"/>
                <w:szCs w:val="20"/>
              </w:rPr>
              <w:br/>
              <w:t>• Installation of rest facilities (6m length × 2.6–3m width × 2.4–3m height) within large-scale agricultural complexes</w:t>
            </w:r>
            <w:r w:rsidR="001848A8" w:rsidRPr="00623C62">
              <w:rPr>
                <w:rFonts w:ascii="Times New Roman"/>
                <w:color w:val="auto"/>
                <w:szCs w:val="20"/>
              </w:rPr>
              <w:t xml:space="preserve">, considering </w:t>
            </w:r>
            <w:r w:rsidRPr="00623C62">
              <w:rPr>
                <w:rFonts w:ascii="Times New Roman"/>
                <w:color w:val="auto"/>
                <w:szCs w:val="20"/>
              </w:rPr>
              <w:t>accessibility and convenience</w:t>
            </w:r>
            <w:r w:rsidRPr="00623C62">
              <w:rPr>
                <w:rFonts w:ascii="Times New Roman"/>
                <w:color w:val="auto"/>
                <w:szCs w:val="20"/>
              </w:rPr>
              <w:br/>
              <w:t>•</w:t>
            </w:r>
            <w:r w:rsidR="00F35CF3" w:rsidRPr="00623C62">
              <w:rPr>
                <w:rFonts w:ascii="Times New Roman"/>
                <w:color w:val="auto"/>
                <w:szCs w:val="20"/>
              </w:rPr>
              <w:t xml:space="preserve"> En</w:t>
            </w:r>
            <w:r w:rsidRPr="00623C62">
              <w:rPr>
                <w:rFonts w:ascii="Times New Roman"/>
                <w:color w:val="auto"/>
                <w:szCs w:val="20"/>
              </w:rPr>
              <w:t xml:space="preserve">ergy self-sufficiency through renewable energy* </w:t>
            </w:r>
            <w:r w:rsidRPr="00623C62">
              <w:rPr>
                <w:rFonts w:ascii="Times New Roman"/>
                <w:color w:val="auto"/>
                <w:szCs w:val="20"/>
              </w:rPr>
              <w:br/>
              <w:t>*Approx. 3 kW capacity for solar power generation</w:t>
            </w:r>
          </w:p>
        </w:tc>
        <w:tc>
          <w:tcPr>
            <w:tcW w:w="0" w:type="auto"/>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EEE2282" w14:textId="6AC4C128" w:rsidR="002D502A" w:rsidRPr="00623C62" w:rsidRDefault="002D502A" w:rsidP="00C23D54">
            <w:pPr>
              <w:pStyle w:val="a3"/>
              <w:tabs>
                <w:tab w:val="left" w:pos="200"/>
              </w:tabs>
              <w:wordWrap/>
              <w:spacing w:line="276" w:lineRule="auto"/>
              <w:ind w:left="20" w:right="20"/>
              <w:jc w:val="center"/>
              <w:rPr>
                <w:rFonts w:ascii="Times New Roman" w:eastAsiaTheme="minorEastAsia"/>
                <w:color w:val="auto"/>
                <w:szCs w:val="20"/>
                <w:shd w:val="clear" w:color="auto" w:fill="auto"/>
              </w:rPr>
            </w:pPr>
            <w:r w:rsidRPr="00623C62">
              <w:rPr>
                <w:rFonts w:ascii="Times New Roman"/>
                <w:color w:val="auto"/>
                <w:szCs w:val="20"/>
              </w:rPr>
              <w:t>Outdoor agricultural workers</w:t>
            </w:r>
          </w:p>
        </w:tc>
      </w:tr>
      <w:tr w:rsidR="004D643C" w:rsidRPr="00623C62" w14:paraId="3AA0CD34" w14:textId="77777777" w:rsidTr="00E25DFE">
        <w:trPr>
          <w:cantSplit/>
          <w:trHeight w:val="1706"/>
        </w:trPr>
        <w:tc>
          <w:tcPr>
            <w:tcW w:w="0" w:type="auto"/>
            <w:vMerge/>
            <w:tcBorders>
              <w:top w:val="single" w:sz="4" w:space="0" w:color="000000"/>
              <w:left w:val="single" w:sz="4" w:space="0" w:color="auto"/>
              <w:bottom w:val="single" w:sz="4" w:space="0" w:color="000000"/>
              <w:right w:val="single" w:sz="4" w:space="0" w:color="000000"/>
            </w:tcBorders>
          </w:tcPr>
          <w:p w14:paraId="6AAC97C2" w14:textId="77777777" w:rsidR="004D643C" w:rsidRPr="00623C62" w:rsidRDefault="004D643C" w:rsidP="00C23D54">
            <w:pPr>
              <w:pStyle w:val="a3"/>
              <w:spacing w:line="276" w:lineRule="auto"/>
              <w:rPr>
                <w:rFonts w:ascii="Times New Roman" w:eastAsiaTheme="minorEastAsia"/>
                <w:color w:val="auto"/>
                <w:szCs w:val="20"/>
                <w:shd w:val="clear" w:color="auto" w:fill="auto"/>
              </w:rPr>
            </w:pPr>
          </w:p>
        </w:tc>
        <w:tc>
          <w:tcPr>
            <w:tcW w:w="0" w:type="auto"/>
            <w:vMerge/>
            <w:tcBorders>
              <w:top w:val="single" w:sz="4" w:space="0" w:color="000000"/>
              <w:left w:val="single" w:sz="4" w:space="0" w:color="000000"/>
              <w:bottom w:val="single" w:sz="4" w:space="0" w:color="000000"/>
              <w:right w:val="single" w:sz="4" w:space="0" w:color="000000"/>
            </w:tcBorders>
          </w:tcPr>
          <w:p w14:paraId="7A46CD02" w14:textId="77777777" w:rsidR="004D643C" w:rsidRPr="00623C62" w:rsidRDefault="004D643C" w:rsidP="00C23D54">
            <w:pPr>
              <w:pStyle w:val="a3"/>
              <w:spacing w:line="276" w:lineRule="auto"/>
              <w:rPr>
                <w:rFonts w:ascii="Times New Roman" w:eastAsiaTheme="minorEastAsia"/>
                <w:color w:val="auto"/>
                <w:szCs w:val="20"/>
                <w:shd w:val="clear" w:color="auto" w:fill="auto"/>
              </w:rPr>
            </w:pPr>
          </w:p>
        </w:tc>
        <w:tc>
          <w:tcPr>
            <w:tcW w:w="0" w:type="auto"/>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FE44850" w14:textId="1F1BEC75" w:rsidR="002D502A" w:rsidRPr="00623C62" w:rsidRDefault="001848A8"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color w:val="auto"/>
                <w:szCs w:val="20"/>
              </w:rPr>
              <w:t xml:space="preserve">Rest </w:t>
            </w:r>
            <w:r w:rsidR="002D502A" w:rsidRPr="00623C62">
              <w:rPr>
                <w:rFonts w:ascii="Times New Roman"/>
                <w:color w:val="auto"/>
                <w:szCs w:val="20"/>
              </w:rPr>
              <w:t>Shelter</w:t>
            </w:r>
            <w:r w:rsidRPr="00623C62">
              <w:rPr>
                <w:rFonts w:ascii="Times New Roman"/>
                <w:color w:val="auto"/>
                <w:szCs w:val="20"/>
              </w:rPr>
              <w:t>s</w:t>
            </w:r>
            <w:r w:rsidR="002D502A" w:rsidRPr="00623C62">
              <w:rPr>
                <w:rFonts w:ascii="Times New Roman"/>
                <w:color w:val="auto"/>
                <w:szCs w:val="20"/>
              </w:rPr>
              <w:t xml:space="preserve"> for Outdoor Public Workers</w:t>
            </w:r>
          </w:p>
        </w:tc>
        <w:tc>
          <w:tcPr>
            <w:tcW w:w="0" w:type="auto"/>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4346205" w14:textId="56DD6310" w:rsidR="002D502A" w:rsidRPr="00623C62" w:rsidRDefault="002D502A" w:rsidP="00C23D54">
            <w:pPr>
              <w:pStyle w:val="a3"/>
              <w:tabs>
                <w:tab w:val="left" w:pos="113"/>
              </w:tabs>
              <w:spacing w:after="60" w:line="276" w:lineRule="auto"/>
              <w:ind w:left="333" w:rightChars="104" w:right="208" w:hanging="313"/>
              <w:rPr>
                <w:rFonts w:ascii="Times New Roman" w:eastAsiaTheme="minorEastAsia"/>
                <w:color w:val="auto"/>
                <w:szCs w:val="20"/>
                <w:shd w:val="clear" w:color="auto" w:fill="auto"/>
              </w:rPr>
            </w:pPr>
            <w:r w:rsidRPr="00623C62">
              <w:rPr>
                <w:rFonts w:ascii="Cambria Math" w:eastAsia="MS Gothic" w:hAnsi="Cambria Math" w:cs="Cambria Math"/>
                <w:color w:val="auto"/>
                <w:szCs w:val="20"/>
              </w:rPr>
              <w:t>▸</w:t>
            </w:r>
            <w:r w:rsidR="001848A8" w:rsidRPr="00623C62">
              <w:rPr>
                <w:rFonts w:ascii="Times New Roman" w:eastAsia="MS Gothic"/>
                <w:color w:val="auto"/>
                <w:szCs w:val="20"/>
              </w:rPr>
              <w:t xml:space="preserve"> </w:t>
            </w:r>
            <w:r w:rsidR="001848A8" w:rsidRPr="00623C62">
              <w:rPr>
                <w:rFonts w:ascii="Times New Roman"/>
                <w:color w:val="auto"/>
                <w:szCs w:val="20"/>
              </w:rPr>
              <w:t>Shelters for response to heat and cold waves (fixed type)</w:t>
            </w:r>
            <w:r w:rsidRPr="00623C62">
              <w:rPr>
                <w:rFonts w:ascii="Times New Roman"/>
                <w:color w:val="auto"/>
                <w:szCs w:val="20"/>
              </w:rPr>
              <w:br/>
              <w:t xml:space="preserve">• No </w:t>
            </w:r>
            <w:r w:rsidR="001848A8" w:rsidRPr="00623C62">
              <w:rPr>
                <w:rFonts w:ascii="Times New Roman"/>
                <w:color w:val="auto"/>
                <w:szCs w:val="20"/>
              </w:rPr>
              <w:t xml:space="preserve">allocation of </w:t>
            </w:r>
            <w:r w:rsidR="00044FF8" w:rsidRPr="00623C62">
              <w:rPr>
                <w:rFonts w:ascii="Times New Roman"/>
                <w:color w:val="auto"/>
                <w:szCs w:val="20"/>
              </w:rPr>
              <w:t>fixed-number commodities required (</w:t>
            </w:r>
            <w:r w:rsidR="001848A8" w:rsidRPr="00623C62">
              <w:rPr>
                <w:rFonts w:ascii="Times New Roman"/>
                <w:color w:val="auto"/>
                <w:szCs w:val="20"/>
              </w:rPr>
              <w:t>fixed type</w:t>
            </w:r>
            <w:r w:rsidR="00044FF8" w:rsidRPr="00623C62">
              <w:rPr>
                <w:rFonts w:ascii="Times New Roman"/>
                <w:color w:val="auto"/>
                <w:szCs w:val="20"/>
              </w:rPr>
              <w:t xml:space="preserve"> shelter</w:t>
            </w:r>
            <w:r w:rsidR="001848A8" w:rsidRPr="00623C62">
              <w:rPr>
                <w:rFonts w:ascii="Times New Roman"/>
                <w:color w:val="auto"/>
                <w:szCs w:val="20"/>
              </w:rPr>
              <w:t>)</w:t>
            </w:r>
            <w:r w:rsidRPr="00623C62">
              <w:rPr>
                <w:rFonts w:ascii="Times New Roman"/>
                <w:color w:val="auto"/>
                <w:szCs w:val="20"/>
              </w:rPr>
              <w:t xml:space="preserve"> </w:t>
            </w:r>
            <w:r w:rsidRPr="00623C62">
              <w:rPr>
                <w:rFonts w:ascii="Times New Roman"/>
                <w:color w:val="auto"/>
                <w:szCs w:val="20"/>
              </w:rPr>
              <w:br/>
              <w:t xml:space="preserve">• Electricity supply </w:t>
            </w:r>
            <w:r w:rsidR="001848A8" w:rsidRPr="00623C62">
              <w:rPr>
                <w:rFonts w:ascii="Times New Roman"/>
                <w:color w:val="auto"/>
                <w:szCs w:val="20"/>
              </w:rPr>
              <w:t>available through</w:t>
            </w:r>
            <w:r w:rsidRPr="00623C62">
              <w:rPr>
                <w:rFonts w:ascii="Times New Roman"/>
                <w:color w:val="auto"/>
                <w:szCs w:val="20"/>
              </w:rPr>
              <w:t xml:space="preserve"> connection to </w:t>
            </w:r>
            <w:r w:rsidR="001848A8" w:rsidRPr="00623C62">
              <w:rPr>
                <w:rFonts w:ascii="Times New Roman"/>
                <w:color w:val="auto"/>
                <w:szCs w:val="20"/>
              </w:rPr>
              <w:t xml:space="preserve">the </w:t>
            </w:r>
            <w:r w:rsidRPr="00623C62">
              <w:rPr>
                <w:rFonts w:ascii="Times New Roman"/>
                <w:color w:val="auto"/>
                <w:szCs w:val="20"/>
              </w:rPr>
              <w:t xml:space="preserve">nearby power grid </w:t>
            </w:r>
            <w:r w:rsidRPr="00623C62">
              <w:rPr>
                <w:rFonts w:ascii="Times New Roman"/>
                <w:color w:val="auto"/>
                <w:szCs w:val="20"/>
              </w:rPr>
              <w:br/>
              <w:t xml:space="preserve">• Energy self-sufficiency through renewable energy* </w:t>
            </w:r>
            <w:r w:rsidRPr="00623C62">
              <w:rPr>
                <w:rFonts w:ascii="Times New Roman"/>
                <w:color w:val="auto"/>
                <w:szCs w:val="20"/>
              </w:rPr>
              <w:br/>
              <w:t>*Approx. 3 kW capacity for solar power generation</w:t>
            </w:r>
          </w:p>
        </w:tc>
        <w:tc>
          <w:tcPr>
            <w:tcW w:w="0" w:type="auto"/>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8A12F4F" w14:textId="68F10709" w:rsidR="002D502A" w:rsidRPr="00623C62" w:rsidRDefault="002D502A" w:rsidP="00C23D54">
            <w:pPr>
              <w:pStyle w:val="a3"/>
              <w:tabs>
                <w:tab w:val="left" w:pos="200"/>
              </w:tabs>
              <w:wordWrap/>
              <w:spacing w:line="276" w:lineRule="auto"/>
              <w:ind w:left="20" w:right="20"/>
              <w:jc w:val="center"/>
              <w:rPr>
                <w:rFonts w:ascii="Times New Roman" w:eastAsiaTheme="minorEastAsia"/>
                <w:color w:val="auto"/>
                <w:szCs w:val="20"/>
                <w:shd w:val="clear" w:color="auto" w:fill="auto"/>
              </w:rPr>
            </w:pPr>
            <w:r w:rsidRPr="00623C62">
              <w:rPr>
                <w:rFonts w:ascii="Times New Roman"/>
                <w:color w:val="auto"/>
                <w:szCs w:val="20"/>
              </w:rPr>
              <w:t>Outdoor public workers within limited spaces such as parks</w:t>
            </w:r>
          </w:p>
        </w:tc>
      </w:tr>
      <w:tr w:rsidR="004D643C" w:rsidRPr="00623C62" w14:paraId="02FF563C" w14:textId="77777777" w:rsidTr="00E25DFE">
        <w:trPr>
          <w:cantSplit/>
          <w:trHeight w:val="1582"/>
        </w:trPr>
        <w:tc>
          <w:tcPr>
            <w:tcW w:w="0" w:type="auto"/>
            <w:vMerge/>
            <w:tcBorders>
              <w:top w:val="single" w:sz="4" w:space="0" w:color="000000"/>
              <w:left w:val="single" w:sz="4" w:space="0" w:color="auto"/>
              <w:bottom w:val="single" w:sz="4" w:space="0" w:color="000000"/>
              <w:right w:val="single" w:sz="4" w:space="0" w:color="000000"/>
            </w:tcBorders>
          </w:tcPr>
          <w:p w14:paraId="45ED261F" w14:textId="77777777" w:rsidR="004D643C" w:rsidRPr="00623C62" w:rsidRDefault="004D643C" w:rsidP="00C23D54">
            <w:pPr>
              <w:pStyle w:val="a3"/>
              <w:spacing w:line="276" w:lineRule="auto"/>
              <w:rPr>
                <w:rFonts w:ascii="Times New Roman" w:eastAsiaTheme="minorEastAsia"/>
                <w:color w:val="auto"/>
                <w:szCs w:val="20"/>
                <w:shd w:val="clear" w:color="auto" w:fill="auto"/>
              </w:rPr>
            </w:pPr>
          </w:p>
        </w:tc>
        <w:tc>
          <w:tcPr>
            <w:tcW w:w="0" w:type="auto"/>
            <w:vMerge/>
            <w:tcBorders>
              <w:top w:val="single" w:sz="4" w:space="0" w:color="000000"/>
              <w:left w:val="single" w:sz="4" w:space="0" w:color="000000"/>
              <w:bottom w:val="single" w:sz="4" w:space="0" w:color="000000"/>
              <w:right w:val="single" w:sz="4" w:space="0" w:color="000000"/>
            </w:tcBorders>
          </w:tcPr>
          <w:p w14:paraId="35DC521F" w14:textId="77777777" w:rsidR="004D643C" w:rsidRPr="00623C62" w:rsidRDefault="004D643C" w:rsidP="00C23D54">
            <w:pPr>
              <w:pStyle w:val="a3"/>
              <w:spacing w:line="276" w:lineRule="auto"/>
              <w:rPr>
                <w:rFonts w:ascii="Times New Roman" w:eastAsiaTheme="minorEastAsia"/>
                <w:color w:val="auto"/>
                <w:szCs w:val="20"/>
                <w:shd w:val="clear" w:color="auto" w:fill="auto"/>
              </w:rPr>
            </w:pPr>
          </w:p>
        </w:tc>
        <w:tc>
          <w:tcPr>
            <w:tcW w:w="0" w:type="auto"/>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11E0AB2" w14:textId="199CF209" w:rsidR="004D643C" w:rsidRPr="00623C62" w:rsidRDefault="002D502A"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color w:val="auto"/>
                <w:szCs w:val="20"/>
              </w:rPr>
              <w:t>Mobile</w:t>
            </w:r>
            <w:r w:rsidR="001848A8" w:rsidRPr="00623C62">
              <w:rPr>
                <w:rFonts w:ascii="Times New Roman"/>
                <w:color w:val="auto"/>
                <w:szCs w:val="20"/>
              </w:rPr>
              <w:t xml:space="preserve"> Rest</w:t>
            </w:r>
            <w:r w:rsidRPr="00623C62">
              <w:rPr>
                <w:rFonts w:ascii="Times New Roman"/>
                <w:color w:val="auto"/>
                <w:szCs w:val="20"/>
              </w:rPr>
              <w:t xml:space="preserve"> Shelter</w:t>
            </w:r>
            <w:r w:rsidR="001848A8" w:rsidRPr="00623C62">
              <w:rPr>
                <w:rFonts w:ascii="Times New Roman"/>
                <w:color w:val="auto"/>
                <w:szCs w:val="20"/>
              </w:rPr>
              <w:t>s</w:t>
            </w:r>
            <w:r w:rsidRPr="00623C62">
              <w:rPr>
                <w:rFonts w:ascii="Times New Roman"/>
                <w:color w:val="auto"/>
                <w:szCs w:val="20"/>
              </w:rPr>
              <w:t xml:space="preserve"> for Outdoor Public Workers</w:t>
            </w:r>
            <w:r w:rsidR="007F6311" w:rsidRPr="00623C62">
              <w:rPr>
                <w:rFonts w:ascii="Times New Roman" w:eastAsiaTheme="minorEastAsia"/>
                <w:color w:val="auto"/>
                <w:spacing w:val="-5"/>
                <w:szCs w:val="20"/>
                <w:shd w:val="clear" w:color="auto" w:fill="auto"/>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9EBFA22" w14:textId="49FB77BB" w:rsidR="002D502A" w:rsidRPr="00623C62" w:rsidRDefault="002D502A" w:rsidP="00C23D54">
            <w:pPr>
              <w:pStyle w:val="a3"/>
              <w:tabs>
                <w:tab w:val="left" w:pos="113"/>
              </w:tabs>
              <w:spacing w:line="276" w:lineRule="auto"/>
              <w:ind w:left="321" w:rightChars="104" w:right="208" w:hanging="301"/>
              <w:rPr>
                <w:rFonts w:ascii="Times New Roman" w:eastAsiaTheme="minorEastAsia"/>
                <w:color w:val="auto"/>
                <w:szCs w:val="20"/>
                <w:shd w:val="clear" w:color="auto" w:fill="auto"/>
              </w:rPr>
            </w:pPr>
            <w:r w:rsidRPr="00623C62">
              <w:rPr>
                <w:rFonts w:ascii="Cambria Math" w:eastAsia="MS Gothic" w:hAnsi="Cambria Math" w:cs="Cambria Math"/>
                <w:color w:val="auto"/>
                <w:szCs w:val="20"/>
              </w:rPr>
              <w:t>▸</w:t>
            </w:r>
            <w:r w:rsidRPr="00623C62">
              <w:rPr>
                <w:rFonts w:ascii="Times New Roman"/>
                <w:color w:val="auto"/>
                <w:szCs w:val="20"/>
              </w:rPr>
              <w:t xml:space="preserve"> </w:t>
            </w:r>
            <w:r w:rsidR="001848A8" w:rsidRPr="00623C62">
              <w:rPr>
                <w:rFonts w:ascii="Times New Roman"/>
                <w:color w:val="auto"/>
                <w:szCs w:val="20"/>
              </w:rPr>
              <w:t>Mobile Shelters for response to h</w:t>
            </w:r>
            <w:r w:rsidRPr="00623C62">
              <w:rPr>
                <w:rFonts w:ascii="Times New Roman"/>
                <w:color w:val="auto"/>
                <w:szCs w:val="20"/>
              </w:rPr>
              <w:t>eat</w:t>
            </w:r>
            <w:r w:rsidR="001848A8" w:rsidRPr="00623C62">
              <w:rPr>
                <w:rFonts w:ascii="Times New Roman"/>
                <w:color w:val="auto"/>
                <w:szCs w:val="20"/>
              </w:rPr>
              <w:t xml:space="preserve"> and cold waves </w:t>
            </w:r>
            <w:r w:rsidRPr="00623C62">
              <w:rPr>
                <w:rFonts w:ascii="Times New Roman"/>
                <w:color w:val="auto"/>
                <w:szCs w:val="20"/>
              </w:rPr>
              <w:t>(road-</w:t>
            </w:r>
            <w:r w:rsidR="00A47555" w:rsidRPr="00623C62">
              <w:rPr>
                <w:rFonts w:ascii="Times New Roman"/>
                <w:color w:val="auto"/>
                <w:szCs w:val="20"/>
              </w:rPr>
              <w:t>driving</w:t>
            </w:r>
            <w:r w:rsidRPr="00623C62">
              <w:rPr>
                <w:rFonts w:ascii="Times New Roman"/>
                <w:color w:val="auto"/>
                <w:szCs w:val="20"/>
              </w:rPr>
              <w:t xml:space="preserve"> type</w:t>
            </w:r>
            <w:r w:rsidR="00A47555" w:rsidRPr="00623C62">
              <w:rPr>
                <w:rFonts w:ascii="Times New Roman"/>
                <w:color w:val="auto"/>
                <w:szCs w:val="20"/>
              </w:rPr>
              <w:t>)</w:t>
            </w:r>
            <w:r w:rsidRPr="00623C62">
              <w:rPr>
                <w:rFonts w:ascii="Times New Roman"/>
                <w:color w:val="auto"/>
                <w:szCs w:val="20"/>
              </w:rPr>
              <w:br/>
              <w:t>• Trailer-type structure (</w:t>
            </w:r>
            <w:r w:rsidR="00044FF8" w:rsidRPr="00623C62">
              <w:rPr>
                <w:rFonts w:ascii="Times New Roman"/>
                <w:color w:val="auto"/>
                <w:szCs w:val="20"/>
              </w:rPr>
              <w:t>allocation as a fixed-number vehicle required</w:t>
            </w:r>
            <w:r w:rsidRPr="00623C62">
              <w:rPr>
                <w:rFonts w:ascii="Times New Roman"/>
                <w:color w:val="auto"/>
                <w:szCs w:val="20"/>
              </w:rPr>
              <w:t xml:space="preserve">) </w:t>
            </w:r>
            <w:r w:rsidRPr="00623C62">
              <w:rPr>
                <w:rFonts w:ascii="Times New Roman"/>
                <w:color w:val="auto"/>
                <w:szCs w:val="20"/>
              </w:rPr>
              <w:br/>
              <w:t xml:space="preserve">• </w:t>
            </w:r>
            <w:r w:rsidR="00F00373" w:rsidRPr="00623C62">
              <w:rPr>
                <w:rFonts w:ascii="Times New Roman"/>
                <w:color w:val="auto"/>
                <w:szCs w:val="20"/>
              </w:rPr>
              <w:t>Integration and utilization</w:t>
            </w:r>
            <w:r w:rsidRPr="00623C62">
              <w:rPr>
                <w:rFonts w:ascii="Times New Roman"/>
                <w:color w:val="auto"/>
                <w:szCs w:val="20"/>
              </w:rPr>
              <w:t xml:space="preserve"> of renewable energy</w:t>
            </w:r>
            <w:r w:rsidR="00F00373" w:rsidRPr="00623C62">
              <w:rPr>
                <w:rFonts w:ascii="Times New Roman"/>
                <w:color w:val="auto"/>
                <w:szCs w:val="20"/>
              </w:rPr>
              <w:t>,</w:t>
            </w:r>
            <w:r w:rsidRPr="00623C62">
              <w:rPr>
                <w:rFonts w:ascii="Times New Roman"/>
                <w:color w:val="auto"/>
                <w:szCs w:val="20"/>
              </w:rPr>
              <w:t xml:space="preserve"> </w:t>
            </w:r>
            <w:r w:rsidR="00F00373" w:rsidRPr="00623C62">
              <w:rPr>
                <w:rFonts w:ascii="Times New Roman"/>
                <w:color w:val="auto"/>
                <w:szCs w:val="20"/>
              </w:rPr>
              <w:t>including</w:t>
            </w:r>
            <w:r w:rsidRPr="00623C62">
              <w:rPr>
                <w:rFonts w:ascii="Times New Roman"/>
                <w:color w:val="auto"/>
                <w:szCs w:val="20"/>
              </w:rPr>
              <w:t xml:space="preserve"> solar power</w:t>
            </w:r>
          </w:p>
        </w:tc>
        <w:tc>
          <w:tcPr>
            <w:tcW w:w="0" w:type="auto"/>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CE7C864" w14:textId="7EF6CA3F" w:rsidR="002D502A" w:rsidRPr="00623C62" w:rsidRDefault="002D502A" w:rsidP="00C23D54">
            <w:pPr>
              <w:pStyle w:val="a3"/>
              <w:tabs>
                <w:tab w:val="left" w:pos="200"/>
              </w:tabs>
              <w:wordWrap/>
              <w:spacing w:line="276" w:lineRule="auto"/>
              <w:ind w:left="20" w:right="20"/>
              <w:jc w:val="center"/>
              <w:rPr>
                <w:rFonts w:ascii="Times New Roman" w:eastAsiaTheme="minorEastAsia"/>
                <w:color w:val="auto"/>
                <w:szCs w:val="20"/>
                <w:shd w:val="clear" w:color="auto" w:fill="auto"/>
              </w:rPr>
            </w:pPr>
            <w:r w:rsidRPr="00623C62">
              <w:rPr>
                <w:rFonts w:ascii="Times New Roman"/>
                <w:color w:val="auto"/>
                <w:szCs w:val="20"/>
              </w:rPr>
              <w:t>Outdoor public workers requiring mobility</w:t>
            </w:r>
          </w:p>
        </w:tc>
      </w:tr>
      <w:tr w:rsidR="004D643C" w:rsidRPr="00623C62" w14:paraId="14940A47" w14:textId="77777777" w:rsidTr="00E25DFE">
        <w:trPr>
          <w:cantSplit/>
          <w:trHeight w:val="933"/>
        </w:trPr>
        <w:tc>
          <w:tcPr>
            <w:tcW w:w="0" w:type="auto"/>
            <w:tcBorders>
              <w:top w:val="single" w:sz="4" w:space="0" w:color="000000"/>
              <w:left w:val="single" w:sz="4" w:space="0" w:color="auto"/>
              <w:bottom w:val="single" w:sz="4" w:space="0" w:color="000000"/>
              <w:right w:val="single" w:sz="4" w:space="0" w:color="000000"/>
            </w:tcBorders>
            <w:tcMar>
              <w:top w:w="0" w:type="dxa"/>
              <w:left w:w="0" w:type="dxa"/>
              <w:bottom w:w="0" w:type="dxa"/>
              <w:right w:w="0" w:type="dxa"/>
            </w:tcMar>
            <w:vAlign w:val="center"/>
          </w:tcPr>
          <w:p w14:paraId="189BEE3A" w14:textId="77777777" w:rsidR="004D643C" w:rsidRPr="00623C62" w:rsidRDefault="007F6311" w:rsidP="00C23D54">
            <w:pPr>
              <w:pStyle w:val="a3"/>
              <w:wordWrap/>
              <w:spacing w:after="60"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34A655F" w14:textId="077E7EFA" w:rsidR="002D502A" w:rsidRPr="00623C62" w:rsidRDefault="002D502A"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color w:val="auto"/>
                <w:szCs w:val="20"/>
              </w:rPr>
              <w:t xml:space="preserve">Improvement of </w:t>
            </w:r>
            <w:r w:rsidR="00F00373" w:rsidRPr="00623C62">
              <w:rPr>
                <w:rFonts w:ascii="Times New Roman"/>
                <w:color w:val="auto"/>
                <w:szCs w:val="20"/>
              </w:rPr>
              <w:t>Ice-Prone Areas</w:t>
            </w:r>
          </w:p>
        </w:tc>
        <w:tc>
          <w:tcPr>
            <w:tcW w:w="0" w:type="auto"/>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24D061C" w14:textId="0FC35FE3" w:rsidR="002D502A" w:rsidRPr="00623C62" w:rsidRDefault="002D502A" w:rsidP="00C23D54">
            <w:pPr>
              <w:pStyle w:val="a3"/>
              <w:tabs>
                <w:tab w:val="left" w:pos="113"/>
              </w:tabs>
              <w:spacing w:after="60" w:line="276" w:lineRule="auto"/>
              <w:ind w:left="317" w:rightChars="104" w:right="208" w:hanging="297"/>
              <w:rPr>
                <w:rFonts w:ascii="Times New Roman" w:eastAsiaTheme="minorEastAsia"/>
                <w:color w:val="auto"/>
                <w:szCs w:val="20"/>
                <w:shd w:val="clear" w:color="auto" w:fill="auto"/>
              </w:rPr>
            </w:pPr>
            <w:r w:rsidRPr="00623C62">
              <w:rPr>
                <w:rFonts w:ascii="Cambria Math" w:eastAsia="MS Gothic" w:hAnsi="Cambria Math" w:cs="Cambria Math"/>
                <w:color w:val="auto"/>
                <w:szCs w:val="20"/>
              </w:rPr>
              <w:t>▸</w:t>
            </w:r>
            <w:r w:rsidRPr="00623C62">
              <w:rPr>
                <w:rFonts w:ascii="Times New Roman"/>
                <w:color w:val="auto"/>
                <w:szCs w:val="20"/>
              </w:rPr>
              <w:t xml:space="preserve"> Ice prevention </w:t>
            </w:r>
            <w:r w:rsidR="00F00373" w:rsidRPr="00623C62">
              <w:rPr>
                <w:rFonts w:ascii="Times New Roman"/>
                <w:color w:val="auto"/>
                <w:szCs w:val="20"/>
              </w:rPr>
              <w:t>measures</w:t>
            </w:r>
            <w:r w:rsidRPr="00623C62">
              <w:rPr>
                <w:rFonts w:ascii="Times New Roman"/>
                <w:color w:val="auto"/>
                <w:szCs w:val="20"/>
              </w:rPr>
              <w:t xml:space="preserve"> in areas vulnerable to heavy snowfall and cold waves </w:t>
            </w:r>
            <w:r w:rsidRPr="00623C62">
              <w:rPr>
                <w:rFonts w:ascii="Times New Roman"/>
                <w:color w:val="auto"/>
                <w:szCs w:val="20"/>
              </w:rPr>
              <w:br/>
              <w:t xml:space="preserve">• Installation of heating cables and </w:t>
            </w:r>
            <w:r w:rsidR="00F00373" w:rsidRPr="00623C62">
              <w:rPr>
                <w:rFonts w:ascii="Times New Roman"/>
                <w:color w:val="auto"/>
                <w:szCs w:val="20"/>
              </w:rPr>
              <w:t>thermal</w:t>
            </w:r>
            <w:r w:rsidRPr="00623C62">
              <w:rPr>
                <w:rFonts w:ascii="Times New Roman"/>
                <w:color w:val="auto"/>
                <w:szCs w:val="20"/>
              </w:rPr>
              <w:t xml:space="preserve"> </w:t>
            </w:r>
            <w:r w:rsidR="00F00373" w:rsidRPr="00623C62">
              <w:rPr>
                <w:rFonts w:ascii="Times New Roman"/>
                <w:color w:val="auto"/>
                <w:szCs w:val="20"/>
              </w:rPr>
              <w:t>fibers</w:t>
            </w:r>
            <w:r w:rsidRPr="00623C62">
              <w:rPr>
                <w:rFonts w:ascii="Times New Roman"/>
                <w:color w:val="auto"/>
                <w:szCs w:val="20"/>
              </w:rPr>
              <w:t xml:space="preserve"> on pedestrian </w:t>
            </w:r>
            <w:r w:rsidR="00F00373" w:rsidRPr="00623C62">
              <w:rPr>
                <w:rFonts w:ascii="Times New Roman"/>
                <w:color w:val="auto"/>
                <w:szCs w:val="20"/>
              </w:rPr>
              <w:t>walkways</w:t>
            </w:r>
            <w:r w:rsidRPr="00623C62">
              <w:rPr>
                <w:rFonts w:ascii="Times New Roman"/>
                <w:color w:val="auto"/>
                <w:szCs w:val="20"/>
              </w:rPr>
              <w:t xml:space="preserve"> and back </w:t>
            </w:r>
            <w:r w:rsidR="00213D23" w:rsidRPr="00623C62">
              <w:rPr>
                <w:rFonts w:ascii="Times New Roman"/>
                <w:color w:val="auto"/>
                <w:szCs w:val="20"/>
              </w:rPr>
              <w:t>streets</w:t>
            </w:r>
            <w:r w:rsidRPr="00623C62">
              <w:rPr>
                <w:rFonts w:ascii="Times New Roman"/>
                <w:color w:val="auto"/>
                <w:szCs w:val="20"/>
              </w:rPr>
              <w:t xml:space="preserve"> in </w:t>
            </w:r>
            <w:r w:rsidR="00213D23" w:rsidRPr="00623C62">
              <w:rPr>
                <w:rFonts w:ascii="Times New Roman"/>
                <w:color w:val="auto"/>
                <w:szCs w:val="20"/>
              </w:rPr>
              <w:t>high-risk</w:t>
            </w:r>
            <w:r w:rsidRPr="00623C62">
              <w:rPr>
                <w:rFonts w:ascii="Times New Roman"/>
                <w:color w:val="auto"/>
                <w:szCs w:val="20"/>
              </w:rPr>
              <w:t xml:space="preserve"> areas such as steep alleys and stairways</w:t>
            </w:r>
          </w:p>
        </w:tc>
        <w:tc>
          <w:tcPr>
            <w:tcW w:w="0" w:type="auto"/>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FF0665F" w14:textId="638FE1BE" w:rsidR="002D502A" w:rsidRPr="00623C62" w:rsidRDefault="002D502A" w:rsidP="00C23D54">
            <w:pPr>
              <w:pStyle w:val="a3"/>
              <w:tabs>
                <w:tab w:val="left" w:pos="200"/>
              </w:tabs>
              <w:wordWrap/>
              <w:spacing w:line="276" w:lineRule="auto"/>
              <w:ind w:left="20" w:right="20"/>
              <w:jc w:val="center"/>
              <w:rPr>
                <w:rFonts w:ascii="Times New Roman" w:eastAsiaTheme="minorEastAsia"/>
                <w:color w:val="auto"/>
                <w:szCs w:val="20"/>
                <w:shd w:val="clear" w:color="auto" w:fill="auto"/>
              </w:rPr>
            </w:pPr>
            <w:r w:rsidRPr="00623C62">
              <w:rPr>
                <w:rFonts w:ascii="Times New Roman"/>
                <w:color w:val="auto"/>
                <w:szCs w:val="20"/>
              </w:rPr>
              <w:t>Icing-prone areas within communities densely populated by vulnerable groups</w:t>
            </w:r>
          </w:p>
        </w:tc>
      </w:tr>
      <w:tr w:rsidR="004D643C" w:rsidRPr="00623C62" w14:paraId="56607F48" w14:textId="77777777" w:rsidTr="00E25DFE">
        <w:trPr>
          <w:cantSplit/>
          <w:trHeight w:val="1610"/>
        </w:trPr>
        <w:tc>
          <w:tcPr>
            <w:tcW w:w="0" w:type="auto"/>
            <w:tcBorders>
              <w:top w:val="single" w:sz="4" w:space="0" w:color="000000"/>
              <w:left w:val="single" w:sz="4" w:space="0" w:color="auto"/>
              <w:bottom w:val="single" w:sz="4" w:space="0" w:color="000000"/>
              <w:right w:val="single" w:sz="4" w:space="0" w:color="000000"/>
            </w:tcBorders>
            <w:tcMar>
              <w:top w:w="0" w:type="dxa"/>
              <w:left w:w="0" w:type="dxa"/>
              <w:bottom w:w="0" w:type="dxa"/>
              <w:right w:w="0" w:type="dxa"/>
            </w:tcMar>
            <w:vAlign w:val="center"/>
          </w:tcPr>
          <w:p w14:paraId="0E5B0F60" w14:textId="77777777" w:rsidR="004D643C" w:rsidRPr="00623C62" w:rsidRDefault="007F6311" w:rsidP="00C23D54">
            <w:pPr>
              <w:pStyle w:val="a3"/>
              <w:wordWrap/>
              <w:spacing w:after="60"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lastRenderedPageBreak/>
              <w:t>4</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6699796" w14:textId="413F1EBF" w:rsidR="002D502A" w:rsidRPr="00623C62" w:rsidRDefault="002D502A"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color w:val="auto"/>
                <w:szCs w:val="20"/>
              </w:rPr>
              <w:t>Establishment of Heatwave Shelters</w:t>
            </w:r>
          </w:p>
        </w:tc>
        <w:tc>
          <w:tcPr>
            <w:tcW w:w="0" w:type="auto"/>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D816DC4" w14:textId="1E0E946B" w:rsidR="002D502A" w:rsidRPr="00623C62" w:rsidRDefault="002D502A" w:rsidP="00C23D54">
            <w:pPr>
              <w:pStyle w:val="a3"/>
              <w:tabs>
                <w:tab w:val="left" w:pos="113"/>
              </w:tabs>
              <w:spacing w:line="276" w:lineRule="auto"/>
              <w:ind w:left="371" w:rightChars="104" w:right="208" w:hanging="351"/>
              <w:rPr>
                <w:rFonts w:ascii="Times New Roman" w:eastAsiaTheme="minorEastAsia"/>
                <w:color w:val="auto"/>
                <w:szCs w:val="20"/>
                <w:shd w:val="clear" w:color="auto" w:fill="auto"/>
              </w:rPr>
            </w:pPr>
            <w:r w:rsidRPr="00623C62">
              <w:rPr>
                <w:rFonts w:ascii="Cambria Math" w:eastAsia="MS Gothic" w:hAnsi="Cambria Math" w:cs="Cambria Math"/>
                <w:color w:val="auto"/>
                <w:szCs w:val="20"/>
              </w:rPr>
              <w:t>▸</w:t>
            </w:r>
            <w:r w:rsidRPr="00623C62">
              <w:rPr>
                <w:rFonts w:ascii="Times New Roman"/>
                <w:color w:val="auto"/>
                <w:szCs w:val="20"/>
              </w:rPr>
              <w:t xml:space="preserve"> Development of heatwave shelters </w:t>
            </w:r>
            <w:r w:rsidRPr="00623C62">
              <w:rPr>
                <w:rFonts w:ascii="Times New Roman"/>
                <w:color w:val="auto"/>
                <w:szCs w:val="20"/>
              </w:rPr>
              <w:br/>
              <w:t>• Integrated application of shade structures, creation of green spaces and planting, application of heat-reflective paint (</w:t>
            </w:r>
            <w:r w:rsidR="00213D23" w:rsidRPr="00623C62">
              <w:rPr>
                <w:rFonts w:ascii="Times New Roman"/>
                <w:color w:val="auto"/>
                <w:szCs w:val="20"/>
              </w:rPr>
              <w:t xml:space="preserve">on </w:t>
            </w:r>
            <w:r w:rsidRPr="00623C62">
              <w:rPr>
                <w:rFonts w:ascii="Times New Roman"/>
                <w:color w:val="auto"/>
                <w:szCs w:val="20"/>
              </w:rPr>
              <w:t>facility</w:t>
            </w:r>
            <w:r w:rsidR="00213D23" w:rsidRPr="00623C62">
              <w:rPr>
                <w:rFonts w:ascii="Times New Roman"/>
                <w:color w:val="auto"/>
                <w:szCs w:val="20"/>
              </w:rPr>
              <w:t xml:space="preserve"> and </w:t>
            </w:r>
            <w:r w:rsidRPr="00623C62">
              <w:rPr>
                <w:rFonts w:ascii="Times New Roman"/>
                <w:color w:val="auto"/>
                <w:szCs w:val="20"/>
              </w:rPr>
              <w:t>equipmen</w:t>
            </w:r>
            <w:r w:rsidR="00213D23" w:rsidRPr="00623C62">
              <w:rPr>
                <w:rFonts w:ascii="Times New Roman"/>
                <w:color w:val="auto"/>
                <w:szCs w:val="20"/>
              </w:rPr>
              <w:t>t surfaces</w:t>
            </w:r>
            <w:r w:rsidRPr="00623C62">
              <w:rPr>
                <w:rFonts w:ascii="Times New Roman"/>
                <w:color w:val="auto"/>
                <w:szCs w:val="20"/>
              </w:rPr>
              <w:t xml:space="preserve">), cooling </w:t>
            </w:r>
            <w:r w:rsidR="00213D23" w:rsidRPr="00623C62">
              <w:rPr>
                <w:rFonts w:ascii="Times New Roman"/>
                <w:color w:val="auto"/>
                <w:szCs w:val="20"/>
              </w:rPr>
              <w:t>systems</w:t>
            </w:r>
            <w:r w:rsidRPr="00623C62">
              <w:rPr>
                <w:rFonts w:ascii="Times New Roman"/>
                <w:color w:val="auto"/>
                <w:szCs w:val="20"/>
              </w:rPr>
              <w:t xml:space="preserve"> (</w:t>
            </w:r>
            <w:r w:rsidR="00E43B71" w:rsidRPr="00623C62">
              <w:rPr>
                <w:rFonts w:ascii="Times New Roman"/>
                <w:color w:val="auto"/>
                <w:szCs w:val="20"/>
              </w:rPr>
              <w:t>e.g.,</w:t>
            </w:r>
            <w:r w:rsidRPr="00623C62">
              <w:rPr>
                <w:rFonts w:ascii="Times New Roman"/>
                <w:color w:val="auto"/>
                <w:szCs w:val="20"/>
              </w:rPr>
              <w:t xml:space="preserve"> mist</w:t>
            </w:r>
            <w:r w:rsidR="00213D23" w:rsidRPr="00623C62">
              <w:rPr>
                <w:rFonts w:ascii="Times New Roman"/>
                <w:color w:val="auto"/>
                <w:szCs w:val="20"/>
              </w:rPr>
              <w:t xml:space="preserve">ing </w:t>
            </w:r>
            <w:r w:rsidRPr="00623C62">
              <w:rPr>
                <w:rFonts w:ascii="Times New Roman"/>
                <w:color w:val="auto"/>
                <w:szCs w:val="20"/>
              </w:rPr>
              <w:t>systems), drinking water facilities, natural ventilation measures, and relocation of existing facilities</w:t>
            </w:r>
            <w:r w:rsidR="00213D23" w:rsidRPr="00623C62">
              <w:rPr>
                <w:rFonts w:ascii="Times New Roman"/>
                <w:color w:val="auto"/>
                <w:szCs w:val="20"/>
              </w:rPr>
              <w:t xml:space="preserve"> and </w:t>
            </w:r>
            <w:r w:rsidRPr="00623C62">
              <w:rPr>
                <w:rFonts w:ascii="Times New Roman"/>
                <w:color w:val="auto"/>
                <w:szCs w:val="20"/>
              </w:rPr>
              <w:t>structures</w:t>
            </w:r>
          </w:p>
        </w:tc>
        <w:tc>
          <w:tcPr>
            <w:tcW w:w="0" w:type="auto"/>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95CC0E2" w14:textId="6D94C164" w:rsidR="002D502A" w:rsidRPr="00623C62" w:rsidRDefault="002D502A" w:rsidP="00C23D54">
            <w:pPr>
              <w:pStyle w:val="a3"/>
              <w:wordWrap/>
              <w:spacing w:line="276" w:lineRule="auto"/>
              <w:ind w:left="20" w:right="20"/>
              <w:jc w:val="center"/>
              <w:rPr>
                <w:rFonts w:ascii="Times New Roman" w:eastAsiaTheme="minorEastAsia"/>
                <w:color w:val="auto"/>
                <w:szCs w:val="20"/>
                <w:shd w:val="clear" w:color="auto" w:fill="auto"/>
              </w:rPr>
            </w:pPr>
            <w:r w:rsidRPr="00623C62">
              <w:rPr>
                <w:rFonts w:ascii="Times New Roman"/>
                <w:color w:val="auto"/>
                <w:szCs w:val="20"/>
              </w:rPr>
              <w:t>Playgrounds, parks, plaza</w:t>
            </w:r>
            <w:r w:rsidR="00E43B71" w:rsidRPr="00623C62">
              <w:rPr>
                <w:rFonts w:ascii="Times New Roman"/>
                <w:color w:val="auto"/>
                <w:szCs w:val="20"/>
              </w:rPr>
              <w:t>s, etc.,</w:t>
            </w:r>
            <w:r w:rsidRPr="00623C62">
              <w:rPr>
                <w:rFonts w:ascii="Times New Roman"/>
                <w:color w:val="auto"/>
                <w:szCs w:val="20"/>
              </w:rPr>
              <w:t xml:space="preserve"> located in areas densely populated by vulnerable groups</w:t>
            </w:r>
          </w:p>
        </w:tc>
      </w:tr>
      <w:tr w:rsidR="004D643C" w:rsidRPr="00623C62" w14:paraId="025D95A5" w14:textId="77777777" w:rsidTr="00E25DFE">
        <w:trPr>
          <w:cantSplit/>
          <w:trHeight w:val="638"/>
        </w:trPr>
        <w:tc>
          <w:tcPr>
            <w:tcW w:w="0" w:type="auto"/>
            <w:tcBorders>
              <w:top w:val="single" w:sz="4" w:space="0" w:color="000000"/>
              <w:left w:val="single" w:sz="4" w:space="0" w:color="auto"/>
              <w:bottom w:val="single" w:sz="4" w:space="0" w:color="000000"/>
              <w:right w:val="single" w:sz="4" w:space="0" w:color="000000"/>
            </w:tcBorders>
            <w:tcMar>
              <w:top w:w="0" w:type="dxa"/>
              <w:left w:w="0" w:type="dxa"/>
              <w:bottom w:w="0" w:type="dxa"/>
              <w:right w:w="0" w:type="dxa"/>
            </w:tcMar>
            <w:vAlign w:val="center"/>
          </w:tcPr>
          <w:p w14:paraId="4EFFDD8C" w14:textId="77777777" w:rsidR="004D643C" w:rsidRPr="00623C62" w:rsidRDefault="007F6311" w:rsidP="00C23D54">
            <w:pPr>
              <w:pStyle w:val="a3"/>
              <w:wordWrap/>
              <w:spacing w:after="60"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E9D8F2D" w14:textId="6D5B04CF" w:rsidR="002D502A" w:rsidRPr="00623C62" w:rsidRDefault="002D502A"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color w:val="auto"/>
                <w:szCs w:val="20"/>
              </w:rPr>
              <w:t>Creation of Green Spaces</w:t>
            </w:r>
          </w:p>
        </w:tc>
        <w:tc>
          <w:tcPr>
            <w:tcW w:w="0" w:type="auto"/>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AB397F4" w14:textId="7CE1CEA4" w:rsidR="002D502A" w:rsidRPr="00623C62" w:rsidRDefault="002D502A" w:rsidP="00C23D54">
            <w:pPr>
              <w:pStyle w:val="a3"/>
              <w:tabs>
                <w:tab w:val="left" w:pos="113"/>
              </w:tabs>
              <w:spacing w:line="276" w:lineRule="auto"/>
              <w:ind w:left="315" w:rightChars="104" w:right="208" w:hanging="295"/>
              <w:rPr>
                <w:rFonts w:ascii="Times New Roman" w:eastAsiaTheme="minorEastAsia"/>
                <w:color w:val="auto"/>
                <w:szCs w:val="20"/>
                <w:shd w:val="clear" w:color="auto" w:fill="auto"/>
              </w:rPr>
            </w:pPr>
            <w:r w:rsidRPr="00623C62">
              <w:rPr>
                <w:rFonts w:ascii="Cambria Math" w:eastAsia="MS Gothic" w:hAnsi="Cambria Math" w:cs="Cambria Math"/>
                <w:color w:val="auto"/>
                <w:szCs w:val="20"/>
              </w:rPr>
              <w:t>▸</w:t>
            </w:r>
            <w:r w:rsidRPr="00623C62">
              <w:rPr>
                <w:rFonts w:ascii="Times New Roman"/>
                <w:color w:val="auto"/>
                <w:szCs w:val="20"/>
              </w:rPr>
              <w:t xml:space="preserve"> Building greening projects </w:t>
            </w:r>
            <w:r w:rsidRPr="00623C62">
              <w:rPr>
                <w:rFonts w:ascii="Times New Roman"/>
                <w:color w:val="auto"/>
                <w:szCs w:val="20"/>
              </w:rPr>
              <w:br/>
              <w:t xml:space="preserve">• </w:t>
            </w:r>
            <w:r w:rsidR="00AD1543" w:rsidRPr="00623C62">
              <w:rPr>
                <w:rFonts w:ascii="Times New Roman"/>
                <w:color w:val="auto"/>
                <w:szCs w:val="20"/>
              </w:rPr>
              <w:t>Three types including r</w:t>
            </w:r>
            <w:r w:rsidRPr="00623C62">
              <w:rPr>
                <w:rFonts w:ascii="Times New Roman"/>
                <w:color w:val="auto"/>
                <w:szCs w:val="20"/>
              </w:rPr>
              <w:t xml:space="preserve">ooftop greening, </w:t>
            </w:r>
            <w:r w:rsidR="005D6470" w:rsidRPr="00623C62">
              <w:rPr>
                <w:rFonts w:ascii="Times New Roman"/>
                <w:color w:val="auto"/>
                <w:szCs w:val="20"/>
              </w:rPr>
              <w:t>green walls (attached</w:t>
            </w:r>
            <w:r w:rsidR="00AD1543" w:rsidRPr="00623C62">
              <w:rPr>
                <w:rFonts w:ascii="Times New Roman"/>
                <w:color w:val="auto"/>
                <w:szCs w:val="20"/>
              </w:rPr>
              <w:t xml:space="preserve"> systems</w:t>
            </w:r>
            <w:r w:rsidR="005D6470" w:rsidRPr="00623C62">
              <w:rPr>
                <w:rFonts w:ascii="Times New Roman"/>
                <w:color w:val="auto"/>
                <w:szCs w:val="20"/>
              </w:rPr>
              <w:t>)</w:t>
            </w:r>
            <w:r w:rsidRPr="00623C62">
              <w:rPr>
                <w:rFonts w:ascii="Times New Roman"/>
                <w:color w:val="auto"/>
                <w:szCs w:val="20"/>
              </w:rPr>
              <w:t>, green curtains</w:t>
            </w:r>
          </w:p>
        </w:tc>
        <w:tc>
          <w:tcPr>
            <w:tcW w:w="0" w:type="auto"/>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6D91DEA" w14:textId="38925DFB" w:rsidR="002D502A" w:rsidRPr="00623C62" w:rsidRDefault="002D502A" w:rsidP="00C23D54">
            <w:pPr>
              <w:pStyle w:val="a3"/>
              <w:wordWrap/>
              <w:spacing w:line="276" w:lineRule="auto"/>
              <w:ind w:left="20" w:right="20"/>
              <w:jc w:val="center"/>
              <w:rPr>
                <w:rFonts w:ascii="Times New Roman" w:eastAsiaTheme="minorEastAsia"/>
                <w:color w:val="auto"/>
                <w:szCs w:val="20"/>
                <w:shd w:val="clear" w:color="auto" w:fill="auto"/>
              </w:rPr>
            </w:pPr>
            <w:r w:rsidRPr="00623C62">
              <w:rPr>
                <w:rFonts w:ascii="Times New Roman"/>
                <w:color w:val="auto"/>
                <w:szCs w:val="20"/>
              </w:rPr>
              <w:t xml:space="preserve">Public-use facilities </w:t>
            </w:r>
            <w:r w:rsidR="00E43B71" w:rsidRPr="00623C62">
              <w:rPr>
                <w:rFonts w:ascii="Times New Roman"/>
                <w:color w:val="auto"/>
                <w:szCs w:val="20"/>
              </w:rPr>
              <w:t>used by</w:t>
            </w:r>
            <w:r w:rsidRPr="00623C62">
              <w:rPr>
                <w:rFonts w:ascii="Times New Roman"/>
                <w:color w:val="auto"/>
                <w:szCs w:val="20"/>
              </w:rPr>
              <w:t xml:space="preserve"> vulnerable groups</w:t>
            </w:r>
          </w:p>
        </w:tc>
      </w:tr>
      <w:tr w:rsidR="004D643C" w:rsidRPr="00623C62" w14:paraId="46A9DAF3" w14:textId="77777777" w:rsidTr="00E25DFE">
        <w:trPr>
          <w:cantSplit/>
          <w:trHeight w:val="2969"/>
        </w:trPr>
        <w:tc>
          <w:tcPr>
            <w:tcW w:w="0" w:type="auto"/>
            <w:tcBorders>
              <w:top w:val="single" w:sz="4" w:space="0" w:color="000000"/>
              <w:left w:val="single" w:sz="4" w:space="0" w:color="auto"/>
              <w:bottom w:val="single" w:sz="4" w:space="0" w:color="000000"/>
              <w:right w:val="single" w:sz="4" w:space="0" w:color="000000"/>
            </w:tcBorders>
            <w:tcMar>
              <w:top w:w="0" w:type="dxa"/>
              <w:left w:w="0" w:type="dxa"/>
              <w:bottom w:w="0" w:type="dxa"/>
              <w:right w:w="0" w:type="dxa"/>
            </w:tcMar>
            <w:vAlign w:val="center"/>
          </w:tcPr>
          <w:p w14:paraId="5B428354" w14:textId="77777777" w:rsidR="004D643C" w:rsidRPr="00623C62" w:rsidRDefault="007F6311" w:rsidP="00C23D54">
            <w:pPr>
              <w:pStyle w:val="a3"/>
              <w:wordWrap/>
              <w:spacing w:after="60"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6</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D4C1AE0" w14:textId="3D2F5AB9" w:rsidR="002D502A" w:rsidRPr="00623C62" w:rsidRDefault="002D502A"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color w:val="auto"/>
                <w:szCs w:val="20"/>
              </w:rPr>
              <w:t xml:space="preserve">Climate Adaptation Infrastructure </w:t>
            </w:r>
            <w:r w:rsidR="00AD1543" w:rsidRPr="00623C62">
              <w:rPr>
                <w:rFonts w:ascii="Times New Roman"/>
                <w:color w:val="auto"/>
                <w:szCs w:val="20"/>
              </w:rPr>
              <w:t>Development for</w:t>
            </w:r>
            <w:r w:rsidRPr="00623C62">
              <w:rPr>
                <w:rFonts w:ascii="Times New Roman"/>
                <w:color w:val="auto"/>
                <w:szCs w:val="20"/>
              </w:rPr>
              <w:t xml:space="preserve"> Areas Surrounding Small Workplaces</w:t>
            </w:r>
          </w:p>
        </w:tc>
        <w:tc>
          <w:tcPr>
            <w:tcW w:w="0" w:type="auto"/>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CC08FF4" w14:textId="6276E15A" w:rsidR="002D502A" w:rsidRPr="00623C62" w:rsidRDefault="002D502A" w:rsidP="00C23D54">
            <w:pPr>
              <w:pStyle w:val="a3"/>
              <w:tabs>
                <w:tab w:val="left" w:pos="200"/>
              </w:tabs>
              <w:spacing w:line="276" w:lineRule="auto"/>
              <w:ind w:left="334" w:rightChars="88" w:right="176" w:hanging="314"/>
              <w:rPr>
                <w:rFonts w:ascii="Times New Roman" w:eastAsiaTheme="minorEastAsia"/>
                <w:color w:val="auto"/>
                <w:szCs w:val="20"/>
                <w:shd w:val="clear" w:color="auto" w:fill="auto"/>
              </w:rPr>
            </w:pPr>
            <w:r w:rsidRPr="00623C62">
              <w:rPr>
                <w:rFonts w:ascii="Cambria Math" w:eastAsia="MS Gothic" w:hAnsi="Cambria Math" w:cs="Cambria Math"/>
                <w:color w:val="auto"/>
                <w:szCs w:val="20"/>
              </w:rPr>
              <w:t>▸</w:t>
            </w:r>
            <w:r w:rsidRPr="00623C62">
              <w:rPr>
                <w:rFonts w:ascii="Times New Roman"/>
                <w:color w:val="auto"/>
                <w:szCs w:val="20"/>
              </w:rPr>
              <w:t xml:space="preserve"> </w:t>
            </w:r>
            <w:r w:rsidR="00AD1543" w:rsidRPr="00623C62">
              <w:rPr>
                <w:rFonts w:ascii="Times New Roman"/>
                <w:color w:val="auto"/>
                <w:szCs w:val="20"/>
              </w:rPr>
              <w:t xml:space="preserve">Comprehensive development of </w:t>
            </w:r>
            <w:r w:rsidRPr="00623C62">
              <w:rPr>
                <w:rFonts w:ascii="Times New Roman"/>
                <w:color w:val="auto"/>
                <w:szCs w:val="20"/>
              </w:rPr>
              <w:t xml:space="preserve">adaptation facilities in </w:t>
            </w:r>
            <w:r w:rsidR="00AD1543" w:rsidRPr="00623C62">
              <w:rPr>
                <w:rFonts w:ascii="Times New Roman"/>
                <w:color w:val="auto"/>
                <w:szCs w:val="20"/>
              </w:rPr>
              <w:t>areas where factories and residential buildings coexist</w:t>
            </w:r>
            <w:r w:rsidRPr="00623C62">
              <w:rPr>
                <w:rFonts w:ascii="Times New Roman"/>
                <w:color w:val="auto"/>
                <w:szCs w:val="20"/>
              </w:rPr>
              <w:br/>
              <w:t xml:space="preserve">• (Environmental pollution/heavy rainfall) Green infrastructure and Low Impact Development (LID) projects (green </w:t>
            </w:r>
            <w:r w:rsidR="00AD1543" w:rsidRPr="00623C62">
              <w:rPr>
                <w:rFonts w:ascii="Times New Roman"/>
                <w:color w:val="auto"/>
                <w:szCs w:val="20"/>
              </w:rPr>
              <w:t>spaces</w:t>
            </w:r>
            <w:r w:rsidRPr="00623C62">
              <w:rPr>
                <w:rFonts w:ascii="Times New Roman"/>
                <w:color w:val="auto"/>
                <w:szCs w:val="20"/>
              </w:rPr>
              <w:t xml:space="preserve"> and vegetation, infiltration and retention </w:t>
            </w:r>
            <w:r w:rsidR="00AD1543" w:rsidRPr="00623C62">
              <w:rPr>
                <w:rFonts w:ascii="Times New Roman"/>
                <w:color w:val="auto"/>
                <w:szCs w:val="20"/>
              </w:rPr>
              <w:t>systems</w:t>
            </w:r>
            <w:r w:rsidRPr="00623C62">
              <w:rPr>
                <w:rFonts w:ascii="Times New Roman"/>
                <w:color w:val="auto"/>
                <w:szCs w:val="20"/>
              </w:rPr>
              <w:t>), ecological restoration (damaged land, detention basins, etc.), and other facilities</w:t>
            </w:r>
            <w:r w:rsidRPr="00623C62">
              <w:rPr>
                <w:rFonts w:ascii="Times New Roman"/>
                <w:color w:val="auto"/>
                <w:szCs w:val="20"/>
              </w:rPr>
              <w:br/>
              <w:t>• (Housing improvement) Application of heat-reflective paint and greening measures</w:t>
            </w:r>
            <w:r w:rsidRPr="00623C62">
              <w:rPr>
                <w:rFonts w:ascii="Times New Roman"/>
                <w:color w:val="auto"/>
                <w:szCs w:val="20"/>
              </w:rPr>
              <w:br/>
              <w:t>• (Heatwave/cold wave) Creation of shelters for residents and workers (e.g.</w:t>
            </w:r>
            <w:r w:rsidR="00E43B71" w:rsidRPr="00623C62">
              <w:rPr>
                <w:rFonts w:ascii="Times New Roman"/>
                <w:color w:val="auto"/>
                <w:szCs w:val="20"/>
              </w:rPr>
              <w:t>,</w:t>
            </w:r>
            <w:r w:rsidRPr="00623C62">
              <w:rPr>
                <w:rFonts w:ascii="Times New Roman"/>
                <w:color w:val="auto"/>
                <w:szCs w:val="20"/>
              </w:rPr>
              <w:t xml:space="preserve"> playgrounds), </w:t>
            </w:r>
            <w:r w:rsidR="00AD1543" w:rsidRPr="00623C62">
              <w:rPr>
                <w:rFonts w:ascii="Times New Roman"/>
                <w:color w:val="auto"/>
                <w:szCs w:val="20"/>
              </w:rPr>
              <w:t>creation</w:t>
            </w:r>
            <w:r w:rsidRPr="00623C62">
              <w:rPr>
                <w:rFonts w:ascii="Times New Roman"/>
                <w:color w:val="auto"/>
                <w:szCs w:val="20"/>
              </w:rPr>
              <w:t xml:space="preserve"> of green </w:t>
            </w:r>
            <w:r w:rsidR="00AD1543" w:rsidRPr="00623C62">
              <w:rPr>
                <w:rFonts w:ascii="Times New Roman"/>
                <w:color w:val="auto"/>
                <w:szCs w:val="20"/>
              </w:rPr>
              <w:t>spaces</w:t>
            </w:r>
            <w:r w:rsidRPr="00623C62">
              <w:rPr>
                <w:rFonts w:ascii="Times New Roman"/>
                <w:color w:val="auto"/>
                <w:szCs w:val="20"/>
              </w:rPr>
              <w:t xml:space="preserve"> and vegetation within and around villages, improvement of ic</w:t>
            </w:r>
            <w:r w:rsidR="00AD1543" w:rsidRPr="00623C62">
              <w:rPr>
                <w:rFonts w:ascii="Times New Roman"/>
                <w:color w:val="auto"/>
                <w:szCs w:val="20"/>
              </w:rPr>
              <w:t>e</w:t>
            </w:r>
            <w:r w:rsidRPr="00623C62">
              <w:rPr>
                <w:rFonts w:ascii="Times New Roman"/>
                <w:color w:val="auto"/>
                <w:szCs w:val="20"/>
              </w:rPr>
              <w:t>-prone areas</w:t>
            </w:r>
            <w:r w:rsidRPr="00623C62">
              <w:rPr>
                <w:rFonts w:ascii="Times New Roman"/>
                <w:color w:val="auto"/>
                <w:szCs w:val="20"/>
              </w:rPr>
              <w:br/>
              <w:t xml:space="preserve">• (Water circulation) </w:t>
            </w:r>
            <w:r w:rsidR="00AD1543" w:rsidRPr="00623C62">
              <w:rPr>
                <w:rFonts w:ascii="Times New Roman"/>
                <w:color w:val="auto"/>
                <w:szCs w:val="20"/>
              </w:rPr>
              <w:t>Eco-friendly</w:t>
            </w:r>
            <w:r w:rsidRPr="00623C62">
              <w:rPr>
                <w:rFonts w:ascii="Times New Roman"/>
                <w:color w:val="auto"/>
                <w:szCs w:val="20"/>
              </w:rPr>
              <w:t xml:space="preserve"> walkways (green belts + rainwater retention), vegetated waterways</w:t>
            </w:r>
          </w:p>
        </w:tc>
        <w:tc>
          <w:tcPr>
            <w:tcW w:w="0" w:type="auto"/>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7724ABD" w14:textId="523D1A29" w:rsidR="002D502A" w:rsidRPr="00623C62" w:rsidRDefault="002D502A" w:rsidP="00C23D54">
            <w:pPr>
              <w:pStyle w:val="a3"/>
              <w:wordWrap/>
              <w:spacing w:line="276" w:lineRule="auto"/>
              <w:ind w:left="20" w:right="20"/>
              <w:jc w:val="center"/>
              <w:rPr>
                <w:rFonts w:ascii="Times New Roman" w:eastAsiaTheme="minorEastAsia"/>
                <w:color w:val="auto"/>
                <w:szCs w:val="20"/>
                <w:shd w:val="clear" w:color="auto" w:fill="auto"/>
              </w:rPr>
            </w:pPr>
            <w:r w:rsidRPr="00623C62">
              <w:rPr>
                <w:rFonts w:ascii="Times New Roman"/>
                <w:color w:val="auto"/>
                <w:szCs w:val="20"/>
              </w:rPr>
              <w:t>Mixed factory–residential areas within clusters of individually located factories</w:t>
            </w:r>
            <w:r w:rsidR="00E43B71" w:rsidRPr="00623C62">
              <w:rPr>
                <w:rFonts w:ascii="Times New Roman"/>
                <w:color w:val="auto"/>
                <w:szCs w:val="20"/>
              </w:rPr>
              <w:t>,</w:t>
            </w:r>
            <w:r w:rsidRPr="00623C62">
              <w:rPr>
                <w:rFonts w:ascii="Times New Roman"/>
                <w:color w:val="auto"/>
                <w:szCs w:val="20"/>
              </w:rPr>
              <w:t xml:space="preserve"> or areas adjacent to aging industrial</w:t>
            </w:r>
            <w:r w:rsidR="00AD1543" w:rsidRPr="00623C62">
              <w:rPr>
                <w:rFonts w:ascii="Times New Roman"/>
                <w:color w:val="auto"/>
                <w:szCs w:val="20"/>
              </w:rPr>
              <w:t xml:space="preserve"> or manufacturing complexes </w:t>
            </w:r>
            <w:r w:rsidRPr="00623C62">
              <w:rPr>
                <w:rFonts w:ascii="Times New Roman"/>
                <w:color w:val="auto"/>
                <w:szCs w:val="20"/>
              </w:rPr>
              <w:t>and residential areas</w:t>
            </w:r>
          </w:p>
        </w:tc>
      </w:tr>
      <w:tr w:rsidR="004D643C" w:rsidRPr="00623C62" w14:paraId="023E58C3" w14:textId="77777777" w:rsidTr="00E25DFE">
        <w:trPr>
          <w:cantSplit/>
          <w:trHeight w:val="932"/>
        </w:trPr>
        <w:tc>
          <w:tcPr>
            <w:tcW w:w="0" w:type="auto"/>
            <w:tcBorders>
              <w:top w:val="single" w:sz="4" w:space="0" w:color="000000"/>
              <w:left w:val="single" w:sz="4" w:space="0" w:color="auto"/>
              <w:bottom w:val="single" w:sz="4" w:space="0" w:color="auto"/>
              <w:right w:val="single" w:sz="4" w:space="0" w:color="000000"/>
            </w:tcBorders>
            <w:tcMar>
              <w:top w:w="0" w:type="dxa"/>
              <w:left w:w="0" w:type="dxa"/>
              <w:bottom w:w="0" w:type="dxa"/>
              <w:right w:w="0" w:type="dxa"/>
            </w:tcMar>
            <w:vAlign w:val="center"/>
          </w:tcPr>
          <w:p w14:paraId="7D416F25" w14:textId="77777777" w:rsidR="004D643C" w:rsidRPr="00623C62" w:rsidRDefault="007F6311" w:rsidP="00C23D54">
            <w:pPr>
              <w:pStyle w:val="a3"/>
              <w:wordWrap/>
              <w:spacing w:after="60" w:line="276" w:lineRule="auto"/>
              <w:jc w:val="center"/>
              <w:rPr>
                <w:rFonts w:ascii="Times New Roman" w:eastAsiaTheme="minorEastAsia"/>
                <w:color w:val="auto"/>
                <w:szCs w:val="20"/>
                <w:shd w:val="clear" w:color="auto" w:fill="auto"/>
              </w:rPr>
            </w:pPr>
            <w:r w:rsidRPr="00623C62">
              <w:rPr>
                <w:rFonts w:ascii="Times New Roman" w:eastAsiaTheme="minorEastAsia"/>
                <w:color w:val="auto"/>
                <w:spacing w:val="-5"/>
                <w:szCs w:val="20"/>
                <w:shd w:val="clear" w:color="auto" w:fill="auto"/>
              </w:rPr>
              <w:t>7</w:t>
            </w:r>
          </w:p>
        </w:tc>
        <w:tc>
          <w:tcPr>
            <w:tcW w:w="0" w:type="auto"/>
            <w:gridSpan w:val="2"/>
            <w:tcBorders>
              <w:top w:val="single" w:sz="4" w:space="0" w:color="000000"/>
              <w:left w:val="single" w:sz="4" w:space="0" w:color="000000"/>
              <w:bottom w:val="single" w:sz="4" w:space="0" w:color="auto"/>
              <w:right w:val="single" w:sz="4" w:space="0" w:color="000000"/>
            </w:tcBorders>
            <w:tcMar>
              <w:top w:w="0" w:type="dxa"/>
              <w:left w:w="0" w:type="dxa"/>
              <w:bottom w:w="0" w:type="dxa"/>
              <w:right w:w="0" w:type="dxa"/>
            </w:tcMar>
            <w:vAlign w:val="center"/>
          </w:tcPr>
          <w:p w14:paraId="5251DA99" w14:textId="72BFBD3F" w:rsidR="002D502A" w:rsidRPr="00623C62" w:rsidRDefault="00AD1543" w:rsidP="00C23D54">
            <w:pPr>
              <w:pStyle w:val="a3"/>
              <w:wordWrap/>
              <w:spacing w:line="276" w:lineRule="auto"/>
              <w:jc w:val="center"/>
              <w:rPr>
                <w:rFonts w:ascii="Times New Roman" w:eastAsiaTheme="minorEastAsia"/>
                <w:color w:val="auto"/>
                <w:spacing w:val="-5"/>
                <w:szCs w:val="20"/>
                <w:shd w:val="clear" w:color="auto" w:fill="auto"/>
              </w:rPr>
            </w:pPr>
            <w:r w:rsidRPr="00623C62">
              <w:rPr>
                <w:rFonts w:ascii="Times New Roman" w:eastAsiaTheme="minorEastAsia"/>
                <w:color w:val="auto"/>
                <w:spacing w:val="-5"/>
                <w:szCs w:val="20"/>
                <w:shd w:val="clear" w:color="auto" w:fill="auto"/>
              </w:rPr>
              <w:t>Proposals by Local Governments</w:t>
            </w:r>
          </w:p>
        </w:tc>
        <w:tc>
          <w:tcPr>
            <w:tcW w:w="0" w:type="auto"/>
            <w:tcBorders>
              <w:top w:val="single" w:sz="4" w:space="0" w:color="000000"/>
              <w:left w:val="single" w:sz="4" w:space="0" w:color="000000"/>
              <w:bottom w:val="single" w:sz="4" w:space="0" w:color="auto"/>
              <w:right w:val="single" w:sz="4" w:space="0" w:color="000000"/>
            </w:tcBorders>
            <w:tcMar>
              <w:top w:w="0" w:type="dxa"/>
              <w:left w:w="0" w:type="dxa"/>
              <w:bottom w:w="0" w:type="dxa"/>
              <w:right w:w="0" w:type="dxa"/>
            </w:tcMar>
            <w:vAlign w:val="center"/>
          </w:tcPr>
          <w:p w14:paraId="7CBFB732" w14:textId="0D217814" w:rsidR="002D502A" w:rsidRPr="00623C62" w:rsidRDefault="002D502A" w:rsidP="00C23D54">
            <w:pPr>
              <w:pStyle w:val="a3"/>
              <w:tabs>
                <w:tab w:val="left" w:pos="200"/>
              </w:tabs>
              <w:spacing w:line="276" w:lineRule="auto"/>
              <w:ind w:left="246" w:rightChars="88" w:right="176" w:hanging="246"/>
              <w:rPr>
                <w:rFonts w:ascii="Times New Roman" w:eastAsiaTheme="minorEastAsia"/>
                <w:color w:val="auto"/>
                <w:szCs w:val="20"/>
                <w:shd w:val="clear" w:color="auto" w:fill="auto"/>
              </w:rPr>
            </w:pPr>
            <w:r w:rsidRPr="00623C62">
              <w:rPr>
                <w:rFonts w:ascii="Cambria Math" w:eastAsia="MS Gothic" w:hAnsi="Cambria Math" w:cs="Cambria Math"/>
                <w:color w:val="auto"/>
                <w:szCs w:val="20"/>
              </w:rPr>
              <w:t>▸</w:t>
            </w:r>
            <w:r w:rsidRPr="00623C62">
              <w:rPr>
                <w:rFonts w:ascii="Times New Roman"/>
                <w:color w:val="auto"/>
                <w:szCs w:val="20"/>
              </w:rPr>
              <w:t xml:space="preserve"> Identification and proposal of new projects and technologies to address </w:t>
            </w:r>
            <w:r w:rsidR="0092413F" w:rsidRPr="00623C62">
              <w:rPr>
                <w:rFonts w:ascii="Times New Roman"/>
                <w:color w:val="auto"/>
                <w:szCs w:val="20"/>
              </w:rPr>
              <w:t>relevant</w:t>
            </w:r>
            <w:r w:rsidRPr="00623C62">
              <w:rPr>
                <w:rFonts w:ascii="Times New Roman"/>
                <w:color w:val="auto"/>
                <w:szCs w:val="20"/>
              </w:rPr>
              <w:t xml:space="preserve"> issues</w:t>
            </w:r>
            <w:r w:rsidRPr="00623C62">
              <w:rPr>
                <w:rFonts w:ascii="Times New Roman"/>
                <w:color w:val="auto"/>
                <w:szCs w:val="20"/>
              </w:rPr>
              <w:br/>
              <w:t>※ Projects already implemented under other pro</w:t>
            </w:r>
            <w:r w:rsidR="0092413F" w:rsidRPr="00623C62">
              <w:rPr>
                <w:rFonts w:ascii="Times New Roman"/>
                <w:color w:val="auto"/>
                <w:szCs w:val="20"/>
              </w:rPr>
              <w:t>jects</w:t>
            </w:r>
            <w:r w:rsidRPr="00623C62">
              <w:rPr>
                <w:rFonts w:ascii="Times New Roman"/>
                <w:color w:val="auto"/>
                <w:szCs w:val="20"/>
              </w:rPr>
              <w:t xml:space="preserve"> are </w:t>
            </w:r>
            <w:r w:rsidR="0092413F" w:rsidRPr="00623C62">
              <w:rPr>
                <w:rFonts w:ascii="Times New Roman"/>
                <w:color w:val="auto"/>
                <w:szCs w:val="20"/>
              </w:rPr>
              <w:t>not eligible for proposal</w:t>
            </w:r>
          </w:p>
        </w:tc>
        <w:tc>
          <w:tcPr>
            <w:tcW w:w="0" w:type="auto"/>
            <w:tcBorders>
              <w:top w:val="single" w:sz="4" w:space="0" w:color="000000"/>
              <w:left w:val="single" w:sz="4" w:space="0" w:color="000000"/>
              <w:bottom w:val="single" w:sz="4" w:space="0" w:color="auto"/>
              <w:right w:val="single" w:sz="4" w:space="0" w:color="auto"/>
            </w:tcBorders>
            <w:tcMar>
              <w:top w:w="0" w:type="dxa"/>
              <w:left w:w="0" w:type="dxa"/>
              <w:bottom w:w="0" w:type="dxa"/>
              <w:right w:w="0" w:type="dxa"/>
            </w:tcMar>
            <w:vAlign w:val="center"/>
          </w:tcPr>
          <w:p w14:paraId="61E3FBC3" w14:textId="77777777" w:rsidR="004D643C" w:rsidRPr="00623C62" w:rsidRDefault="007F6311" w:rsidP="00C23D54">
            <w:pPr>
              <w:pStyle w:val="a3"/>
              <w:wordWrap/>
              <w:spacing w:line="276" w:lineRule="auto"/>
              <w:ind w:left="20" w:right="20"/>
              <w:jc w:val="center"/>
              <w:rPr>
                <w:rFonts w:ascii="Times New Roman" w:eastAsiaTheme="minorEastAsia"/>
                <w:color w:val="auto"/>
                <w:szCs w:val="20"/>
                <w:shd w:val="clear" w:color="auto" w:fill="auto"/>
              </w:rPr>
            </w:pPr>
            <w:r w:rsidRPr="00623C62">
              <w:rPr>
                <w:rFonts w:ascii="Times New Roman" w:eastAsiaTheme="minorEastAsia"/>
                <w:color w:val="auto"/>
                <w:spacing w:val="-8"/>
                <w:szCs w:val="20"/>
                <w:shd w:val="clear" w:color="auto" w:fill="auto"/>
              </w:rPr>
              <w:t>-</w:t>
            </w:r>
          </w:p>
        </w:tc>
      </w:tr>
    </w:tbl>
    <w:p w14:paraId="22BCFAD2" w14:textId="09D8B4D5" w:rsidR="004D643C" w:rsidRPr="00623C62" w:rsidRDefault="004D643C" w:rsidP="00623C62">
      <w:pPr>
        <w:pStyle w:val="a3"/>
        <w:spacing w:line="360" w:lineRule="auto"/>
        <w:rPr>
          <w:rFonts w:ascii="Times New Roman" w:eastAsiaTheme="minorEastAsia"/>
          <w:color w:val="auto"/>
          <w:w w:val="98"/>
          <w:sz w:val="22"/>
          <w:shd w:val="clear" w:color="auto" w:fill="auto"/>
        </w:rPr>
      </w:pPr>
    </w:p>
    <w:p w14:paraId="363009CB" w14:textId="3EE6E21B" w:rsidR="00CC78F6" w:rsidRPr="00623C62" w:rsidRDefault="00E8291E" w:rsidP="00623C62">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w w:val="98"/>
          <w:sz w:val="24"/>
          <w:szCs w:val="24"/>
          <w:shd w:val="clear" w:color="auto" w:fill="auto"/>
        </w:rPr>
        <w:t>7</w:t>
      </w:r>
      <w:r w:rsidR="007F6311" w:rsidRPr="00623C62">
        <w:rPr>
          <w:rFonts w:ascii="Times New Roman" w:eastAsiaTheme="minorEastAsia"/>
          <w:b/>
          <w:color w:val="auto"/>
          <w:w w:val="98"/>
          <w:sz w:val="24"/>
          <w:szCs w:val="24"/>
          <w:shd w:val="clear" w:color="auto" w:fill="auto"/>
        </w:rPr>
        <w:t xml:space="preserve">. </w:t>
      </w:r>
      <w:r w:rsidR="00CC78F6" w:rsidRPr="00623C62">
        <w:rPr>
          <w:rFonts w:ascii="Times New Roman" w:eastAsiaTheme="minorEastAsia"/>
          <w:b/>
          <w:color w:val="auto"/>
          <w:sz w:val="24"/>
          <w:szCs w:val="24"/>
          <w:shd w:val="clear" w:color="auto" w:fill="auto"/>
        </w:rPr>
        <w:t>Relative Poverty Rate</w:t>
      </w:r>
    </w:p>
    <w:p w14:paraId="6D1925A8" w14:textId="17A27400" w:rsidR="00CC78F6" w:rsidRPr="00623C62" w:rsidRDefault="002A6CDD" w:rsidP="00623C62">
      <w:pPr>
        <w:pStyle w:val="a3"/>
        <w:wordWrap/>
        <w:spacing w:line="360" w:lineRule="auto"/>
        <w:jc w:val="right"/>
        <w:rPr>
          <w:rFonts w:ascii="Times New Roman" w:eastAsiaTheme="minorEastAsia"/>
          <w:color w:val="auto"/>
          <w:shd w:val="clear" w:color="auto" w:fill="auto"/>
        </w:rPr>
      </w:pPr>
      <w:r w:rsidRPr="00623C62">
        <w:rPr>
          <w:rFonts w:ascii="Times New Roman" w:eastAsiaTheme="minorEastAsia"/>
          <w:color w:val="auto"/>
          <w:shd w:val="clear" w:color="auto" w:fill="auto"/>
        </w:rPr>
        <w:t>(</w:t>
      </w:r>
      <w:r w:rsidR="00CC78F6" w:rsidRPr="00623C62">
        <w:rPr>
          <w:rFonts w:ascii="Times New Roman" w:eastAsiaTheme="minorEastAsia"/>
          <w:color w:val="auto"/>
          <w:shd w:val="clear" w:color="auto" w:fill="auto"/>
        </w:rPr>
        <w:t>Unit: %</w:t>
      </w:r>
      <w:r w:rsidRPr="00623C62">
        <w:rPr>
          <w:rFonts w:ascii="Times New Roman" w:eastAsiaTheme="minorEastAsia"/>
          <w:color w:val="auto"/>
          <w:shd w:val="clear" w:color="auto" w:fill="auto"/>
        </w:rPr>
        <w:t>)</w:t>
      </w:r>
    </w:p>
    <w:tbl>
      <w:tblPr>
        <w:tblOverlap w:val="never"/>
        <w:tblW w:w="4916" w:type="pct"/>
        <w:tblInd w:w="102" w:type="dxa"/>
        <w:tblBorders>
          <w:top w:val="none" w:sz="3" w:space="0" w:color="000000"/>
          <w:left w:val="none" w:sz="3" w:space="0" w:color="000000"/>
          <w:bottom w:val="none" w:sz="3" w:space="0" w:color="000000"/>
          <w:right w:val="none" w:sz="3" w:space="0" w:color="000000"/>
        </w:tblBorders>
        <w:tblCellMar>
          <w:top w:w="28" w:type="dxa"/>
          <w:left w:w="102" w:type="dxa"/>
          <w:bottom w:w="28" w:type="dxa"/>
          <w:right w:w="102" w:type="dxa"/>
        </w:tblCellMar>
        <w:tblLook w:val="04A0" w:firstRow="1" w:lastRow="0" w:firstColumn="1" w:lastColumn="0" w:noHBand="0" w:noVBand="1"/>
      </w:tblPr>
      <w:tblGrid>
        <w:gridCol w:w="1773"/>
        <w:gridCol w:w="1995"/>
        <w:gridCol w:w="1863"/>
        <w:gridCol w:w="1758"/>
        <w:gridCol w:w="2040"/>
      </w:tblGrid>
      <w:tr w:rsidR="004D643C" w:rsidRPr="00623C62" w14:paraId="6F67DA7C" w14:textId="77777777" w:rsidTr="00E43B71">
        <w:trPr>
          <w:trHeight w:val="519"/>
        </w:trPr>
        <w:tc>
          <w:tcPr>
            <w:tcW w:w="940" w:type="pct"/>
            <w:vMerge w:val="restart"/>
            <w:tcBorders>
              <w:top w:val="single" w:sz="4" w:space="0" w:color="auto"/>
              <w:left w:val="single" w:sz="4" w:space="0" w:color="auto"/>
              <w:bottom w:val="double" w:sz="4" w:space="0" w:color="000000"/>
              <w:right w:val="single" w:sz="4" w:space="0" w:color="000000"/>
            </w:tcBorders>
            <w:shd w:val="clear" w:color="auto" w:fill="D9D9D9" w:themeFill="background1" w:themeFillShade="D9"/>
            <w:vAlign w:val="center"/>
          </w:tcPr>
          <w:p w14:paraId="54F806B5" w14:textId="67F2A088" w:rsidR="004D643C" w:rsidRPr="00623C62" w:rsidRDefault="00CC78F6" w:rsidP="00C23D54">
            <w:pPr>
              <w:pStyle w:val="xl69"/>
              <w:spacing w:line="276" w:lineRule="auto"/>
              <w:jc w:val="center"/>
              <w:rPr>
                <w:rFonts w:ascii="Times New Roman" w:eastAsiaTheme="minorEastAsia"/>
                <w:b/>
                <w:color w:val="auto"/>
                <w:sz w:val="22"/>
              </w:rPr>
            </w:pPr>
            <w:r w:rsidRPr="00623C62">
              <w:rPr>
                <w:rFonts w:ascii="Times New Roman" w:eastAsiaTheme="minorEastAsia"/>
                <w:b/>
                <w:color w:val="auto"/>
                <w:sz w:val="22"/>
              </w:rPr>
              <w:t>Year</w:t>
            </w:r>
          </w:p>
        </w:tc>
        <w:tc>
          <w:tcPr>
            <w:tcW w:w="2046" w:type="pct"/>
            <w:gridSpan w:val="2"/>
            <w:tcBorders>
              <w:top w:val="single" w:sz="4" w:space="0" w:color="auto"/>
              <w:left w:val="single" w:sz="4" w:space="0" w:color="000000"/>
              <w:bottom w:val="single" w:sz="3" w:space="0" w:color="000000"/>
              <w:right w:val="single" w:sz="4" w:space="0" w:color="000000"/>
            </w:tcBorders>
            <w:shd w:val="clear" w:color="auto" w:fill="D9D9D9" w:themeFill="background1" w:themeFillShade="D9"/>
            <w:vAlign w:val="center"/>
          </w:tcPr>
          <w:p w14:paraId="45D46BC0" w14:textId="77777777" w:rsidR="002A6CDD" w:rsidRPr="00623C62" w:rsidRDefault="00CC78F6" w:rsidP="00C23D54">
            <w:pPr>
              <w:pStyle w:val="xl65"/>
              <w:spacing w:line="276" w:lineRule="auto"/>
              <w:rPr>
                <w:rFonts w:ascii="Times New Roman" w:eastAsiaTheme="minorEastAsia"/>
                <w:b/>
                <w:color w:val="auto"/>
              </w:rPr>
            </w:pPr>
            <w:r w:rsidRPr="00623C62">
              <w:rPr>
                <w:rFonts w:ascii="Times New Roman" w:eastAsiaTheme="minorEastAsia"/>
                <w:b/>
                <w:color w:val="auto"/>
              </w:rPr>
              <w:t>Relative poverty rate</w:t>
            </w:r>
            <w:r w:rsidR="002A6CDD" w:rsidRPr="00623C62">
              <w:rPr>
                <w:rFonts w:ascii="Times New Roman" w:eastAsiaTheme="minorEastAsia"/>
                <w:b/>
                <w:color w:val="auto"/>
              </w:rPr>
              <w:t xml:space="preserve"> </w:t>
            </w:r>
          </w:p>
          <w:p w14:paraId="360E9547" w14:textId="548965C4" w:rsidR="00CC78F6" w:rsidRPr="00623C62" w:rsidRDefault="00CC78F6" w:rsidP="00C23D54">
            <w:pPr>
              <w:pStyle w:val="xl65"/>
              <w:spacing w:line="276" w:lineRule="auto"/>
              <w:rPr>
                <w:rFonts w:ascii="Times New Roman" w:eastAsiaTheme="minorEastAsia"/>
                <w:b/>
                <w:color w:val="auto"/>
              </w:rPr>
            </w:pPr>
            <w:r w:rsidRPr="00623C62">
              <w:rPr>
                <w:rFonts w:ascii="Times New Roman" w:eastAsiaTheme="minorEastAsia"/>
                <w:b/>
                <w:color w:val="auto"/>
              </w:rPr>
              <w:t>(</w:t>
            </w:r>
            <w:r w:rsidR="00E43B71" w:rsidRPr="00623C62">
              <w:rPr>
                <w:rFonts w:ascii="Times New Roman" w:eastAsiaTheme="minorEastAsia"/>
                <w:b/>
                <w:color w:val="auto"/>
              </w:rPr>
              <w:t>Below</w:t>
            </w:r>
            <w:r w:rsidRPr="00623C62">
              <w:rPr>
                <w:rFonts w:ascii="Times New Roman" w:eastAsiaTheme="minorEastAsia"/>
                <w:b/>
                <w:color w:val="auto"/>
              </w:rPr>
              <w:t xml:space="preserve"> 50% of median income)</w:t>
            </w:r>
          </w:p>
        </w:tc>
        <w:tc>
          <w:tcPr>
            <w:tcW w:w="2014" w:type="pct"/>
            <w:gridSpan w:val="2"/>
            <w:tcBorders>
              <w:top w:val="single" w:sz="4" w:space="0" w:color="auto"/>
              <w:left w:val="single" w:sz="4" w:space="0" w:color="000000"/>
              <w:bottom w:val="single" w:sz="3" w:space="0" w:color="000000"/>
              <w:right w:val="single" w:sz="4" w:space="0" w:color="auto"/>
            </w:tcBorders>
            <w:shd w:val="clear" w:color="auto" w:fill="D9D9D9" w:themeFill="background1" w:themeFillShade="D9"/>
            <w:vAlign w:val="center"/>
          </w:tcPr>
          <w:p w14:paraId="2269BB1E" w14:textId="77777777" w:rsidR="002A6CDD" w:rsidRPr="00623C62" w:rsidRDefault="00CC78F6" w:rsidP="00C23D54">
            <w:pPr>
              <w:pStyle w:val="xl65"/>
              <w:spacing w:line="276" w:lineRule="auto"/>
              <w:rPr>
                <w:rFonts w:ascii="Times New Roman" w:eastAsiaTheme="minorEastAsia"/>
                <w:b/>
                <w:color w:val="auto"/>
              </w:rPr>
            </w:pPr>
            <w:r w:rsidRPr="00623C62">
              <w:rPr>
                <w:rFonts w:ascii="Times New Roman" w:eastAsiaTheme="minorEastAsia"/>
                <w:b/>
                <w:color w:val="auto"/>
              </w:rPr>
              <w:t xml:space="preserve">Relative poverty rate </w:t>
            </w:r>
          </w:p>
          <w:p w14:paraId="4ED2287B" w14:textId="6C0F6E57" w:rsidR="00CC78F6" w:rsidRPr="00623C62" w:rsidRDefault="00CC78F6" w:rsidP="00C23D54">
            <w:pPr>
              <w:pStyle w:val="xl65"/>
              <w:spacing w:line="276" w:lineRule="auto"/>
              <w:rPr>
                <w:rFonts w:ascii="Times New Roman" w:eastAsiaTheme="minorEastAsia"/>
                <w:b/>
                <w:color w:val="auto"/>
              </w:rPr>
            </w:pPr>
            <w:r w:rsidRPr="00623C62">
              <w:rPr>
                <w:rFonts w:ascii="Times New Roman" w:eastAsiaTheme="minorEastAsia"/>
                <w:b/>
                <w:color w:val="auto"/>
              </w:rPr>
              <w:t>(</w:t>
            </w:r>
            <w:r w:rsidR="00E43B71" w:rsidRPr="00623C62">
              <w:rPr>
                <w:rFonts w:ascii="Times New Roman" w:eastAsiaTheme="minorEastAsia"/>
                <w:b/>
                <w:color w:val="auto"/>
              </w:rPr>
              <w:t>Below</w:t>
            </w:r>
            <w:r w:rsidRPr="00623C62">
              <w:rPr>
                <w:rFonts w:ascii="Times New Roman" w:eastAsiaTheme="minorEastAsia"/>
                <w:b/>
                <w:color w:val="auto"/>
              </w:rPr>
              <w:t xml:space="preserve"> 60% of median income)</w:t>
            </w:r>
          </w:p>
        </w:tc>
      </w:tr>
      <w:tr w:rsidR="004D643C" w:rsidRPr="00623C62" w14:paraId="6DFF8B34" w14:textId="77777777" w:rsidTr="00E43B71">
        <w:trPr>
          <w:trHeight w:val="276"/>
        </w:trPr>
        <w:tc>
          <w:tcPr>
            <w:tcW w:w="940" w:type="pct"/>
            <w:vMerge/>
            <w:tcBorders>
              <w:top w:val="single" w:sz="9" w:space="0" w:color="000000"/>
              <w:left w:val="single" w:sz="4" w:space="0" w:color="auto"/>
              <w:bottom w:val="double" w:sz="4" w:space="0" w:color="000000"/>
              <w:right w:val="single" w:sz="4" w:space="0" w:color="000000"/>
            </w:tcBorders>
            <w:shd w:val="clear" w:color="auto" w:fill="D9D9D9" w:themeFill="background1" w:themeFillShade="D9"/>
          </w:tcPr>
          <w:p w14:paraId="7E35C526" w14:textId="77777777" w:rsidR="004D643C" w:rsidRPr="00623C62" w:rsidRDefault="004D643C" w:rsidP="00C23D54">
            <w:pPr>
              <w:pStyle w:val="a3"/>
              <w:spacing w:line="276" w:lineRule="auto"/>
              <w:rPr>
                <w:rFonts w:ascii="Times New Roman" w:eastAsiaTheme="minorEastAsia"/>
                <w:b/>
                <w:color w:val="auto"/>
                <w:shd w:val="clear" w:color="auto" w:fill="auto"/>
              </w:rPr>
            </w:pPr>
          </w:p>
        </w:tc>
        <w:tc>
          <w:tcPr>
            <w:tcW w:w="1058" w:type="pct"/>
            <w:tcBorders>
              <w:top w:val="none" w:sz="3" w:space="0" w:color="000000"/>
              <w:left w:val="single" w:sz="4" w:space="0" w:color="000000"/>
              <w:bottom w:val="double" w:sz="4" w:space="0" w:color="000000"/>
              <w:right w:val="single" w:sz="3" w:space="0" w:color="000000"/>
            </w:tcBorders>
            <w:shd w:val="clear" w:color="auto" w:fill="D9D9D9" w:themeFill="background1" w:themeFillShade="D9"/>
            <w:vAlign w:val="center"/>
          </w:tcPr>
          <w:p w14:paraId="6FD9379E" w14:textId="7FA56442" w:rsidR="00CC78F6" w:rsidRPr="00623C62" w:rsidRDefault="00CC78F6" w:rsidP="00C23D54">
            <w:pPr>
              <w:pStyle w:val="xl65"/>
              <w:spacing w:line="276" w:lineRule="auto"/>
              <w:rPr>
                <w:rFonts w:ascii="Times New Roman" w:eastAsiaTheme="minorEastAsia"/>
                <w:b/>
                <w:color w:val="auto"/>
              </w:rPr>
            </w:pPr>
            <w:r w:rsidRPr="00623C62">
              <w:rPr>
                <w:rFonts w:ascii="Times New Roman" w:eastAsiaTheme="minorEastAsia"/>
                <w:b/>
                <w:color w:val="auto"/>
              </w:rPr>
              <w:t>Market Income</w:t>
            </w:r>
          </w:p>
        </w:tc>
        <w:tc>
          <w:tcPr>
            <w:tcW w:w="988" w:type="pct"/>
            <w:tcBorders>
              <w:top w:val="none" w:sz="3" w:space="0" w:color="000000"/>
              <w:left w:val="none" w:sz="3" w:space="0" w:color="000000"/>
              <w:bottom w:val="double" w:sz="4" w:space="0" w:color="000000"/>
              <w:right w:val="single" w:sz="3" w:space="0" w:color="000000"/>
            </w:tcBorders>
            <w:shd w:val="clear" w:color="auto" w:fill="D9D9D9" w:themeFill="background1" w:themeFillShade="D9"/>
            <w:vAlign w:val="center"/>
          </w:tcPr>
          <w:p w14:paraId="7B378921" w14:textId="0B8FDB7F" w:rsidR="00CC78F6" w:rsidRPr="00623C62" w:rsidRDefault="00CC78F6" w:rsidP="00C23D54">
            <w:pPr>
              <w:pStyle w:val="xl65"/>
              <w:spacing w:line="276" w:lineRule="auto"/>
              <w:rPr>
                <w:rFonts w:ascii="Times New Roman" w:eastAsiaTheme="minorEastAsia"/>
                <w:b/>
                <w:color w:val="auto"/>
              </w:rPr>
            </w:pPr>
            <w:r w:rsidRPr="00623C62">
              <w:rPr>
                <w:rFonts w:ascii="Times New Roman" w:eastAsiaTheme="minorEastAsia"/>
                <w:b/>
                <w:color w:val="auto"/>
              </w:rPr>
              <w:t>Disposable Income</w:t>
            </w:r>
          </w:p>
        </w:tc>
        <w:tc>
          <w:tcPr>
            <w:tcW w:w="932" w:type="pct"/>
            <w:tcBorders>
              <w:top w:val="none" w:sz="3" w:space="0" w:color="000000"/>
              <w:left w:val="none" w:sz="3" w:space="0" w:color="000000"/>
              <w:bottom w:val="double" w:sz="4" w:space="0" w:color="000000"/>
              <w:right w:val="single" w:sz="4" w:space="0" w:color="000000"/>
            </w:tcBorders>
            <w:shd w:val="clear" w:color="auto" w:fill="D9D9D9" w:themeFill="background1" w:themeFillShade="D9"/>
            <w:vAlign w:val="center"/>
          </w:tcPr>
          <w:p w14:paraId="1C94A403" w14:textId="7B293E90" w:rsidR="00CC78F6" w:rsidRPr="00623C62" w:rsidRDefault="00CC78F6" w:rsidP="00C23D54">
            <w:pPr>
              <w:pStyle w:val="xl65"/>
              <w:spacing w:line="276" w:lineRule="auto"/>
              <w:rPr>
                <w:rFonts w:ascii="Times New Roman" w:eastAsiaTheme="minorEastAsia"/>
                <w:b/>
                <w:color w:val="auto"/>
              </w:rPr>
            </w:pPr>
            <w:r w:rsidRPr="00623C62">
              <w:rPr>
                <w:rFonts w:ascii="Times New Roman" w:eastAsiaTheme="minorEastAsia"/>
                <w:b/>
                <w:color w:val="auto"/>
              </w:rPr>
              <w:t>Market Income</w:t>
            </w:r>
          </w:p>
        </w:tc>
        <w:tc>
          <w:tcPr>
            <w:tcW w:w="1082" w:type="pct"/>
            <w:tcBorders>
              <w:top w:val="none" w:sz="3" w:space="0" w:color="000000"/>
              <w:left w:val="single" w:sz="4" w:space="0" w:color="000000"/>
              <w:bottom w:val="double" w:sz="4" w:space="0" w:color="000000"/>
              <w:right w:val="single" w:sz="4" w:space="0" w:color="auto"/>
            </w:tcBorders>
            <w:shd w:val="clear" w:color="auto" w:fill="D9D9D9" w:themeFill="background1" w:themeFillShade="D9"/>
            <w:vAlign w:val="center"/>
          </w:tcPr>
          <w:p w14:paraId="0D64C5A9" w14:textId="127EC15C" w:rsidR="00CC78F6" w:rsidRPr="00623C62" w:rsidRDefault="00CC78F6" w:rsidP="00C23D54">
            <w:pPr>
              <w:pStyle w:val="xl65"/>
              <w:spacing w:line="276" w:lineRule="auto"/>
              <w:rPr>
                <w:rFonts w:ascii="Times New Roman" w:eastAsiaTheme="minorEastAsia"/>
                <w:b/>
                <w:color w:val="auto"/>
              </w:rPr>
            </w:pPr>
            <w:r w:rsidRPr="00623C62">
              <w:rPr>
                <w:rFonts w:ascii="Times New Roman" w:eastAsiaTheme="minorEastAsia"/>
                <w:b/>
                <w:color w:val="auto"/>
              </w:rPr>
              <w:t>Disposable Income</w:t>
            </w:r>
          </w:p>
        </w:tc>
      </w:tr>
      <w:tr w:rsidR="004D643C" w:rsidRPr="00623C62" w14:paraId="79435A7D" w14:textId="77777777" w:rsidTr="00E43B71">
        <w:trPr>
          <w:trHeight w:val="333"/>
        </w:trPr>
        <w:tc>
          <w:tcPr>
            <w:tcW w:w="940" w:type="pct"/>
            <w:tcBorders>
              <w:top w:val="double" w:sz="4" w:space="0" w:color="000000"/>
              <w:left w:val="single" w:sz="4" w:space="0" w:color="auto"/>
              <w:bottom w:val="none" w:sz="2" w:space="0" w:color="000000"/>
              <w:right w:val="single" w:sz="4" w:space="0" w:color="000000"/>
            </w:tcBorders>
            <w:vAlign w:val="center"/>
          </w:tcPr>
          <w:p w14:paraId="7F8C4D89" w14:textId="23CCB001" w:rsidR="004D643C" w:rsidRPr="00623C62" w:rsidRDefault="007F6311" w:rsidP="00C23D54">
            <w:pPr>
              <w:pStyle w:val="xl67"/>
              <w:spacing w:line="276" w:lineRule="auto"/>
              <w:rPr>
                <w:rFonts w:ascii="Times New Roman" w:eastAsiaTheme="minorEastAsia"/>
                <w:color w:val="auto"/>
              </w:rPr>
            </w:pPr>
            <w:r w:rsidRPr="00623C62">
              <w:rPr>
                <w:rFonts w:ascii="Times New Roman" w:eastAsiaTheme="minorEastAsia"/>
                <w:color w:val="auto"/>
              </w:rPr>
              <w:t>2015</w:t>
            </w:r>
          </w:p>
        </w:tc>
        <w:tc>
          <w:tcPr>
            <w:tcW w:w="1058" w:type="pct"/>
            <w:tcBorders>
              <w:top w:val="double" w:sz="4" w:space="0" w:color="000000"/>
              <w:left w:val="single" w:sz="4" w:space="0" w:color="000000"/>
              <w:bottom w:val="single" w:sz="3" w:space="0" w:color="000000"/>
              <w:right w:val="single" w:sz="3" w:space="0" w:color="000000"/>
            </w:tcBorders>
            <w:vAlign w:val="center"/>
          </w:tcPr>
          <w:p w14:paraId="44878684"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19.7</w:t>
            </w:r>
          </w:p>
        </w:tc>
        <w:tc>
          <w:tcPr>
            <w:tcW w:w="988" w:type="pct"/>
            <w:tcBorders>
              <w:top w:val="double" w:sz="4" w:space="0" w:color="000000"/>
              <w:left w:val="none" w:sz="3" w:space="0" w:color="000000"/>
              <w:bottom w:val="single" w:sz="3" w:space="0" w:color="000000"/>
              <w:right w:val="single" w:sz="3" w:space="0" w:color="000000"/>
            </w:tcBorders>
            <w:vAlign w:val="center"/>
          </w:tcPr>
          <w:p w14:paraId="1E4058A3"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17.4</w:t>
            </w:r>
          </w:p>
        </w:tc>
        <w:tc>
          <w:tcPr>
            <w:tcW w:w="932" w:type="pct"/>
            <w:tcBorders>
              <w:top w:val="double" w:sz="4" w:space="0" w:color="000000"/>
              <w:left w:val="none" w:sz="3" w:space="0" w:color="000000"/>
              <w:bottom w:val="single" w:sz="3" w:space="0" w:color="000000"/>
              <w:right w:val="single" w:sz="4" w:space="0" w:color="000000"/>
            </w:tcBorders>
            <w:vAlign w:val="center"/>
          </w:tcPr>
          <w:p w14:paraId="25952129"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24.8</w:t>
            </w:r>
          </w:p>
        </w:tc>
        <w:tc>
          <w:tcPr>
            <w:tcW w:w="1082" w:type="pct"/>
            <w:tcBorders>
              <w:top w:val="double" w:sz="4" w:space="0" w:color="000000"/>
              <w:left w:val="single" w:sz="4" w:space="0" w:color="000000"/>
              <w:bottom w:val="single" w:sz="3" w:space="0" w:color="000000"/>
              <w:right w:val="single" w:sz="4" w:space="0" w:color="auto"/>
            </w:tcBorders>
            <w:vAlign w:val="center"/>
          </w:tcPr>
          <w:p w14:paraId="6525E15B"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23.6</w:t>
            </w:r>
          </w:p>
        </w:tc>
      </w:tr>
      <w:tr w:rsidR="004D643C" w:rsidRPr="00623C62" w14:paraId="29CFEA44" w14:textId="77777777" w:rsidTr="00E43B71">
        <w:trPr>
          <w:trHeight w:val="333"/>
        </w:trPr>
        <w:tc>
          <w:tcPr>
            <w:tcW w:w="940" w:type="pct"/>
            <w:tcBorders>
              <w:top w:val="single" w:sz="3" w:space="0" w:color="000000"/>
              <w:left w:val="single" w:sz="4" w:space="0" w:color="auto"/>
              <w:bottom w:val="none" w:sz="2" w:space="0" w:color="000000"/>
              <w:right w:val="single" w:sz="4" w:space="0" w:color="000000"/>
            </w:tcBorders>
            <w:vAlign w:val="center"/>
          </w:tcPr>
          <w:p w14:paraId="27F365F9" w14:textId="7E88D812" w:rsidR="004D643C" w:rsidRPr="00623C62" w:rsidRDefault="007F6311" w:rsidP="00C23D54">
            <w:pPr>
              <w:pStyle w:val="xl67"/>
              <w:spacing w:line="276" w:lineRule="auto"/>
              <w:rPr>
                <w:rFonts w:ascii="Times New Roman" w:eastAsiaTheme="minorEastAsia"/>
                <w:color w:val="auto"/>
              </w:rPr>
            </w:pPr>
            <w:r w:rsidRPr="00623C62">
              <w:rPr>
                <w:rFonts w:ascii="Times New Roman" w:eastAsiaTheme="minorEastAsia"/>
                <w:color w:val="auto"/>
              </w:rPr>
              <w:t>2016</w:t>
            </w:r>
          </w:p>
        </w:tc>
        <w:tc>
          <w:tcPr>
            <w:tcW w:w="1058" w:type="pct"/>
            <w:tcBorders>
              <w:top w:val="none" w:sz="3" w:space="0" w:color="000000"/>
              <w:left w:val="single" w:sz="4" w:space="0" w:color="000000"/>
              <w:bottom w:val="single" w:sz="3" w:space="0" w:color="000000"/>
              <w:right w:val="single" w:sz="3" w:space="0" w:color="000000"/>
            </w:tcBorders>
            <w:vAlign w:val="center"/>
          </w:tcPr>
          <w:p w14:paraId="3F9BBEF9"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20.0</w:t>
            </w:r>
          </w:p>
        </w:tc>
        <w:tc>
          <w:tcPr>
            <w:tcW w:w="988" w:type="pct"/>
            <w:tcBorders>
              <w:top w:val="none" w:sz="3" w:space="0" w:color="000000"/>
              <w:left w:val="none" w:sz="3" w:space="0" w:color="000000"/>
              <w:bottom w:val="single" w:sz="3" w:space="0" w:color="000000"/>
              <w:right w:val="single" w:sz="3" w:space="0" w:color="000000"/>
            </w:tcBorders>
            <w:vAlign w:val="center"/>
          </w:tcPr>
          <w:p w14:paraId="54FA352A"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17.4</w:t>
            </w:r>
          </w:p>
        </w:tc>
        <w:tc>
          <w:tcPr>
            <w:tcW w:w="932" w:type="pct"/>
            <w:tcBorders>
              <w:top w:val="none" w:sz="3" w:space="0" w:color="000000"/>
              <w:left w:val="none" w:sz="3" w:space="0" w:color="000000"/>
              <w:bottom w:val="single" w:sz="3" w:space="0" w:color="000000"/>
              <w:right w:val="single" w:sz="4" w:space="0" w:color="000000"/>
            </w:tcBorders>
            <w:vAlign w:val="center"/>
          </w:tcPr>
          <w:p w14:paraId="1DD67CE1"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25.2</w:t>
            </w:r>
          </w:p>
        </w:tc>
        <w:tc>
          <w:tcPr>
            <w:tcW w:w="1082" w:type="pct"/>
            <w:tcBorders>
              <w:top w:val="none" w:sz="3" w:space="0" w:color="000000"/>
              <w:left w:val="single" w:sz="4" w:space="0" w:color="000000"/>
              <w:bottom w:val="single" w:sz="3" w:space="0" w:color="000000"/>
              <w:right w:val="single" w:sz="4" w:space="0" w:color="auto"/>
            </w:tcBorders>
            <w:vAlign w:val="center"/>
          </w:tcPr>
          <w:p w14:paraId="48817770"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23.5</w:t>
            </w:r>
          </w:p>
        </w:tc>
      </w:tr>
      <w:tr w:rsidR="004D643C" w:rsidRPr="00623C62" w14:paraId="0C07F4B1" w14:textId="77777777" w:rsidTr="00E43B71">
        <w:trPr>
          <w:trHeight w:val="333"/>
        </w:trPr>
        <w:tc>
          <w:tcPr>
            <w:tcW w:w="940" w:type="pct"/>
            <w:tcBorders>
              <w:top w:val="single" w:sz="3" w:space="0" w:color="000000"/>
              <w:left w:val="single" w:sz="4" w:space="0" w:color="auto"/>
              <w:bottom w:val="none" w:sz="2" w:space="0" w:color="000000"/>
              <w:right w:val="single" w:sz="4" w:space="0" w:color="000000"/>
            </w:tcBorders>
            <w:vAlign w:val="center"/>
          </w:tcPr>
          <w:p w14:paraId="285AFFBB" w14:textId="62D63634" w:rsidR="004D643C" w:rsidRPr="00623C62" w:rsidRDefault="007F6311" w:rsidP="00C23D54">
            <w:pPr>
              <w:pStyle w:val="xl67"/>
              <w:spacing w:line="276" w:lineRule="auto"/>
              <w:rPr>
                <w:rFonts w:ascii="Times New Roman" w:eastAsiaTheme="minorEastAsia"/>
                <w:color w:val="auto"/>
              </w:rPr>
            </w:pPr>
            <w:r w:rsidRPr="00623C62">
              <w:rPr>
                <w:rFonts w:ascii="Times New Roman" w:eastAsiaTheme="minorEastAsia"/>
                <w:color w:val="auto"/>
              </w:rPr>
              <w:t>2017</w:t>
            </w:r>
          </w:p>
        </w:tc>
        <w:tc>
          <w:tcPr>
            <w:tcW w:w="1058" w:type="pct"/>
            <w:tcBorders>
              <w:top w:val="none" w:sz="3" w:space="0" w:color="000000"/>
              <w:left w:val="single" w:sz="4" w:space="0" w:color="000000"/>
              <w:bottom w:val="single" w:sz="3" w:space="0" w:color="000000"/>
              <w:right w:val="single" w:sz="3" w:space="0" w:color="000000"/>
            </w:tcBorders>
            <w:vAlign w:val="center"/>
          </w:tcPr>
          <w:p w14:paraId="46117848"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19.9</w:t>
            </w:r>
          </w:p>
        </w:tc>
        <w:tc>
          <w:tcPr>
            <w:tcW w:w="988" w:type="pct"/>
            <w:tcBorders>
              <w:top w:val="none" w:sz="3" w:space="0" w:color="000000"/>
              <w:left w:val="none" w:sz="3" w:space="0" w:color="000000"/>
              <w:bottom w:val="single" w:sz="3" w:space="0" w:color="000000"/>
              <w:right w:val="single" w:sz="3" w:space="0" w:color="000000"/>
            </w:tcBorders>
            <w:vAlign w:val="center"/>
          </w:tcPr>
          <w:p w14:paraId="274049B5"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17.0</w:t>
            </w:r>
          </w:p>
        </w:tc>
        <w:tc>
          <w:tcPr>
            <w:tcW w:w="932" w:type="pct"/>
            <w:tcBorders>
              <w:top w:val="none" w:sz="3" w:space="0" w:color="000000"/>
              <w:left w:val="none" w:sz="3" w:space="0" w:color="000000"/>
              <w:bottom w:val="single" w:sz="3" w:space="0" w:color="000000"/>
              <w:right w:val="single" w:sz="4" w:space="0" w:color="000000"/>
            </w:tcBorders>
            <w:vAlign w:val="center"/>
          </w:tcPr>
          <w:p w14:paraId="68587FA4"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24.9</w:t>
            </w:r>
          </w:p>
        </w:tc>
        <w:tc>
          <w:tcPr>
            <w:tcW w:w="1082" w:type="pct"/>
            <w:tcBorders>
              <w:top w:val="none" w:sz="3" w:space="0" w:color="000000"/>
              <w:left w:val="single" w:sz="4" w:space="0" w:color="000000"/>
              <w:bottom w:val="single" w:sz="3" w:space="0" w:color="000000"/>
              <w:right w:val="single" w:sz="4" w:space="0" w:color="auto"/>
            </w:tcBorders>
            <w:vAlign w:val="center"/>
          </w:tcPr>
          <w:p w14:paraId="26259D15"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23.0</w:t>
            </w:r>
          </w:p>
        </w:tc>
      </w:tr>
      <w:tr w:rsidR="004D643C" w:rsidRPr="00623C62" w14:paraId="786F332F" w14:textId="77777777" w:rsidTr="00E43B71">
        <w:trPr>
          <w:trHeight w:val="333"/>
        </w:trPr>
        <w:tc>
          <w:tcPr>
            <w:tcW w:w="940" w:type="pct"/>
            <w:tcBorders>
              <w:top w:val="single" w:sz="3" w:space="0" w:color="000000"/>
              <w:left w:val="single" w:sz="4" w:space="0" w:color="auto"/>
              <w:bottom w:val="none" w:sz="2" w:space="0" w:color="000000"/>
              <w:right w:val="single" w:sz="4" w:space="0" w:color="000000"/>
            </w:tcBorders>
            <w:vAlign w:val="center"/>
          </w:tcPr>
          <w:p w14:paraId="2842D769" w14:textId="4EEA58E8" w:rsidR="004D643C" w:rsidRPr="00623C62" w:rsidRDefault="007F6311" w:rsidP="00C23D54">
            <w:pPr>
              <w:pStyle w:val="xl67"/>
              <w:spacing w:line="276" w:lineRule="auto"/>
              <w:rPr>
                <w:rFonts w:ascii="Times New Roman" w:eastAsiaTheme="minorEastAsia"/>
                <w:color w:val="auto"/>
              </w:rPr>
            </w:pPr>
            <w:r w:rsidRPr="00623C62">
              <w:rPr>
                <w:rFonts w:ascii="Times New Roman" w:eastAsiaTheme="minorEastAsia"/>
                <w:color w:val="auto"/>
              </w:rPr>
              <w:t>2018</w:t>
            </w:r>
          </w:p>
        </w:tc>
        <w:tc>
          <w:tcPr>
            <w:tcW w:w="1058" w:type="pct"/>
            <w:tcBorders>
              <w:top w:val="none" w:sz="3" w:space="0" w:color="000000"/>
              <w:left w:val="single" w:sz="4" w:space="0" w:color="000000"/>
              <w:bottom w:val="single" w:sz="3" w:space="0" w:color="000000"/>
              <w:right w:val="single" w:sz="3" w:space="0" w:color="000000"/>
            </w:tcBorders>
            <w:vAlign w:val="center"/>
          </w:tcPr>
          <w:p w14:paraId="274E97F6"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20.2</w:t>
            </w:r>
          </w:p>
        </w:tc>
        <w:tc>
          <w:tcPr>
            <w:tcW w:w="988" w:type="pct"/>
            <w:tcBorders>
              <w:top w:val="none" w:sz="3" w:space="0" w:color="000000"/>
              <w:left w:val="none" w:sz="3" w:space="0" w:color="000000"/>
              <w:bottom w:val="single" w:sz="3" w:space="0" w:color="000000"/>
              <w:right w:val="single" w:sz="3" w:space="0" w:color="000000"/>
            </w:tcBorders>
            <w:vAlign w:val="center"/>
          </w:tcPr>
          <w:p w14:paraId="0D28706B"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16.5</w:t>
            </w:r>
          </w:p>
        </w:tc>
        <w:tc>
          <w:tcPr>
            <w:tcW w:w="932" w:type="pct"/>
            <w:tcBorders>
              <w:top w:val="none" w:sz="3" w:space="0" w:color="000000"/>
              <w:left w:val="none" w:sz="3" w:space="0" w:color="000000"/>
              <w:bottom w:val="single" w:sz="3" w:space="0" w:color="000000"/>
              <w:right w:val="single" w:sz="4" w:space="0" w:color="000000"/>
            </w:tcBorders>
            <w:vAlign w:val="center"/>
          </w:tcPr>
          <w:p w14:paraId="636D6740"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25.1</w:t>
            </w:r>
          </w:p>
        </w:tc>
        <w:tc>
          <w:tcPr>
            <w:tcW w:w="1082" w:type="pct"/>
            <w:tcBorders>
              <w:top w:val="none" w:sz="3" w:space="0" w:color="000000"/>
              <w:left w:val="single" w:sz="4" w:space="0" w:color="000000"/>
              <w:bottom w:val="single" w:sz="3" w:space="0" w:color="000000"/>
              <w:right w:val="single" w:sz="4" w:space="0" w:color="auto"/>
            </w:tcBorders>
            <w:vAlign w:val="center"/>
          </w:tcPr>
          <w:p w14:paraId="771EECCC"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22.5</w:t>
            </w:r>
          </w:p>
        </w:tc>
      </w:tr>
      <w:tr w:rsidR="004D643C" w:rsidRPr="00623C62" w14:paraId="1192106C" w14:textId="77777777" w:rsidTr="00E43B71">
        <w:trPr>
          <w:trHeight w:val="333"/>
        </w:trPr>
        <w:tc>
          <w:tcPr>
            <w:tcW w:w="940" w:type="pct"/>
            <w:tcBorders>
              <w:top w:val="single" w:sz="3" w:space="0" w:color="000000"/>
              <w:left w:val="single" w:sz="4" w:space="0" w:color="auto"/>
              <w:bottom w:val="none" w:sz="2" w:space="0" w:color="000000"/>
              <w:right w:val="single" w:sz="4" w:space="0" w:color="000000"/>
            </w:tcBorders>
            <w:vAlign w:val="center"/>
          </w:tcPr>
          <w:p w14:paraId="5D0B93A0" w14:textId="0F61AB54" w:rsidR="004D643C" w:rsidRPr="00623C62" w:rsidRDefault="007F6311" w:rsidP="00C23D54">
            <w:pPr>
              <w:pStyle w:val="xl67"/>
              <w:spacing w:line="276" w:lineRule="auto"/>
              <w:rPr>
                <w:rFonts w:ascii="Times New Roman" w:eastAsiaTheme="minorEastAsia"/>
                <w:color w:val="auto"/>
              </w:rPr>
            </w:pPr>
            <w:r w:rsidRPr="00623C62">
              <w:rPr>
                <w:rFonts w:ascii="Times New Roman" w:eastAsiaTheme="minorEastAsia"/>
                <w:color w:val="auto"/>
              </w:rPr>
              <w:lastRenderedPageBreak/>
              <w:t>2019</w:t>
            </w:r>
          </w:p>
        </w:tc>
        <w:tc>
          <w:tcPr>
            <w:tcW w:w="1058" w:type="pct"/>
            <w:tcBorders>
              <w:top w:val="none" w:sz="3" w:space="0" w:color="000000"/>
              <w:left w:val="single" w:sz="4" w:space="0" w:color="000000"/>
              <w:bottom w:val="single" w:sz="3" w:space="0" w:color="000000"/>
              <w:right w:val="single" w:sz="3" w:space="0" w:color="000000"/>
            </w:tcBorders>
            <w:vAlign w:val="center"/>
          </w:tcPr>
          <w:p w14:paraId="202B3D37"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21.0</w:t>
            </w:r>
          </w:p>
        </w:tc>
        <w:tc>
          <w:tcPr>
            <w:tcW w:w="988" w:type="pct"/>
            <w:tcBorders>
              <w:top w:val="none" w:sz="3" w:space="0" w:color="000000"/>
              <w:left w:val="none" w:sz="3" w:space="0" w:color="000000"/>
              <w:bottom w:val="single" w:sz="3" w:space="0" w:color="000000"/>
              <w:right w:val="single" w:sz="3" w:space="0" w:color="000000"/>
            </w:tcBorders>
            <w:vAlign w:val="center"/>
          </w:tcPr>
          <w:p w14:paraId="35D82386"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16.1</w:t>
            </w:r>
          </w:p>
        </w:tc>
        <w:tc>
          <w:tcPr>
            <w:tcW w:w="932" w:type="pct"/>
            <w:tcBorders>
              <w:top w:val="none" w:sz="3" w:space="0" w:color="000000"/>
              <w:left w:val="none" w:sz="3" w:space="0" w:color="000000"/>
              <w:bottom w:val="single" w:sz="3" w:space="0" w:color="000000"/>
              <w:right w:val="single" w:sz="4" w:space="0" w:color="000000"/>
            </w:tcBorders>
            <w:vAlign w:val="center"/>
          </w:tcPr>
          <w:p w14:paraId="3FD79C87"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26.1</w:t>
            </w:r>
          </w:p>
        </w:tc>
        <w:tc>
          <w:tcPr>
            <w:tcW w:w="1082" w:type="pct"/>
            <w:tcBorders>
              <w:top w:val="none" w:sz="3" w:space="0" w:color="000000"/>
              <w:left w:val="single" w:sz="4" w:space="0" w:color="000000"/>
              <w:bottom w:val="single" w:sz="3" w:space="0" w:color="000000"/>
              <w:right w:val="single" w:sz="4" w:space="0" w:color="auto"/>
            </w:tcBorders>
            <w:vAlign w:val="center"/>
          </w:tcPr>
          <w:p w14:paraId="4D9CC082"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22.2</w:t>
            </w:r>
          </w:p>
        </w:tc>
      </w:tr>
      <w:tr w:rsidR="004D643C" w:rsidRPr="00623C62" w14:paraId="43035D54" w14:textId="77777777" w:rsidTr="00E43B71">
        <w:trPr>
          <w:trHeight w:val="333"/>
        </w:trPr>
        <w:tc>
          <w:tcPr>
            <w:tcW w:w="940" w:type="pct"/>
            <w:tcBorders>
              <w:top w:val="single" w:sz="3" w:space="0" w:color="000000"/>
              <w:left w:val="single" w:sz="4" w:space="0" w:color="auto"/>
              <w:bottom w:val="none" w:sz="2" w:space="0" w:color="000000"/>
              <w:right w:val="single" w:sz="4" w:space="0" w:color="000000"/>
            </w:tcBorders>
            <w:vAlign w:val="center"/>
          </w:tcPr>
          <w:p w14:paraId="2B8CC6DE" w14:textId="30F67056" w:rsidR="004D643C" w:rsidRPr="00623C62" w:rsidRDefault="007F6311" w:rsidP="00C23D54">
            <w:pPr>
              <w:pStyle w:val="xl67"/>
              <w:spacing w:line="276" w:lineRule="auto"/>
              <w:rPr>
                <w:rFonts w:ascii="Times New Roman" w:eastAsiaTheme="minorEastAsia"/>
                <w:color w:val="auto"/>
              </w:rPr>
            </w:pPr>
            <w:r w:rsidRPr="00623C62">
              <w:rPr>
                <w:rFonts w:ascii="Times New Roman" w:eastAsiaTheme="minorEastAsia"/>
                <w:color w:val="auto"/>
              </w:rPr>
              <w:t>2020</w:t>
            </w:r>
          </w:p>
        </w:tc>
        <w:tc>
          <w:tcPr>
            <w:tcW w:w="1058" w:type="pct"/>
            <w:tcBorders>
              <w:top w:val="none" w:sz="3" w:space="0" w:color="000000"/>
              <w:left w:val="single" w:sz="4" w:space="0" w:color="000000"/>
              <w:bottom w:val="single" w:sz="3" w:space="0" w:color="000000"/>
              <w:right w:val="single" w:sz="3" w:space="0" w:color="000000"/>
            </w:tcBorders>
            <w:vAlign w:val="center"/>
          </w:tcPr>
          <w:p w14:paraId="52B5FF00"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21.7</w:t>
            </w:r>
          </w:p>
        </w:tc>
        <w:tc>
          <w:tcPr>
            <w:tcW w:w="988" w:type="pct"/>
            <w:tcBorders>
              <w:top w:val="none" w:sz="3" w:space="0" w:color="000000"/>
              <w:left w:val="none" w:sz="3" w:space="0" w:color="000000"/>
              <w:bottom w:val="single" w:sz="3" w:space="0" w:color="000000"/>
              <w:right w:val="single" w:sz="3" w:space="0" w:color="000000"/>
            </w:tcBorders>
            <w:vAlign w:val="center"/>
          </w:tcPr>
          <w:p w14:paraId="2B04805D"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15.1</w:t>
            </w:r>
          </w:p>
        </w:tc>
        <w:tc>
          <w:tcPr>
            <w:tcW w:w="932" w:type="pct"/>
            <w:tcBorders>
              <w:top w:val="none" w:sz="3" w:space="0" w:color="000000"/>
              <w:left w:val="none" w:sz="3" w:space="0" w:color="000000"/>
              <w:bottom w:val="single" w:sz="3" w:space="0" w:color="000000"/>
              <w:right w:val="single" w:sz="4" w:space="0" w:color="000000"/>
            </w:tcBorders>
            <w:vAlign w:val="center"/>
          </w:tcPr>
          <w:p w14:paraId="66BD2FB2"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27.1</w:t>
            </w:r>
          </w:p>
        </w:tc>
        <w:tc>
          <w:tcPr>
            <w:tcW w:w="1082" w:type="pct"/>
            <w:tcBorders>
              <w:top w:val="none" w:sz="3" w:space="0" w:color="000000"/>
              <w:left w:val="single" w:sz="4" w:space="0" w:color="000000"/>
              <w:bottom w:val="single" w:sz="3" w:space="0" w:color="000000"/>
              <w:right w:val="single" w:sz="4" w:space="0" w:color="auto"/>
            </w:tcBorders>
            <w:vAlign w:val="center"/>
          </w:tcPr>
          <w:p w14:paraId="02DBBD8C"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21.5</w:t>
            </w:r>
          </w:p>
        </w:tc>
      </w:tr>
      <w:tr w:rsidR="004D643C" w:rsidRPr="00623C62" w14:paraId="3F28C248" w14:textId="77777777" w:rsidTr="00E43B71">
        <w:trPr>
          <w:trHeight w:val="333"/>
        </w:trPr>
        <w:tc>
          <w:tcPr>
            <w:tcW w:w="940" w:type="pct"/>
            <w:tcBorders>
              <w:top w:val="single" w:sz="3" w:space="0" w:color="000000"/>
              <w:left w:val="single" w:sz="4" w:space="0" w:color="auto"/>
              <w:bottom w:val="none" w:sz="2" w:space="0" w:color="000000"/>
              <w:right w:val="single" w:sz="4" w:space="0" w:color="000000"/>
            </w:tcBorders>
            <w:vAlign w:val="center"/>
          </w:tcPr>
          <w:p w14:paraId="73204591" w14:textId="79405D45" w:rsidR="004D643C" w:rsidRPr="00623C62" w:rsidRDefault="007F6311" w:rsidP="00C23D54">
            <w:pPr>
              <w:pStyle w:val="xl67"/>
              <w:spacing w:line="276" w:lineRule="auto"/>
              <w:rPr>
                <w:rFonts w:ascii="Times New Roman" w:eastAsiaTheme="minorEastAsia"/>
                <w:color w:val="auto"/>
              </w:rPr>
            </w:pPr>
            <w:r w:rsidRPr="00623C62">
              <w:rPr>
                <w:rFonts w:ascii="Times New Roman" w:eastAsiaTheme="minorEastAsia"/>
                <w:color w:val="auto"/>
              </w:rPr>
              <w:t>2021</w:t>
            </w:r>
          </w:p>
        </w:tc>
        <w:tc>
          <w:tcPr>
            <w:tcW w:w="1058" w:type="pct"/>
            <w:tcBorders>
              <w:top w:val="none" w:sz="3" w:space="0" w:color="000000"/>
              <w:left w:val="single" w:sz="4" w:space="0" w:color="000000"/>
              <w:bottom w:val="single" w:sz="3" w:space="0" w:color="000000"/>
              <w:right w:val="single" w:sz="3" w:space="0" w:color="000000"/>
            </w:tcBorders>
            <w:vAlign w:val="center"/>
          </w:tcPr>
          <w:p w14:paraId="3819CBA7"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21.1</w:t>
            </w:r>
          </w:p>
        </w:tc>
        <w:tc>
          <w:tcPr>
            <w:tcW w:w="988" w:type="pct"/>
            <w:tcBorders>
              <w:top w:val="none" w:sz="3" w:space="0" w:color="000000"/>
              <w:left w:val="none" w:sz="3" w:space="0" w:color="000000"/>
              <w:bottom w:val="single" w:sz="3" w:space="0" w:color="000000"/>
              <w:right w:val="single" w:sz="3" w:space="0" w:color="000000"/>
            </w:tcBorders>
            <w:vAlign w:val="center"/>
          </w:tcPr>
          <w:p w14:paraId="50A6A8CC"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14.8</w:t>
            </w:r>
          </w:p>
        </w:tc>
        <w:tc>
          <w:tcPr>
            <w:tcW w:w="932" w:type="pct"/>
            <w:tcBorders>
              <w:top w:val="none" w:sz="3" w:space="0" w:color="000000"/>
              <w:left w:val="none" w:sz="3" w:space="0" w:color="000000"/>
              <w:bottom w:val="single" w:sz="3" w:space="0" w:color="000000"/>
              <w:right w:val="single" w:sz="4" w:space="0" w:color="000000"/>
            </w:tcBorders>
            <w:vAlign w:val="center"/>
          </w:tcPr>
          <w:p w14:paraId="24A67FDD"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26.3</w:t>
            </w:r>
          </w:p>
        </w:tc>
        <w:tc>
          <w:tcPr>
            <w:tcW w:w="1082" w:type="pct"/>
            <w:tcBorders>
              <w:top w:val="none" w:sz="3" w:space="0" w:color="000000"/>
              <w:left w:val="single" w:sz="4" w:space="0" w:color="000000"/>
              <w:bottom w:val="single" w:sz="3" w:space="0" w:color="000000"/>
              <w:right w:val="single" w:sz="4" w:space="0" w:color="auto"/>
            </w:tcBorders>
            <w:vAlign w:val="center"/>
          </w:tcPr>
          <w:p w14:paraId="22840E63"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21.0</w:t>
            </w:r>
          </w:p>
        </w:tc>
      </w:tr>
      <w:tr w:rsidR="004D643C" w:rsidRPr="00623C62" w14:paraId="4ABC891B" w14:textId="77777777" w:rsidTr="00E43B71">
        <w:trPr>
          <w:trHeight w:val="333"/>
        </w:trPr>
        <w:tc>
          <w:tcPr>
            <w:tcW w:w="940" w:type="pct"/>
            <w:tcBorders>
              <w:top w:val="single" w:sz="3" w:space="0" w:color="000000"/>
              <w:left w:val="single" w:sz="4" w:space="0" w:color="auto"/>
              <w:bottom w:val="none" w:sz="2" w:space="0" w:color="000000"/>
              <w:right w:val="single" w:sz="4" w:space="0" w:color="000000"/>
            </w:tcBorders>
            <w:vAlign w:val="center"/>
          </w:tcPr>
          <w:p w14:paraId="19B22797" w14:textId="35470B97" w:rsidR="004D643C" w:rsidRPr="00623C62" w:rsidRDefault="007F6311" w:rsidP="00C23D54">
            <w:pPr>
              <w:pStyle w:val="xl67"/>
              <w:spacing w:line="276" w:lineRule="auto"/>
              <w:rPr>
                <w:rFonts w:ascii="Times New Roman" w:eastAsiaTheme="minorEastAsia"/>
                <w:color w:val="auto"/>
              </w:rPr>
            </w:pPr>
            <w:r w:rsidRPr="00623C62">
              <w:rPr>
                <w:rFonts w:ascii="Times New Roman" w:eastAsiaTheme="minorEastAsia"/>
                <w:color w:val="auto"/>
              </w:rPr>
              <w:t>2022</w:t>
            </w:r>
          </w:p>
        </w:tc>
        <w:tc>
          <w:tcPr>
            <w:tcW w:w="1058" w:type="pct"/>
            <w:tcBorders>
              <w:top w:val="none" w:sz="3" w:space="0" w:color="000000"/>
              <w:left w:val="single" w:sz="4" w:space="0" w:color="000000"/>
              <w:bottom w:val="single" w:sz="3" w:space="0" w:color="000000"/>
              <w:right w:val="single" w:sz="3" w:space="0" w:color="000000"/>
            </w:tcBorders>
            <w:vAlign w:val="center"/>
          </w:tcPr>
          <w:p w14:paraId="62A580C1"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20.2</w:t>
            </w:r>
          </w:p>
        </w:tc>
        <w:tc>
          <w:tcPr>
            <w:tcW w:w="988" w:type="pct"/>
            <w:tcBorders>
              <w:top w:val="none" w:sz="3" w:space="0" w:color="000000"/>
              <w:left w:val="none" w:sz="3" w:space="0" w:color="000000"/>
              <w:bottom w:val="single" w:sz="3" w:space="0" w:color="000000"/>
              <w:right w:val="single" w:sz="3" w:space="0" w:color="000000"/>
            </w:tcBorders>
            <w:vAlign w:val="center"/>
          </w:tcPr>
          <w:p w14:paraId="02494F19"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14.9</w:t>
            </w:r>
          </w:p>
        </w:tc>
        <w:tc>
          <w:tcPr>
            <w:tcW w:w="932" w:type="pct"/>
            <w:tcBorders>
              <w:top w:val="none" w:sz="3" w:space="0" w:color="000000"/>
              <w:left w:val="none" w:sz="3" w:space="0" w:color="000000"/>
              <w:bottom w:val="single" w:sz="3" w:space="0" w:color="000000"/>
              <w:right w:val="single" w:sz="4" w:space="0" w:color="000000"/>
            </w:tcBorders>
            <w:vAlign w:val="center"/>
          </w:tcPr>
          <w:p w14:paraId="516C2389"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25.2</w:t>
            </w:r>
          </w:p>
        </w:tc>
        <w:tc>
          <w:tcPr>
            <w:tcW w:w="1082" w:type="pct"/>
            <w:tcBorders>
              <w:top w:val="none" w:sz="3" w:space="0" w:color="000000"/>
              <w:left w:val="single" w:sz="4" w:space="0" w:color="000000"/>
              <w:bottom w:val="single" w:sz="3" w:space="0" w:color="000000"/>
              <w:right w:val="single" w:sz="4" w:space="0" w:color="auto"/>
            </w:tcBorders>
            <w:vAlign w:val="center"/>
          </w:tcPr>
          <w:p w14:paraId="3C9C141E"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20.9</w:t>
            </w:r>
          </w:p>
        </w:tc>
      </w:tr>
      <w:tr w:rsidR="004D643C" w:rsidRPr="00623C62" w14:paraId="4A8C3E3C" w14:textId="77777777" w:rsidTr="00E43B71">
        <w:trPr>
          <w:trHeight w:val="333"/>
        </w:trPr>
        <w:tc>
          <w:tcPr>
            <w:tcW w:w="940" w:type="pct"/>
            <w:tcBorders>
              <w:top w:val="single" w:sz="3" w:space="0" w:color="000000"/>
              <w:left w:val="single" w:sz="4" w:space="0" w:color="auto"/>
              <w:bottom w:val="none" w:sz="2" w:space="0" w:color="000000"/>
              <w:right w:val="single" w:sz="4" w:space="0" w:color="000000"/>
            </w:tcBorders>
            <w:vAlign w:val="center"/>
          </w:tcPr>
          <w:p w14:paraId="3DE4B237" w14:textId="01946C83" w:rsidR="004D643C" w:rsidRPr="00623C62" w:rsidRDefault="007F6311" w:rsidP="00C23D54">
            <w:pPr>
              <w:pStyle w:val="xl67"/>
              <w:spacing w:line="276" w:lineRule="auto"/>
              <w:rPr>
                <w:rFonts w:ascii="Times New Roman" w:eastAsiaTheme="minorEastAsia"/>
                <w:color w:val="auto"/>
              </w:rPr>
            </w:pPr>
            <w:r w:rsidRPr="00623C62">
              <w:rPr>
                <w:rFonts w:ascii="Times New Roman" w:eastAsiaTheme="minorEastAsia"/>
                <w:color w:val="auto"/>
              </w:rPr>
              <w:t>2023</w:t>
            </w:r>
          </w:p>
        </w:tc>
        <w:tc>
          <w:tcPr>
            <w:tcW w:w="1058" w:type="pct"/>
            <w:tcBorders>
              <w:top w:val="none" w:sz="3" w:space="0" w:color="000000"/>
              <w:left w:val="single" w:sz="4" w:space="0" w:color="000000"/>
              <w:bottom w:val="single" w:sz="3" w:space="0" w:color="000000"/>
              <w:right w:val="single" w:sz="3" w:space="0" w:color="000000"/>
            </w:tcBorders>
            <w:vAlign w:val="center"/>
          </w:tcPr>
          <w:p w14:paraId="0995C6EB"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19.9</w:t>
            </w:r>
          </w:p>
        </w:tc>
        <w:tc>
          <w:tcPr>
            <w:tcW w:w="988" w:type="pct"/>
            <w:tcBorders>
              <w:top w:val="none" w:sz="3" w:space="0" w:color="000000"/>
              <w:left w:val="none" w:sz="3" w:space="0" w:color="000000"/>
              <w:bottom w:val="single" w:sz="3" w:space="0" w:color="000000"/>
              <w:right w:val="single" w:sz="3" w:space="0" w:color="000000"/>
            </w:tcBorders>
            <w:vAlign w:val="center"/>
          </w:tcPr>
          <w:p w14:paraId="51FCDE2A"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14.9</w:t>
            </w:r>
          </w:p>
        </w:tc>
        <w:tc>
          <w:tcPr>
            <w:tcW w:w="932" w:type="pct"/>
            <w:tcBorders>
              <w:top w:val="none" w:sz="3" w:space="0" w:color="000000"/>
              <w:left w:val="none" w:sz="3" w:space="0" w:color="000000"/>
              <w:bottom w:val="single" w:sz="3" w:space="0" w:color="000000"/>
              <w:right w:val="single" w:sz="4" w:space="0" w:color="000000"/>
            </w:tcBorders>
            <w:vAlign w:val="center"/>
          </w:tcPr>
          <w:p w14:paraId="6CE3E552"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25.1</w:t>
            </w:r>
          </w:p>
        </w:tc>
        <w:tc>
          <w:tcPr>
            <w:tcW w:w="1082" w:type="pct"/>
            <w:tcBorders>
              <w:top w:val="none" w:sz="3" w:space="0" w:color="000000"/>
              <w:left w:val="single" w:sz="4" w:space="0" w:color="000000"/>
              <w:bottom w:val="single" w:sz="3" w:space="0" w:color="000000"/>
              <w:right w:val="single" w:sz="4" w:space="0" w:color="auto"/>
            </w:tcBorders>
            <w:vAlign w:val="center"/>
          </w:tcPr>
          <w:p w14:paraId="7DE1627D"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21.0</w:t>
            </w:r>
          </w:p>
        </w:tc>
      </w:tr>
      <w:tr w:rsidR="004D643C" w:rsidRPr="00623C62" w14:paraId="6F1904D9" w14:textId="77777777" w:rsidTr="00E43B71">
        <w:trPr>
          <w:trHeight w:val="333"/>
        </w:trPr>
        <w:tc>
          <w:tcPr>
            <w:tcW w:w="940" w:type="pct"/>
            <w:tcBorders>
              <w:top w:val="single" w:sz="3" w:space="0" w:color="000000"/>
              <w:left w:val="single" w:sz="4" w:space="0" w:color="auto"/>
              <w:bottom w:val="single" w:sz="4" w:space="0" w:color="auto"/>
              <w:right w:val="single" w:sz="4" w:space="0" w:color="000000"/>
            </w:tcBorders>
            <w:vAlign w:val="center"/>
          </w:tcPr>
          <w:p w14:paraId="013C6223" w14:textId="36138A19" w:rsidR="004D643C" w:rsidRPr="00623C62" w:rsidRDefault="007F6311" w:rsidP="00C23D54">
            <w:pPr>
              <w:pStyle w:val="xl68"/>
              <w:spacing w:line="276" w:lineRule="auto"/>
              <w:rPr>
                <w:rFonts w:ascii="Times New Roman" w:eastAsiaTheme="minorEastAsia"/>
                <w:color w:val="auto"/>
              </w:rPr>
            </w:pPr>
            <w:r w:rsidRPr="00623C62">
              <w:rPr>
                <w:rFonts w:ascii="Times New Roman" w:eastAsiaTheme="minorEastAsia"/>
                <w:color w:val="auto"/>
                <w:sz w:val="22"/>
              </w:rPr>
              <w:t>2024</w:t>
            </w:r>
          </w:p>
        </w:tc>
        <w:tc>
          <w:tcPr>
            <w:tcW w:w="1058" w:type="pct"/>
            <w:tcBorders>
              <w:top w:val="none" w:sz="3" w:space="0" w:color="000000"/>
              <w:left w:val="single" w:sz="4" w:space="0" w:color="000000"/>
              <w:bottom w:val="single" w:sz="4" w:space="0" w:color="auto"/>
              <w:right w:val="single" w:sz="3" w:space="0" w:color="000000"/>
            </w:tcBorders>
            <w:vAlign w:val="center"/>
          </w:tcPr>
          <w:p w14:paraId="048D8022"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20.9</w:t>
            </w:r>
          </w:p>
        </w:tc>
        <w:tc>
          <w:tcPr>
            <w:tcW w:w="988" w:type="pct"/>
            <w:tcBorders>
              <w:top w:val="none" w:sz="3" w:space="0" w:color="000000"/>
              <w:left w:val="none" w:sz="3" w:space="0" w:color="000000"/>
              <w:bottom w:val="single" w:sz="4" w:space="0" w:color="auto"/>
              <w:right w:val="single" w:sz="3" w:space="0" w:color="000000"/>
            </w:tcBorders>
            <w:vAlign w:val="center"/>
          </w:tcPr>
          <w:p w14:paraId="43793A4C"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15.3</w:t>
            </w:r>
          </w:p>
        </w:tc>
        <w:tc>
          <w:tcPr>
            <w:tcW w:w="932" w:type="pct"/>
            <w:tcBorders>
              <w:top w:val="none" w:sz="3" w:space="0" w:color="000000"/>
              <w:left w:val="none" w:sz="3" w:space="0" w:color="000000"/>
              <w:bottom w:val="single" w:sz="4" w:space="0" w:color="auto"/>
              <w:right w:val="single" w:sz="4" w:space="0" w:color="000000"/>
            </w:tcBorders>
            <w:vAlign w:val="center"/>
          </w:tcPr>
          <w:p w14:paraId="1CBE3F73"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25.8</w:t>
            </w:r>
          </w:p>
        </w:tc>
        <w:tc>
          <w:tcPr>
            <w:tcW w:w="1082" w:type="pct"/>
            <w:tcBorders>
              <w:top w:val="none" w:sz="3" w:space="0" w:color="000000"/>
              <w:left w:val="single" w:sz="4" w:space="0" w:color="000000"/>
              <w:bottom w:val="single" w:sz="4" w:space="0" w:color="auto"/>
              <w:right w:val="single" w:sz="4" w:space="0" w:color="auto"/>
            </w:tcBorders>
            <w:vAlign w:val="center"/>
          </w:tcPr>
          <w:p w14:paraId="4994DE17" w14:textId="77777777" w:rsidR="004D643C" w:rsidRPr="00623C62" w:rsidRDefault="007F6311" w:rsidP="00C23D54">
            <w:pPr>
              <w:pStyle w:val="xl66"/>
              <w:spacing w:line="276" w:lineRule="auto"/>
              <w:rPr>
                <w:rFonts w:ascii="Times New Roman" w:eastAsiaTheme="minorEastAsia"/>
                <w:color w:val="auto"/>
              </w:rPr>
            </w:pPr>
            <w:r w:rsidRPr="00623C62">
              <w:rPr>
                <w:rFonts w:ascii="Times New Roman" w:eastAsiaTheme="minorEastAsia"/>
                <w:color w:val="auto"/>
                <w:sz w:val="22"/>
              </w:rPr>
              <w:t>21.3</w:t>
            </w:r>
          </w:p>
        </w:tc>
      </w:tr>
    </w:tbl>
    <w:p w14:paraId="6B049EFB" w14:textId="4292043A" w:rsidR="004D643C" w:rsidRPr="00623C62" w:rsidRDefault="004D643C" w:rsidP="001615CF">
      <w:pPr>
        <w:pStyle w:val="a3"/>
        <w:spacing w:line="360" w:lineRule="auto"/>
        <w:rPr>
          <w:rFonts w:ascii="Times New Roman" w:eastAsiaTheme="minorEastAsia"/>
          <w:color w:val="auto"/>
          <w:sz w:val="26"/>
          <w:shd w:val="clear" w:color="auto" w:fill="auto"/>
        </w:rPr>
      </w:pPr>
    </w:p>
    <w:p w14:paraId="1AED4203" w14:textId="6542094A" w:rsidR="00CC78F6" w:rsidRPr="00623C62" w:rsidRDefault="00E8291E" w:rsidP="00623C62">
      <w:pPr>
        <w:pStyle w:val="a3"/>
        <w:spacing w:line="360" w:lineRule="auto"/>
        <w:ind w:left="638" w:hanging="638"/>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8</w:t>
      </w:r>
      <w:r w:rsidR="007F6311" w:rsidRPr="00623C62">
        <w:rPr>
          <w:rFonts w:ascii="Times New Roman" w:eastAsiaTheme="minorEastAsia"/>
          <w:b/>
          <w:color w:val="auto"/>
          <w:sz w:val="24"/>
          <w:szCs w:val="24"/>
          <w:shd w:val="clear" w:color="auto" w:fill="auto"/>
        </w:rPr>
        <w:t xml:space="preserve">. </w:t>
      </w:r>
      <w:r w:rsidR="007C1E2A" w:rsidRPr="00623C62">
        <w:rPr>
          <w:rFonts w:ascii="Times New Roman" w:eastAsiaTheme="minorEastAsia"/>
          <w:b/>
          <w:color w:val="auto"/>
          <w:sz w:val="24"/>
          <w:szCs w:val="24"/>
          <w:shd w:val="clear" w:color="auto" w:fill="auto"/>
        </w:rPr>
        <w:t>Asset ratio between the top 10% and the bottom 50%, and the Palma ratio</w:t>
      </w:r>
      <w:r w:rsidR="002A6CDD" w:rsidRPr="00623C62">
        <w:rPr>
          <w:rFonts w:ascii="Times New Roman" w:eastAsiaTheme="minorEastAsia"/>
          <w:b/>
          <w:color w:val="auto"/>
          <w:sz w:val="24"/>
          <w:szCs w:val="24"/>
          <w:shd w:val="clear" w:color="auto" w:fill="auto"/>
          <w:vertAlign w:val="superscript"/>
        </w:rPr>
        <w:footnoteReference w:id="1"/>
      </w:r>
      <w:r w:rsidR="007C1E2A" w:rsidRPr="00623C62">
        <w:rPr>
          <w:rFonts w:ascii="Times New Roman" w:eastAsiaTheme="minorEastAsia"/>
          <w:b/>
          <w:color w:val="auto"/>
          <w:sz w:val="24"/>
          <w:szCs w:val="24"/>
          <w:shd w:val="clear" w:color="auto" w:fill="auto"/>
        </w:rPr>
        <w:t xml:space="preserve"> </w:t>
      </w:r>
    </w:p>
    <w:p w14:paraId="7E44070C" w14:textId="7A132EF6" w:rsidR="007C1E2A" w:rsidRPr="00623C62" w:rsidRDefault="007C1E2A" w:rsidP="00623C62">
      <w:pPr>
        <w:pStyle w:val="a3"/>
        <w:wordWrap/>
        <w:spacing w:line="360" w:lineRule="auto"/>
        <w:jc w:val="right"/>
        <w:rPr>
          <w:rFonts w:ascii="Times New Roman" w:eastAsiaTheme="minorEastAsia"/>
          <w:color w:val="auto"/>
          <w:shd w:val="clear" w:color="auto" w:fill="auto"/>
        </w:rPr>
      </w:pPr>
      <w:r w:rsidRPr="00623C62">
        <w:rPr>
          <w:rFonts w:ascii="Times New Roman" w:eastAsiaTheme="minorEastAsia"/>
          <w:color w:val="auto"/>
          <w:shd w:val="clear" w:color="auto" w:fill="auto"/>
        </w:rPr>
        <w:t>(Unit: times)</w:t>
      </w:r>
    </w:p>
    <w:tbl>
      <w:tblPr>
        <w:tblOverlap w:val="never"/>
        <w:tblW w:w="4908" w:type="pct"/>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02" w:type="dxa"/>
          <w:bottom w:w="28" w:type="dxa"/>
          <w:right w:w="102" w:type="dxa"/>
        </w:tblCellMar>
        <w:tblLook w:val="04A0" w:firstRow="1" w:lastRow="0" w:firstColumn="1" w:lastColumn="0" w:noHBand="0" w:noVBand="1"/>
      </w:tblPr>
      <w:tblGrid>
        <w:gridCol w:w="1814"/>
        <w:gridCol w:w="2920"/>
        <w:gridCol w:w="2372"/>
        <w:gridCol w:w="2308"/>
      </w:tblGrid>
      <w:tr w:rsidR="004D643C" w:rsidRPr="00623C62" w14:paraId="29665C34" w14:textId="77777777" w:rsidTr="006E3015">
        <w:trPr>
          <w:trHeight w:val="227"/>
        </w:trPr>
        <w:tc>
          <w:tcPr>
            <w:tcW w:w="963" w:type="pct"/>
            <w:vMerge w:val="restart"/>
            <w:shd w:val="clear" w:color="auto" w:fill="D9D9D9" w:themeFill="background1" w:themeFillShade="D9"/>
            <w:vAlign w:val="center"/>
          </w:tcPr>
          <w:p w14:paraId="481608F1" w14:textId="6495DF08" w:rsidR="004D643C" w:rsidRPr="00623C62" w:rsidRDefault="007C1E2A" w:rsidP="00C23D54">
            <w:pPr>
              <w:pStyle w:val="xl69"/>
              <w:spacing w:line="276" w:lineRule="auto"/>
              <w:jc w:val="center"/>
              <w:rPr>
                <w:rFonts w:ascii="Times New Roman" w:eastAsiaTheme="minorEastAsia"/>
                <w:b/>
                <w:color w:val="auto"/>
                <w:szCs w:val="20"/>
              </w:rPr>
            </w:pPr>
            <w:r w:rsidRPr="00623C62">
              <w:rPr>
                <w:rFonts w:ascii="Times New Roman" w:eastAsiaTheme="minorEastAsia"/>
                <w:b/>
                <w:color w:val="auto"/>
                <w:szCs w:val="20"/>
              </w:rPr>
              <w:t>Year</w:t>
            </w:r>
          </w:p>
        </w:tc>
        <w:tc>
          <w:tcPr>
            <w:tcW w:w="1551" w:type="pct"/>
            <w:vMerge w:val="restart"/>
            <w:shd w:val="clear" w:color="auto" w:fill="D9D9D9" w:themeFill="background1" w:themeFillShade="D9"/>
            <w:vAlign w:val="center"/>
          </w:tcPr>
          <w:p w14:paraId="15F78EAD" w14:textId="1B2851D0" w:rsidR="007C1E2A" w:rsidRPr="00623C62" w:rsidRDefault="007C1E2A" w:rsidP="001615CF">
            <w:pPr>
              <w:pStyle w:val="xl69"/>
              <w:spacing w:line="276" w:lineRule="auto"/>
              <w:jc w:val="center"/>
              <w:rPr>
                <w:rFonts w:ascii="Times New Roman" w:eastAsiaTheme="minorEastAsia"/>
                <w:b/>
                <w:color w:val="auto"/>
                <w:szCs w:val="20"/>
              </w:rPr>
            </w:pPr>
            <w:r w:rsidRPr="00623C62">
              <w:rPr>
                <w:rFonts w:ascii="Times New Roman" w:eastAsiaTheme="minorEastAsia"/>
                <w:b/>
                <w:color w:val="auto"/>
                <w:szCs w:val="20"/>
              </w:rPr>
              <w:t>Asset ratio between the top 10% and the bottom 50%</w:t>
            </w:r>
            <w:r w:rsidR="001615CF">
              <w:rPr>
                <w:rStyle w:val="aff1"/>
                <w:rFonts w:ascii="Times New Roman" w:eastAsiaTheme="minorEastAsia"/>
                <w:b/>
                <w:color w:val="auto"/>
                <w:szCs w:val="20"/>
              </w:rPr>
              <w:footnoteReference w:id="2"/>
            </w:r>
          </w:p>
        </w:tc>
        <w:tc>
          <w:tcPr>
            <w:tcW w:w="2486" w:type="pct"/>
            <w:gridSpan w:val="2"/>
            <w:shd w:val="clear" w:color="auto" w:fill="D9D9D9" w:themeFill="background1" w:themeFillShade="D9"/>
            <w:vAlign w:val="center"/>
          </w:tcPr>
          <w:p w14:paraId="5529386C" w14:textId="2A011DB4" w:rsidR="007C1E2A" w:rsidRPr="00623C62" w:rsidRDefault="007C1E2A" w:rsidP="00C23D54">
            <w:pPr>
              <w:pStyle w:val="xl65"/>
              <w:spacing w:line="276" w:lineRule="auto"/>
              <w:rPr>
                <w:rFonts w:ascii="Times New Roman" w:eastAsiaTheme="minorEastAsia"/>
                <w:b/>
                <w:color w:val="auto"/>
                <w:szCs w:val="20"/>
              </w:rPr>
            </w:pPr>
            <w:r w:rsidRPr="00623C62">
              <w:rPr>
                <w:rFonts w:ascii="Times New Roman" w:eastAsiaTheme="minorEastAsia"/>
                <w:b/>
                <w:color w:val="auto"/>
                <w:szCs w:val="20"/>
              </w:rPr>
              <w:t>Palma ratio</w:t>
            </w:r>
          </w:p>
        </w:tc>
      </w:tr>
      <w:tr w:rsidR="004D643C" w:rsidRPr="00623C62" w14:paraId="4C60CAAD" w14:textId="77777777" w:rsidTr="006E3015">
        <w:trPr>
          <w:trHeight w:val="227"/>
        </w:trPr>
        <w:tc>
          <w:tcPr>
            <w:tcW w:w="963" w:type="pct"/>
            <w:vMerge/>
            <w:shd w:val="clear" w:color="auto" w:fill="D9D9D9" w:themeFill="background1" w:themeFillShade="D9"/>
          </w:tcPr>
          <w:p w14:paraId="56EC0FFB" w14:textId="77777777" w:rsidR="004D643C" w:rsidRPr="00623C62" w:rsidRDefault="004D643C" w:rsidP="00C23D54">
            <w:pPr>
              <w:pStyle w:val="a3"/>
              <w:spacing w:line="276" w:lineRule="auto"/>
              <w:rPr>
                <w:rFonts w:ascii="Times New Roman" w:eastAsiaTheme="minorEastAsia"/>
                <w:b/>
                <w:color w:val="auto"/>
                <w:szCs w:val="20"/>
                <w:shd w:val="clear" w:color="auto" w:fill="auto"/>
              </w:rPr>
            </w:pPr>
          </w:p>
        </w:tc>
        <w:tc>
          <w:tcPr>
            <w:tcW w:w="1551" w:type="pct"/>
            <w:vMerge/>
            <w:shd w:val="clear" w:color="auto" w:fill="D9D9D9" w:themeFill="background1" w:themeFillShade="D9"/>
          </w:tcPr>
          <w:p w14:paraId="392DE8E6" w14:textId="77777777" w:rsidR="004D643C" w:rsidRPr="00623C62" w:rsidRDefault="004D643C" w:rsidP="00C23D54">
            <w:pPr>
              <w:pStyle w:val="a3"/>
              <w:spacing w:line="276" w:lineRule="auto"/>
              <w:rPr>
                <w:rFonts w:ascii="Times New Roman" w:eastAsiaTheme="minorEastAsia"/>
                <w:b/>
                <w:color w:val="auto"/>
                <w:szCs w:val="20"/>
                <w:shd w:val="clear" w:color="auto" w:fill="auto"/>
              </w:rPr>
            </w:pPr>
          </w:p>
        </w:tc>
        <w:tc>
          <w:tcPr>
            <w:tcW w:w="1260" w:type="pct"/>
            <w:shd w:val="clear" w:color="auto" w:fill="D9D9D9" w:themeFill="background1" w:themeFillShade="D9"/>
            <w:vAlign w:val="center"/>
          </w:tcPr>
          <w:p w14:paraId="314C9BCB" w14:textId="60477D27" w:rsidR="007C1E2A" w:rsidRPr="00623C62" w:rsidRDefault="007C1E2A" w:rsidP="00C23D54">
            <w:pPr>
              <w:pStyle w:val="xl65"/>
              <w:spacing w:line="276" w:lineRule="auto"/>
              <w:rPr>
                <w:rFonts w:ascii="Times New Roman" w:eastAsiaTheme="minorEastAsia"/>
                <w:b/>
                <w:color w:val="auto"/>
                <w:szCs w:val="20"/>
              </w:rPr>
            </w:pPr>
            <w:r w:rsidRPr="00623C62">
              <w:rPr>
                <w:rFonts w:ascii="Times New Roman" w:eastAsiaTheme="minorEastAsia"/>
                <w:b/>
                <w:color w:val="auto"/>
                <w:szCs w:val="20"/>
              </w:rPr>
              <w:t>Market income</w:t>
            </w:r>
          </w:p>
        </w:tc>
        <w:tc>
          <w:tcPr>
            <w:tcW w:w="1226" w:type="pct"/>
            <w:shd w:val="clear" w:color="auto" w:fill="D9D9D9" w:themeFill="background1" w:themeFillShade="D9"/>
            <w:vAlign w:val="center"/>
          </w:tcPr>
          <w:p w14:paraId="63018539" w14:textId="417819A4" w:rsidR="007C1E2A" w:rsidRPr="00623C62" w:rsidRDefault="007C1E2A" w:rsidP="00C23D54">
            <w:pPr>
              <w:pStyle w:val="xl65"/>
              <w:spacing w:line="276" w:lineRule="auto"/>
              <w:rPr>
                <w:rFonts w:ascii="Times New Roman" w:eastAsiaTheme="minorEastAsia"/>
                <w:b/>
                <w:color w:val="auto"/>
                <w:szCs w:val="20"/>
              </w:rPr>
            </w:pPr>
            <w:r w:rsidRPr="00623C62">
              <w:rPr>
                <w:rFonts w:ascii="Times New Roman" w:eastAsiaTheme="minorEastAsia"/>
                <w:b/>
                <w:color w:val="auto"/>
                <w:szCs w:val="20"/>
              </w:rPr>
              <w:t>Disposable income</w:t>
            </w:r>
          </w:p>
        </w:tc>
      </w:tr>
      <w:tr w:rsidR="004D643C" w:rsidRPr="00623C62" w14:paraId="4A048B3B" w14:textId="77777777" w:rsidTr="006E3015">
        <w:trPr>
          <w:trHeight w:val="274"/>
        </w:trPr>
        <w:tc>
          <w:tcPr>
            <w:tcW w:w="963" w:type="pct"/>
            <w:vAlign w:val="center"/>
          </w:tcPr>
          <w:p w14:paraId="384C2910" w14:textId="377C796D" w:rsidR="004D643C" w:rsidRPr="00623C62" w:rsidRDefault="007F6311" w:rsidP="00C23D54">
            <w:pPr>
              <w:pStyle w:val="xl67"/>
              <w:spacing w:line="276" w:lineRule="auto"/>
              <w:rPr>
                <w:rFonts w:ascii="Times New Roman" w:eastAsiaTheme="minorEastAsia"/>
                <w:color w:val="auto"/>
                <w:sz w:val="20"/>
                <w:szCs w:val="20"/>
              </w:rPr>
            </w:pPr>
            <w:r w:rsidRPr="00623C62">
              <w:rPr>
                <w:rFonts w:ascii="Times New Roman" w:eastAsiaTheme="minorEastAsia"/>
                <w:color w:val="auto"/>
                <w:sz w:val="20"/>
                <w:szCs w:val="20"/>
              </w:rPr>
              <w:t>2015</w:t>
            </w:r>
          </w:p>
        </w:tc>
        <w:tc>
          <w:tcPr>
            <w:tcW w:w="1551" w:type="pct"/>
            <w:vAlign w:val="center"/>
          </w:tcPr>
          <w:p w14:paraId="5CD018F6" w14:textId="77777777" w:rsidR="004D643C" w:rsidRPr="00623C62" w:rsidRDefault="007F6311" w:rsidP="00C23D54">
            <w:pPr>
              <w:pStyle w:val="xl67"/>
              <w:spacing w:line="276" w:lineRule="auto"/>
              <w:rPr>
                <w:rFonts w:ascii="Times New Roman" w:eastAsiaTheme="minorEastAsia"/>
                <w:color w:val="auto"/>
                <w:sz w:val="20"/>
                <w:szCs w:val="20"/>
              </w:rPr>
            </w:pPr>
            <w:r w:rsidRPr="00623C62">
              <w:rPr>
                <w:rFonts w:ascii="Times New Roman" w:eastAsiaTheme="minorEastAsia"/>
                <w:color w:val="auto"/>
                <w:sz w:val="20"/>
                <w:szCs w:val="20"/>
              </w:rPr>
              <w:t>-</w:t>
            </w:r>
          </w:p>
        </w:tc>
        <w:tc>
          <w:tcPr>
            <w:tcW w:w="1260" w:type="pct"/>
            <w:vAlign w:val="center"/>
          </w:tcPr>
          <w:p w14:paraId="365A8084"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1.79</w:t>
            </w:r>
          </w:p>
        </w:tc>
        <w:tc>
          <w:tcPr>
            <w:tcW w:w="1226" w:type="pct"/>
            <w:vAlign w:val="center"/>
          </w:tcPr>
          <w:p w14:paraId="4901180D"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1.40</w:t>
            </w:r>
          </w:p>
        </w:tc>
      </w:tr>
      <w:tr w:rsidR="004D643C" w:rsidRPr="00623C62" w14:paraId="0A51B0FE" w14:textId="77777777" w:rsidTr="006E3015">
        <w:trPr>
          <w:trHeight w:val="274"/>
        </w:trPr>
        <w:tc>
          <w:tcPr>
            <w:tcW w:w="963" w:type="pct"/>
            <w:vAlign w:val="center"/>
          </w:tcPr>
          <w:p w14:paraId="2B5E2E7A" w14:textId="3D4B2410" w:rsidR="004D643C" w:rsidRPr="00623C62" w:rsidRDefault="007F6311" w:rsidP="00C23D54">
            <w:pPr>
              <w:pStyle w:val="xl67"/>
              <w:spacing w:line="276" w:lineRule="auto"/>
              <w:rPr>
                <w:rFonts w:ascii="Times New Roman" w:eastAsiaTheme="minorEastAsia"/>
                <w:color w:val="auto"/>
                <w:sz w:val="20"/>
                <w:szCs w:val="20"/>
              </w:rPr>
            </w:pPr>
            <w:r w:rsidRPr="00623C62">
              <w:rPr>
                <w:rFonts w:ascii="Times New Roman" w:eastAsiaTheme="minorEastAsia"/>
                <w:color w:val="auto"/>
                <w:sz w:val="20"/>
                <w:szCs w:val="20"/>
              </w:rPr>
              <w:t>2016</w:t>
            </w:r>
          </w:p>
        </w:tc>
        <w:tc>
          <w:tcPr>
            <w:tcW w:w="1551" w:type="pct"/>
            <w:vAlign w:val="center"/>
          </w:tcPr>
          <w:p w14:paraId="5729C234" w14:textId="77777777" w:rsidR="004D643C" w:rsidRPr="00623C62" w:rsidRDefault="007F6311" w:rsidP="00C23D54">
            <w:pPr>
              <w:pStyle w:val="xl67"/>
              <w:spacing w:line="276" w:lineRule="auto"/>
              <w:rPr>
                <w:rFonts w:ascii="Times New Roman" w:eastAsiaTheme="minorEastAsia"/>
                <w:color w:val="auto"/>
                <w:sz w:val="20"/>
                <w:szCs w:val="20"/>
              </w:rPr>
            </w:pPr>
            <w:r w:rsidRPr="00623C62">
              <w:rPr>
                <w:rFonts w:ascii="Times New Roman" w:eastAsiaTheme="minorEastAsia"/>
                <w:color w:val="auto"/>
                <w:sz w:val="20"/>
                <w:szCs w:val="20"/>
              </w:rPr>
              <w:t>-</w:t>
            </w:r>
          </w:p>
        </w:tc>
        <w:tc>
          <w:tcPr>
            <w:tcW w:w="1260" w:type="pct"/>
            <w:vAlign w:val="center"/>
          </w:tcPr>
          <w:p w14:paraId="780C3475"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1.87</w:t>
            </w:r>
          </w:p>
        </w:tc>
        <w:tc>
          <w:tcPr>
            <w:tcW w:w="1226" w:type="pct"/>
            <w:vAlign w:val="center"/>
          </w:tcPr>
          <w:p w14:paraId="0745581B"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1.43</w:t>
            </w:r>
          </w:p>
        </w:tc>
      </w:tr>
      <w:tr w:rsidR="004D643C" w:rsidRPr="00623C62" w14:paraId="36F2B556" w14:textId="77777777" w:rsidTr="006E3015">
        <w:trPr>
          <w:trHeight w:val="274"/>
        </w:trPr>
        <w:tc>
          <w:tcPr>
            <w:tcW w:w="963" w:type="pct"/>
            <w:vAlign w:val="center"/>
          </w:tcPr>
          <w:p w14:paraId="7AFFC80D" w14:textId="06B34F03" w:rsidR="004D643C" w:rsidRPr="00623C62" w:rsidRDefault="007F6311" w:rsidP="00C23D54">
            <w:pPr>
              <w:pStyle w:val="xl67"/>
              <w:spacing w:line="276" w:lineRule="auto"/>
              <w:rPr>
                <w:rFonts w:ascii="Times New Roman" w:eastAsiaTheme="minorEastAsia"/>
                <w:color w:val="auto"/>
                <w:sz w:val="20"/>
                <w:szCs w:val="20"/>
              </w:rPr>
            </w:pPr>
            <w:r w:rsidRPr="00623C62">
              <w:rPr>
                <w:rFonts w:ascii="Times New Roman" w:eastAsiaTheme="minorEastAsia"/>
                <w:color w:val="auto"/>
                <w:sz w:val="20"/>
                <w:szCs w:val="20"/>
              </w:rPr>
              <w:t>2017</w:t>
            </w:r>
          </w:p>
        </w:tc>
        <w:tc>
          <w:tcPr>
            <w:tcW w:w="1551" w:type="pct"/>
            <w:vAlign w:val="center"/>
          </w:tcPr>
          <w:p w14:paraId="41AA9B60"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1.09</w:t>
            </w:r>
          </w:p>
        </w:tc>
        <w:tc>
          <w:tcPr>
            <w:tcW w:w="1260" w:type="pct"/>
            <w:vAlign w:val="center"/>
          </w:tcPr>
          <w:p w14:paraId="49178711"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1.90</w:t>
            </w:r>
          </w:p>
        </w:tc>
        <w:tc>
          <w:tcPr>
            <w:tcW w:w="1226" w:type="pct"/>
            <w:vAlign w:val="center"/>
          </w:tcPr>
          <w:p w14:paraId="26A5852C"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1.42</w:t>
            </w:r>
          </w:p>
        </w:tc>
      </w:tr>
      <w:tr w:rsidR="004D643C" w:rsidRPr="00623C62" w14:paraId="19B03B30" w14:textId="77777777" w:rsidTr="006E3015">
        <w:trPr>
          <w:trHeight w:val="274"/>
        </w:trPr>
        <w:tc>
          <w:tcPr>
            <w:tcW w:w="963" w:type="pct"/>
            <w:vAlign w:val="center"/>
          </w:tcPr>
          <w:p w14:paraId="1823819B" w14:textId="27EAC75C" w:rsidR="004D643C" w:rsidRPr="00623C62" w:rsidRDefault="007F6311" w:rsidP="00C23D54">
            <w:pPr>
              <w:pStyle w:val="xl67"/>
              <w:spacing w:line="276" w:lineRule="auto"/>
              <w:rPr>
                <w:rFonts w:ascii="Times New Roman" w:eastAsiaTheme="minorEastAsia"/>
                <w:color w:val="auto"/>
                <w:sz w:val="20"/>
                <w:szCs w:val="20"/>
              </w:rPr>
            </w:pPr>
            <w:r w:rsidRPr="00623C62">
              <w:rPr>
                <w:rFonts w:ascii="Times New Roman" w:eastAsiaTheme="minorEastAsia"/>
                <w:color w:val="auto"/>
                <w:sz w:val="20"/>
                <w:szCs w:val="20"/>
              </w:rPr>
              <w:t>2018</w:t>
            </w:r>
          </w:p>
        </w:tc>
        <w:tc>
          <w:tcPr>
            <w:tcW w:w="1551" w:type="pct"/>
            <w:vAlign w:val="center"/>
          </w:tcPr>
          <w:p w14:paraId="252FD739"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1.11</w:t>
            </w:r>
          </w:p>
        </w:tc>
        <w:tc>
          <w:tcPr>
            <w:tcW w:w="1260" w:type="pct"/>
            <w:vAlign w:val="center"/>
          </w:tcPr>
          <w:p w14:paraId="37607D39"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1.86</w:t>
            </w:r>
          </w:p>
        </w:tc>
        <w:tc>
          <w:tcPr>
            <w:tcW w:w="1226" w:type="pct"/>
            <w:vAlign w:val="center"/>
          </w:tcPr>
          <w:p w14:paraId="0BB0D38B"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1.34</w:t>
            </w:r>
          </w:p>
        </w:tc>
      </w:tr>
      <w:tr w:rsidR="004D643C" w:rsidRPr="00623C62" w14:paraId="4750E76C" w14:textId="77777777" w:rsidTr="006E3015">
        <w:trPr>
          <w:trHeight w:val="274"/>
        </w:trPr>
        <w:tc>
          <w:tcPr>
            <w:tcW w:w="963" w:type="pct"/>
            <w:vAlign w:val="center"/>
          </w:tcPr>
          <w:p w14:paraId="18DB630D" w14:textId="74EEE0C5" w:rsidR="004D643C" w:rsidRPr="00623C62" w:rsidRDefault="007F6311" w:rsidP="00C23D54">
            <w:pPr>
              <w:pStyle w:val="xl67"/>
              <w:spacing w:line="276" w:lineRule="auto"/>
              <w:rPr>
                <w:rFonts w:ascii="Times New Roman" w:eastAsiaTheme="minorEastAsia"/>
                <w:color w:val="auto"/>
                <w:sz w:val="20"/>
                <w:szCs w:val="20"/>
              </w:rPr>
            </w:pPr>
            <w:r w:rsidRPr="00623C62">
              <w:rPr>
                <w:rFonts w:ascii="Times New Roman" w:eastAsiaTheme="minorEastAsia"/>
                <w:color w:val="auto"/>
                <w:sz w:val="20"/>
                <w:szCs w:val="20"/>
              </w:rPr>
              <w:t>2019</w:t>
            </w:r>
          </w:p>
        </w:tc>
        <w:tc>
          <w:tcPr>
            <w:tcW w:w="1551" w:type="pct"/>
            <w:vAlign w:val="center"/>
          </w:tcPr>
          <w:p w14:paraId="3373AF8F"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1.16</w:t>
            </w:r>
          </w:p>
        </w:tc>
        <w:tc>
          <w:tcPr>
            <w:tcW w:w="1260" w:type="pct"/>
            <w:vAlign w:val="center"/>
          </w:tcPr>
          <w:p w14:paraId="7822BF83"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1.89</w:t>
            </w:r>
          </w:p>
        </w:tc>
        <w:tc>
          <w:tcPr>
            <w:tcW w:w="1226" w:type="pct"/>
            <w:vAlign w:val="center"/>
          </w:tcPr>
          <w:p w14:paraId="6819F821"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1.31</w:t>
            </w:r>
          </w:p>
        </w:tc>
      </w:tr>
      <w:tr w:rsidR="004D643C" w:rsidRPr="00623C62" w14:paraId="0BD31BC8" w14:textId="77777777" w:rsidTr="006E3015">
        <w:trPr>
          <w:trHeight w:val="274"/>
        </w:trPr>
        <w:tc>
          <w:tcPr>
            <w:tcW w:w="963" w:type="pct"/>
            <w:vAlign w:val="center"/>
          </w:tcPr>
          <w:p w14:paraId="05CB077C" w14:textId="0B31E94B" w:rsidR="004D643C" w:rsidRPr="00623C62" w:rsidRDefault="007F6311" w:rsidP="00C23D54">
            <w:pPr>
              <w:pStyle w:val="xl67"/>
              <w:spacing w:line="276" w:lineRule="auto"/>
              <w:rPr>
                <w:rFonts w:ascii="Times New Roman" w:eastAsiaTheme="minorEastAsia"/>
                <w:color w:val="auto"/>
                <w:sz w:val="20"/>
                <w:szCs w:val="20"/>
              </w:rPr>
            </w:pPr>
            <w:r w:rsidRPr="00623C62">
              <w:rPr>
                <w:rFonts w:ascii="Times New Roman" w:eastAsiaTheme="minorEastAsia"/>
                <w:color w:val="auto"/>
                <w:sz w:val="20"/>
                <w:szCs w:val="20"/>
              </w:rPr>
              <w:t>2020</w:t>
            </w:r>
          </w:p>
        </w:tc>
        <w:tc>
          <w:tcPr>
            <w:tcW w:w="1551" w:type="pct"/>
            <w:vAlign w:val="center"/>
          </w:tcPr>
          <w:p w14:paraId="58EACD14"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1.11</w:t>
            </w:r>
          </w:p>
        </w:tc>
        <w:tc>
          <w:tcPr>
            <w:tcW w:w="1260" w:type="pct"/>
            <w:vAlign w:val="center"/>
          </w:tcPr>
          <w:p w14:paraId="42CA5879"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1.90</w:t>
            </w:r>
          </w:p>
        </w:tc>
        <w:tc>
          <w:tcPr>
            <w:tcW w:w="1226" w:type="pct"/>
            <w:vAlign w:val="center"/>
          </w:tcPr>
          <w:p w14:paraId="67B0FC7C"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1.26</w:t>
            </w:r>
          </w:p>
        </w:tc>
      </w:tr>
      <w:tr w:rsidR="004D643C" w:rsidRPr="00623C62" w14:paraId="1093A93D" w14:textId="77777777" w:rsidTr="006E3015">
        <w:trPr>
          <w:trHeight w:val="274"/>
        </w:trPr>
        <w:tc>
          <w:tcPr>
            <w:tcW w:w="963" w:type="pct"/>
            <w:vAlign w:val="center"/>
          </w:tcPr>
          <w:p w14:paraId="3CDD8F5D" w14:textId="14CFA250" w:rsidR="004D643C" w:rsidRPr="00623C62" w:rsidRDefault="007F6311" w:rsidP="00C23D54">
            <w:pPr>
              <w:pStyle w:val="xl67"/>
              <w:spacing w:line="276" w:lineRule="auto"/>
              <w:rPr>
                <w:rFonts w:ascii="Times New Roman" w:eastAsiaTheme="minorEastAsia"/>
                <w:color w:val="auto"/>
                <w:sz w:val="20"/>
                <w:szCs w:val="20"/>
              </w:rPr>
            </w:pPr>
            <w:r w:rsidRPr="00623C62">
              <w:rPr>
                <w:rFonts w:ascii="Times New Roman" w:eastAsiaTheme="minorEastAsia"/>
                <w:color w:val="auto"/>
                <w:sz w:val="20"/>
                <w:szCs w:val="20"/>
              </w:rPr>
              <w:t>2021</w:t>
            </w:r>
          </w:p>
        </w:tc>
        <w:tc>
          <w:tcPr>
            <w:tcW w:w="1551" w:type="pct"/>
            <w:vAlign w:val="center"/>
          </w:tcPr>
          <w:p w14:paraId="1AD1B61C"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1.14</w:t>
            </w:r>
          </w:p>
        </w:tc>
        <w:tc>
          <w:tcPr>
            <w:tcW w:w="1260" w:type="pct"/>
            <w:vAlign w:val="center"/>
          </w:tcPr>
          <w:p w14:paraId="7A44030C"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1.89</w:t>
            </w:r>
          </w:p>
        </w:tc>
        <w:tc>
          <w:tcPr>
            <w:tcW w:w="1226" w:type="pct"/>
            <w:vAlign w:val="center"/>
          </w:tcPr>
          <w:p w14:paraId="1E35CA03"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1.25</w:t>
            </w:r>
          </w:p>
        </w:tc>
      </w:tr>
      <w:tr w:rsidR="004D643C" w:rsidRPr="00623C62" w14:paraId="7FF3D273" w14:textId="77777777" w:rsidTr="006E3015">
        <w:trPr>
          <w:trHeight w:val="274"/>
        </w:trPr>
        <w:tc>
          <w:tcPr>
            <w:tcW w:w="963" w:type="pct"/>
            <w:vAlign w:val="center"/>
          </w:tcPr>
          <w:p w14:paraId="0BD03BF7" w14:textId="7C929626" w:rsidR="004D643C" w:rsidRPr="00623C62" w:rsidRDefault="007F6311" w:rsidP="00C23D54">
            <w:pPr>
              <w:pStyle w:val="xl67"/>
              <w:spacing w:line="276" w:lineRule="auto"/>
              <w:rPr>
                <w:rFonts w:ascii="Times New Roman" w:eastAsiaTheme="minorEastAsia"/>
                <w:color w:val="auto"/>
                <w:sz w:val="20"/>
                <w:szCs w:val="20"/>
              </w:rPr>
            </w:pPr>
            <w:r w:rsidRPr="00623C62">
              <w:rPr>
                <w:rFonts w:ascii="Times New Roman" w:eastAsiaTheme="minorEastAsia"/>
                <w:color w:val="auto"/>
                <w:sz w:val="20"/>
                <w:szCs w:val="20"/>
              </w:rPr>
              <w:t>2022</w:t>
            </w:r>
          </w:p>
        </w:tc>
        <w:tc>
          <w:tcPr>
            <w:tcW w:w="1551" w:type="pct"/>
            <w:vAlign w:val="center"/>
          </w:tcPr>
          <w:p w14:paraId="4E992C0D"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1.14</w:t>
            </w:r>
          </w:p>
        </w:tc>
        <w:tc>
          <w:tcPr>
            <w:tcW w:w="1260" w:type="pct"/>
            <w:vAlign w:val="center"/>
          </w:tcPr>
          <w:p w14:paraId="653BC6D6"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1.80</w:t>
            </w:r>
          </w:p>
        </w:tc>
        <w:tc>
          <w:tcPr>
            <w:tcW w:w="1226" w:type="pct"/>
            <w:vAlign w:val="center"/>
          </w:tcPr>
          <w:p w14:paraId="4147F0F6"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1.23</w:t>
            </w:r>
          </w:p>
        </w:tc>
      </w:tr>
      <w:tr w:rsidR="004D643C" w:rsidRPr="00623C62" w14:paraId="379FD831" w14:textId="77777777" w:rsidTr="006E3015">
        <w:trPr>
          <w:trHeight w:val="274"/>
        </w:trPr>
        <w:tc>
          <w:tcPr>
            <w:tcW w:w="963" w:type="pct"/>
            <w:vAlign w:val="center"/>
          </w:tcPr>
          <w:p w14:paraId="47DD71C0" w14:textId="1E972DC3" w:rsidR="004D643C" w:rsidRPr="00623C62" w:rsidRDefault="007F6311" w:rsidP="00C23D54">
            <w:pPr>
              <w:pStyle w:val="xl67"/>
              <w:spacing w:line="276" w:lineRule="auto"/>
              <w:rPr>
                <w:rFonts w:ascii="Times New Roman" w:eastAsiaTheme="minorEastAsia"/>
                <w:color w:val="auto"/>
                <w:sz w:val="20"/>
                <w:szCs w:val="20"/>
              </w:rPr>
            </w:pPr>
            <w:r w:rsidRPr="00623C62">
              <w:rPr>
                <w:rFonts w:ascii="Times New Roman" w:eastAsiaTheme="minorEastAsia"/>
                <w:color w:val="auto"/>
                <w:sz w:val="20"/>
                <w:szCs w:val="20"/>
              </w:rPr>
              <w:t>2023</w:t>
            </w:r>
          </w:p>
        </w:tc>
        <w:tc>
          <w:tcPr>
            <w:tcW w:w="1551" w:type="pct"/>
            <w:vAlign w:val="center"/>
          </w:tcPr>
          <w:p w14:paraId="1561A2DA"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1.16</w:t>
            </w:r>
          </w:p>
        </w:tc>
        <w:tc>
          <w:tcPr>
            <w:tcW w:w="1260" w:type="pct"/>
            <w:vAlign w:val="center"/>
          </w:tcPr>
          <w:p w14:paraId="5DB13F57"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1.77</w:t>
            </w:r>
          </w:p>
        </w:tc>
        <w:tc>
          <w:tcPr>
            <w:tcW w:w="1226" w:type="pct"/>
            <w:vAlign w:val="center"/>
          </w:tcPr>
          <w:p w14:paraId="73D7C4A5"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1.22</w:t>
            </w:r>
          </w:p>
        </w:tc>
      </w:tr>
      <w:tr w:rsidR="004D643C" w:rsidRPr="00623C62" w14:paraId="41ABB469" w14:textId="77777777" w:rsidTr="006E3015">
        <w:trPr>
          <w:trHeight w:val="274"/>
        </w:trPr>
        <w:tc>
          <w:tcPr>
            <w:tcW w:w="963" w:type="pct"/>
            <w:vAlign w:val="center"/>
          </w:tcPr>
          <w:p w14:paraId="0A359929" w14:textId="28C3525B" w:rsidR="004D643C" w:rsidRPr="00623C62" w:rsidRDefault="007F6311" w:rsidP="00C23D54">
            <w:pPr>
              <w:pStyle w:val="xl68"/>
              <w:spacing w:line="276" w:lineRule="auto"/>
              <w:rPr>
                <w:rFonts w:ascii="Times New Roman" w:eastAsiaTheme="minorEastAsia"/>
                <w:color w:val="auto"/>
                <w:sz w:val="20"/>
                <w:szCs w:val="20"/>
              </w:rPr>
            </w:pPr>
            <w:r w:rsidRPr="00623C62">
              <w:rPr>
                <w:rFonts w:ascii="Times New Roman" w:eastAsiaTheme="minorEastAsia"/>
                <w:color w:val="auto"/>
                <w:sz w:val="20"/>
                <w:szCs w:val="20"/>
              </w:rPr>
              <w:t>2024</w:t>
            </w:r>
          </w:p>
        </w:tc>
        <w:tc>
          <w:tcPr>
            <w:tcW w:w="1551" w:type="pct"/>
            <w:vAlign w:val="center"/>
          </w:tcPr>
          <w:p w14:paraId="454166B4"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1.28</w:t>
            </w:r>
          </w:p>
        </w:tc>
        <w:tc>
          <w:tcPr>
            <w:tcW w:w="1260" w:type="pct"/>
            <w:vAlign w:val="center"/>
          </w:tcPr>
          <w:p w14:paraId="790DD2B1"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1.84</w:t>
            </w:r>
          </w:p>
        </w:tc>
        <w:tc>
          <w:tcPr>
            <w:tcW w:w="1226" w:type="pct"/>
            <w:vAlign w:val="center"/>
          </w:tcPr>
          <w:p w14:paraId="2258BF32" w14:textId="77777777" w:rsidR="004D643C" w:rsidRPr="00623C62" w:rsidRDefault="007F6311" w:rsidP="00C23D54">
            <w:pPr>
              <w:pStyle w:val="xl65"/>
              <w:spacing w:line="276" w:lineRule="auto"/>
              <w:rPr>
                <w:rFonts w:ascii="Times New Roman" w:eastAsiaTheme="minorEastAsia"/>
                <w:color w:val="auto"/>
                <w:szCs w:val="20"/>
              </w:rPr>
            </w:pPr>
            <w:r w:rsidRPr="00623C62">
              <w:rPr>
                <w:rFonts w:ascii="Times New Roman" w:eastAsiaTheme="minorEastAsia"/>
                <w:color w:val="auto"/>
                <w:szCs w:val="20"/>
              </w:rPr>
              <w:t>1.23</w:t>
            </w:r>
          </w:p>
        </w:tc>
      </w:tr>
    </w:tbl>
    <w:p w14:paraId="2D7A3B0E" w14:textId="341FC9EB" w:rsidR="004D643C" w:rsidRPr="00623C62" w:rsidRDefault="004D643C" w:rsidP="001615CF">
      <w:pPr>
        <w:pStyle w:val="a3"/>
        <w:spacing w:line="360" w:lineRule="auto"/>
        <w:rPr>
          <w:rFonts w:ascii="Times New Roman" w:eastAsiaTheme="minorEastAsia"/>
          <w:color w:val="auto"/>
          <w:shd w:val="clear" w:color="auto" w:fill="auto"/>
        </w:rPr>
      </w:pPr>
    </w:p>
    <w:p w14:paraId="2EA6F9AA" w14:textId="11F898C2" w:rsidR="009E3037" w:rsidRPr="00623C62" w:rsidRDefault="00E8291E" w:rsidP="00623C62">
      <w:pPr>
        <w:pStyle w:val="a3"/>
        <w:spacing w:line="360" w:lineRule="auto"/>
        <w:ind w:left="638" w:hanging="638"/>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9</w:t>
      </w:r>
      <w:r w:rsidR="007F6311" w:rsidRPr="00623C62">
        <w:rPr>
          <w:rFonts w:ascii="Times New Roman" w:eastAsiaTheme="minorEastAsia"/>
          <w:b/>
          <w:color w:val="auto"/>
          <w:sz w:val="24"/>
          <w:szCs w:val="24"/>
          <w:shd w:val="clear" w:color="auto" w:fill="auto"/>
        </w:rPr>
        <w:t xml:space="preserve">. </w:t>
      </w:r>
      <w:r w:rsidR="009E3037" w:rsidRPr="00623C62">
        <w:rPr>
          <w:rFonts w:ascii="Times New Roman" w:eastAsiaTheme="minorEastAsia"/>
          <w:b/>
          <w:color w:val="auto"/>
          <w:sz w:val="24"/>
          <w:szCs w:val="24"/>
          <w:shd w:val="clear" w:color="auto" w:fill="auto"/>
        </w:rPr>
        <w:t xml:space="preserve">Trends in </w:t>
      </w:r>
      <w:r w:rsidR="0092187C" w:rsidRPr="00623C62">
        <w:rPr>
          <w:rFonts w:ascii="Times New Roman" w:eastAsiaTheme="minorEastAsia"/>
          <w:b/>
          <w:color w:val="auto"/>
          <w:sz w:val="24"/>
          <w:szCs w:val="24"/>
          <w:shd w:val="clear" w:color="auto" w:fill="auto"/>
        </w:rPr>
        <w:t>g</w:t>
      </w:r>
      <w:r w:rsidR="009E3037" w:rsidRPr="00623C62">
        <w:rPr>
          <w:rFonts w:ascii="Times New Roman" w:eastAsiaTheme="minorEastAsia"/>
          <w:b/>
          <w:color w:val="auto"/>
          <w:sz w:val="24"/>
          <w:szCs w:val="24"/>
          <w:shd w:val="clear" w:color="auto" w:fill="auto"/>
        </w:rPr>
        <w:t xml:space="preserve">ross </w:t>
      </w:r>
      <w:r w:rsidR="0092187C" w:rsidRPr="00623C62">
        <w:rPr>
          <w:rFonts w:ascii="Times New Roman" w:eastAsiaTheme="minorEastAsia"/>
          <w:b/>
          <w:color w:val="auto"/>
          <w:sz w:val="24"/>
          <w:szCs w:val="24"/>
          <w:shd w:val="clear" w:color="auto" w:fill="auto"/>
        </w:rPr>
        <w:t>d</w:t>
      </w:r>
      <w:r w:rsidR="009E3037" w:rsidRPr="00623C62">
        <w:rPr>
          <w:rFonts w:ascii="Times New Roman" w:eastAsiaTheme="minorEastAsia"/>
          <w:b/>
          <w:color w:val="auto"/>
          <w:sz w:val="24"/>
          <w:szCs w:val="24"/>
          <w:shd w:val="clear" w:color="auto" w:fill="auto"/>
        </w:rPr>
        <w:t xml:space="preserve">omestic </w:t>
      </w:r>
      <w:r w:rsidR="0092187C" w:rsidRPr="00623C62">
        <w:rPr>
          <w:rFonts w:ascii="Times New Roman" w:eastAsiaTheme="minorEastAsia"/>
          <w:b/>
          <w:color w:val="auto"/>
          <w:sz w:val="24"/>
          <w:szCs w:val="24"/>
          <w:shd w:val="clear" w:color="auto" w:fill="auto"/>
        </w:rPr>
        <w:t>p</w:t>
      </w:r>
      <w:r w:rsidR="009E3037" w:rsidRPr="00623C62">
        <w:rPr>
          <w:rFonts w:ascii="Times New Roman" w:eastAsiaTheme="minorEastAsia"/>
          <w:b/>
          <w:color w:val="auto"/>
          <w:sz w:val="24"/>
          <w:szCs w:val="24"/>
          <w:shd w:val="clear" w:color="auto" w:fill="auto"/>
        </w:rPr>
        <w:t xml:space="preserve">roduct (GDP) and GDP per </w:t>
      </w:r>
      <w:r w:rsidR="0092187C" w:rsidRPr="00623C62">
        <w:rPr>
          <w:rFonts w:ascii="Times New Roman" w:eastAsiaTheme="minorEastAsia"/>
          <w:b/>
          <w:color w:val="auto"/>
          <w:sz w:val="24"/>
          <w:szCs w:val="24"/>
          <w:shd w:val="clear" w:color="auto" w:fill="auto"/>
        </w:rPr>
        <w:t>c</w:t>
      </w:r>
      <w:r w:rsidR="009E3037" w:rsidRPr="00623C62">
        <w:rPr>
          <w:rFonts w:ascii="Times New Roman" w:eastAsiaTheme="minorEastAsia"/>
          <w:b/>
          <w:color w:val="auto"/>
          <w:sz w:val="24"/>
          <w:szCs w:val="24"/>
          <w:shd w:val="clear" w:color="auto" w:fill="auto"/>
        </w:rPr>
        <w:t>apita</w:t>
      </w:r>
    </w:p>
    <w:tbl>
      <w:tblPr>
        <w:tblOverlap w:val="never"/>
        <w:tblW w:w="9568"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102" w:type="dxa"/>
          <w:bottom w:w="28" w:type="dxa"/>
          <w:right w:w="102" w:type="dxa"/>
        </w:tblCellMar>
        <w:tblLook w:val="04A0" w:firstRow="1" w:lastRow="0" w:firstColumn="1" w:lastColumn="0" w:noHBand="0" w:noVBand="1"/>
      </w:tblPr>
      <w:tblGrid>
        <w:gridCol w:w="1116"/>
        <w:gridCol w:w="1690"/>
        <w:gridCol w:w="1691"/>
        <w:gridCol w:w="1690"/>
        <w:gridCol w:w="1690"/>
        <w:gridCol w:w="1691"/>
      </w:tblGrid>
      <w:tr w:rsidR="004D643C" w:rsidRPr="00623C62" w14:paraId="3C49BF44" w14:textId="77777777" w:rsidTr="006E3015">
        <w:trPr>
          <w:trHeight w:val="340"/>
        </w:trPr>
        <w:tc>
          <w:tcPr>
            <w:tcW w:w="1116" w:type="dxa"/>
            <w:shd w:val="clear" w:color="auto" w:fill="D9D9D9"/>
            <w:vAlign w:val="center"/>
          </w:tcPr>
          <w:p w14:paraId="1E7939A0" w14:textId="73CDEA6F" w:rsidR="004D643C" w:rsidRPr="00623C62" w:rsidRDefault="004D643C" w:rsidP="00C23D54">
            <w:pPr>
              <w:pStyle w:val="a3"/>
              <w:wordWrap/>
              <w:spacing w:line="276" w:lineRule="auto"/>
              <w:jc w:val="center"/>
              <w:rPr>
                <w:rFonts w:ascii="Times New Roman" w:eastAsiaTheme="minorEastAsia"/>
                <w:b/>
                <w:color w:val="auto"/>
                <w:szCs w:val="20"/>
                <w:shd w:val="clear" w:color="auto" w:fill="auto"/>
              </w:rPr>
            </w:pPr>
          </w:p>
        </w:tc>
        <w:tc>
          <w:tcPr>
            <w:tcW w:w="3381" w:type="dxa"/>
            <w:gridSpan w:val="2"/>
            <w:shd w:val="clear" w:color="auto" w:fill="D9D9D9"/>
            <w:vAlign w:val="center"/>
          </w:tcPr>
          <w:p w14:paraId="6052B27B" w14:textId="39CF9CD1" w:rsidR="001574FA" w:rsidRPr="00623C62" w:rsidRDefault="001574FA" w:rsidP="00C23D54">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GDP</w:t>
            </w:r>
            <w:r w:rsidR="00B626C3" w:rsidRPr="00623C62">
              <w:rPr>
                <w:rFonts w:ascii="Times New Roman" w:eastAsiaTheme="minorEastAsia"/>
                <w:b/>
                <w:color w:val="auto"/>
                <w:szCs w:val="20"/>
                <w:shd w:val="clear" w:color="auto" w:fill="auto"/>
              </w:rPr>
              <w:t xml:space="preserve"> (</w:t>
            </w:r>
            <w:r w:rsidRPr="00623C62">
              <w:rPr>
                <w:rFonts w:ascii="Times New Roman" w:eastAsiaTheme="minorEastAsia"/>
                <w:b/>
                <w:color w:val="auto"/>
                <w:szCs w:val="20"/>
                <w:shd w:val="clear" w:color="auto" w:fill="auto"/>
              </w:rPr>
              <w:t>Nominal)</w:t>
            </w:r>
          </w:p>
        </w:tc>
        <w:tc>
          <w:tcPr>
            <w:tcW w:w="1690" w:type="dxa"/>
            <w:shd w:val="clear" w:color="auto" w:fill="D9D9D9"/>
            <w:vAlign w:val="center"/>
          </w:tcPr>
          <w:p w14:paraId="1962CF60" w14:textId="287B7D63" w:rsidR="001574FA" w:rsidRPr="00623C62" w:rsidRDefault="001574FA" w:rsidP="00C23D54">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GDP</w:t>
            </w:r>
            <w:r w:rsidR="00B626C3" w:rsidRPr="00623C62">
              <w:rPr>
                <w:rFonts w:ascii="Times New Roman" w:eastAsiaTheme="minorEastAsia"/>
                <w:b/>
                <w:color w:val="auto"/>
                <w:szCs w:val="20"/>
                <w:shd w:val="clear" w:color="auto" w:fill="auto"/>
              </w:rPr>
              <w:t xml:space="preserve"> </w:t>
            </w:r>
            <w:r w:rsidRPr="00623C62">
              <w:rPr>
                <w:rFonts w:ascii="Times New Roman" w:eastAsiaTheme="minorEastAsia"/>
                <w:b/>
                <w:color w:val="auto"/>
                <w:szCs w:val="20"/>
                <w:shd w:val="clear" w:color="auto" w:fill="auto"/>
              </w:rPr>
              <w:t>(Real)</w:t>
            </w:r>
          </w:p>
        </w:tc>
        <w:tc>
          <w:tcPr>
            <w:tcW w:w="3381" w:type="dxa"/>
            <w:gridSpan w:val="2"/>
            <w:shd w:val="clear" w:color="auto" w:fill="D9D9D9"/>
            <w:vAlign w:val="center"/>
          </w:tcPr>
          <w:p w14:paraId="4F098BEC" w14:textId="13053713" w:rsidR="001574FA" w:rsidRPr="00623C62" w:rsidRDefault="001574FA" w:rsidP="00C23D54">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 xml:space="preserve">GDP per </w:t>
            </w:r>
            <w:r w:rsidR="009D17D6" w:rsidRPr="00623C62">
              <w:rPr>
                <w:rFonts w:ascii="Times New Roman" w:eastAsiaTheme="minorEastAsia"/>
                <w:b/>
                <w:color w:val="auto"/>
                <w:szCs w:val="20"/>
                <w:shd w:val="clear" w:color="auto" w:fill="auto"/>
              </w:rPr>
              <w:t>c</w:t>
            </w:r>
            <w:r w:rsidRPr="00623C62">
              <w:rPr>
                <w:rFonts w:ascii="Times New Roman" w:eastAsiaTheme="minorEastAsia"/>
                <w:b/>
                <w:color w:val="auto"/>
                <w:szCs w:val="20"/>
                <w:shd w:val="clear" w:color="auto" w:fill="auto"/>
              </w:rPr>
              <w:t>apita</w:t>
            </w:r>
            <w:r w:rsidR="00B626C3" w:rsidRPr="00623C62">
              <w:rPr>
                <w:rFonts w:ascii="Times New Roman" w:eastAsiaTheme="minorEastAsia"/>
                <w:b/>
                <w:color w:val="auto"/>
                <w:szCs w:val="20"/>
                <w:shd w:val="clear" w:color="auto" w:fill="auto"/>
              </w:rPr>
              <w:t xml:space="preserve"> </w:t>
            </w:r>
            <w:r w:rsidRPr="00623C62">
              <w:rPr>
                <w:rFonts w:ascii="Times New Roman" w:eastAsiaTheme="minorEastAsia"/>
                <w:b/>
                <w:color w:val="auto"/>
                <w:szCs w:val="20"/>
                <w:shd w:val="clear" w:color="auto" w:fill="auto"/>
              </w:rPr>
              <w:t>(Nominal)</w:t>
            </w:r>
          </w:p>
        </w:tc>
      </w:tr>
      <w:tr w:rsidR="004D643C" w:rsidRPr="00623C62" w14:paraId="698EB710" w14:textId="77777777" w:rsidTr="006E3015">
        <w:trPr>
          <w:trHeight w:val="340"/>
        </w:trPr>
        <w:tc>
          <w:tcPr>
            <w:tcW w:w="1116" w:type="dxa"/>
            <w:shd w:val="clear" w:color="auto" w:fill="F2F2F2"/>
            <w:vAlign w:val="center"/>
          </w:tcPr>
          <w:p w14:paraId="743B6812" w14:textId="5E4AB9FC" w:rsidR="004D643C" w:rsidRPr="00623C62" w:rsidRDefault="009E3037" w:rsidP="00C23D54">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Unit</w:t>
            </w:r>
          </w:p>
        </w:tc>
        <w:tc>
          <w:tcPr>
            <w:tcW w:w="1690" w:type="dxa"/>
            <w:shd w:val="clear" w:color="auto" w:fill="F2F2F2"/>
            <w:vAlign w:val="center"/>
          </w:tcPr>
          <w:p w14:paraId="2614689C" w14:textId="289BB825" w:rsidR="001574FA" w:rsidRPr="00623C62" w:rsidRDefault="001574FA" w:rsidP="00C23D54">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KRW billion</w:t>
            </w:r>
          </w:p>
        </w:tc>
        <w:tc>
          <w:tcPr>
            <w:tcW w:w="1691" w:type="dxa"/>
            <w:shd w:val="clear" w:color="auto" w:fill="F2F2F2"/>
            <w:vAlign w:val="center"/>
          </w:tcPr>
          <w:p w14:paraId="77FDFC10" w14:textId="00DC2ED1" w:rsidR="001574FA" w:rsidRPr="00623C62" w:rsidRDefault="001574FA" w:rsidP="00C23D54">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USD 100 million</w:t>
            </w:r>
          </w:p>
        </w:tc>
        <w:tc>
          <w:tcPr>
            <w:tcW w:w="1690" w:type="dxa"/>
            <w:shd w:val="clear" w:color="auto" w:fill="F2F2F2"/>
            <w:vAlign w:val="center"/>
          </w:tcPr>
          <w:p w14:paraId="65BBF862" w14:textId="116BAA71" w:rsidR="001574FA" w:rsidRPr="00623C62" w:rsidRDefault="001574FA" w:rsidP="00C23D54">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KRW billion</w:t>
            </w:r>
          </w:p>
        </w:tc>
        <w:tc>
          <w:tcPr>
            <w:tcW w:w="1690" w:type="dxa"/>
            <w:shd w:val="clear" w:color="auto" w:fill="F2F2F2"/>
            <w:vAlign w:val="center"/>
          </w:tcPr>
          <w:p w14:paraId="7734AA21" w14:textId="3B94BEAD" w:rsidR="001574FA" w:rsidRPr="00623C62" w:rsidRDefault="001574FA" w:rsidP="006E3015">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KRW 10</w:t>
            </w:r>
            <w:r w:rsidR="006E3015">
              <w:rPr>
                <w:rFonts w:ascii="Times New Roman" w:eastAsiaTheme="minorEastAsia"/>
                <w:b/>
                <w:color w:val="auto"/>
                <w:szCs w:val="20"/>
                <w:shd w:val="clear" w:color="auto" w:fill="auto"/>
              </w:rPr>
              <w:t>,000</w:t>
            </w:r>
          </w:p>
        </w:tc>
        <w:tc>
          <w:tcPr>
            <w:tcW w:w="1691" w:type="dxa"/>
            <w:shd w:val="clear" w:color="auto" w:fill="F2F2F2"/>
            <w:vAlign w:val="center"/>
          </w:tcPr>
          <w:p w14:paraId="3A6FAEB9" w14:textId="4AAB45F6" w:rsidR="001574FA" w:rsidRPr="00623C62" w:rsidRDefault="001574FA" w:rsidP="00C23D54">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USD</w:t>
            </w:r>
          </w:p>
        </w:tc>
      </w:tr>
      <w:tr w:rsidR="004D643C" w:rsidRPr="00623C62" w14:paraId="25FF41D9" w14:textId="77777777" w:rsidTr="006E3015">
        <w:trPr>
          <w:trHeight w:val="340"/>
        </w:trPr>
        <w:tc>
          <w:tcPr>
            <w:tcW w:w="1116" w:type="dxa"/>
            <w:vAlign w:val="center"/>
          </w:tcPr>
          <w:p w14:paraId="2311C212"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2013</w:t>
            </w:r>
          </w:p>
        </w:tc>
        <w:tc>
          <w:tcPr>
            <w:tcW w:w="1690" w:type="dxa"/>
            <w:vAlign w:val="center"/>
          </w:tcPr>
          <w:p w14:paraId="7B4EFD89" w14:textId="783014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1,570,938.2</w:t>
            </w:r>
          </w:p>
        </w:tc>
        <w:tc>
          <w:tcPr>
            <w:tcW w:w="1691" w:type="dxa"/>
            <w:vAlign w:val="center"/>
          </w:tcPr>
          <w:p w14:paraId="2061582C" w14:textId="678E0F04"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14,345.9</w:t>
            </w:r>
          </w:p>
        </w:tc>
        <w:tc>
          <w:tcPr>
            <w:tcW w:w="1690" w:type="dxa"/>
            <w:vAlign w:val="center"/>
          </w:tcPr>
          <w:p w14:paraId="51805CEF" w14:textId="4FE2FAF9"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1,732,287.4</w:t>
            </w:r>
          </w:p>
        </w:tc>
        <w:tc>
          <w:tcPr>
            <w:tcW w:w="1690" w:type="dxa"/>
            <w:vAlign w:val="center"/>
          </w:tcPr>
          <w:p w14:paraId="447A2B91" w14:textId="51C2F939"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3,115.2</w:t>
            </w:r>
          </w:p>
        </w:tc>
        <w:tc>
          <w:tcPr>
            <w:tcW w:w="1691" w:type="dxa"/>
            <w:vAlign w:val="center"/>
          </w:tcPr>
          <w:p w14:paraId="1DE6455A" w14:textId="3FDFE695"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28,447.9</w:t>
            </w:r>
          </w:p>
        </w:tc>
      </w:tr>
      <w:tr w:rsidR="004D643C" w:rsidRPr="00623C62" w14:paraId="05D67E88" w14:textId="77777777" w:rsidTr="006E3015">
        <w:trPr>
          <w:trHeight w:val="340"/>
        </w:trPr>
        <w:tc>
          <w:tcPr>
            <w:tcW w:w="1116" w:type="dxa"/>
            <w:vAlign w:val="center"/>
          </w:tcPr>
          <w:p w14:paraId="4C8DE57E"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2014</w:t>
            </w:r>
          </w:p>
        </w:tc>
        <w:tc>
          <w:tcPr>
            <w:tcW w:w="1690" w:type="dxa"/>
            <w:vAlign w:val="center"/>
          </w:tcPr>
          <w:p w14:paraId="7AA9ED6F" w14:textId="0B9DCB08"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1,638,484.8</w:t>
            </w:r>
          </w:p>
        </w:tc>
        <w:tc>
          <w:tcPr>
            <w:tcW w:w="1691" w:type="dxa"/>
            <w:vAlign w:val="center"/>
          </w:tcPr>
          <w:p w14:paraId="6406B348" w14:textId="3F82B0C5"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15,556.9</w:t>
            </w:r>
          </w:p>
        </w:tc>
        <w:tc>
          <w:tcPr>
            <w:tcW w:w="1690" w:type="dxa"/>
            <w:vAlign w:val="center"/>
          </w:tcPr>
          <w:p w14:paraId="7018CA03" w14:textId="13C45E9E"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1,787,974.9</w:t>
            </w:r>
          </w:p>
        </w:tc>
        <w:tc>
          <w:tcPr>
            <w:tcW w:w="1690" w:type="dxa"/>
            <w:vAlign w:val="center"/>
          </w:tcPr>
          <w:p w14:paraId="020AD4C6" w14:textId="6F6EA033"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3,228.8</w:t>
            </w:r>
          </w:p>
        </w:tc>
        <w:tc>
          <w:tcPr>
            <w:tcW w:w="1691" w:type="dxa"/>
            <w:vAlign w:val="center"/>
          </w:tcPr>
          <w:p w14:paraId="749150D2" w14:textId="0204A55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30,656.0</w:t>
            </w:r>
          </w:p>
        </w:tc>
      </w:tr>
      <w:tr w:rsidR="004D643C" w:rsidRPr="00623C62" w14:paraId="68076E79" w14:textId="77777777" w:rsidTr="006E3015">
        <w:trPr>
          <w:trHeight w:val="340"/>
        </w:trPr>
        <w:tc>
          <w:tcPr>
            <w:tcW w:w="1116" w:type="dxa"/>
            <w:vAlign w:val="center"/>
          </w:tcPr>
          <w:p w14:paraId="10C0E3BA"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2015</w:t>
            </w:r>
          </w:p>
        </w:tc>
        <w:tc>
          <w:tcPr>
            <w:tcW w:w="1690" w:type="dxa"/>
            <w:vAlign w:val="center"/>
          </w:tcPr>
          <w:p w14:paraId="52ED1283" w14:textId="0747A1CC"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1,740,776.0</w:t>
            </w:r>
          </w:p>
        </w:tc>
        <w:tc>
          <w:tcPr>
            <w:tcW w:w="1691" w:type="dxa"/>
            <w:vAlign w:val="center"/>
          </w:tcPr>
          <w:p w14:paraId="6BEC116A" w14:textId="6216C283"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15,384.8</w:t>
            </w:r>
          </w:p>
        </w:tc>
        <w:tc>
          <w:tcPr>
            <w:tcW w:w="1690" w:type="dxa"/>
            <w:vAlign w:val="center"/>
          </w:tcPr>
          <w:p w14:paraId="5A6509F0" w14:textId="1E30FD4A"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1,840,189.0</w:t>
            </w:r>
          </w:p>
        </w:tc>
        <w:tc>
          <w:tcPr>
            <w:tcW w:w="1690" w:type="dxa"/>
            <w:vAlign w:val="center"/>
          </w:tcPr>
          <w:p w14:paraId="713B34E5" w14:textId="5871C50A"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3,412.3</w:t>
            </w:r>
          </w:p>
        </w:tc>
        <w:tc>
          <w:tcPr>
            <w:tcW w:w="1691" w:type="dxa"/>
            <w:vAlign w:val="center"/>
          </w:tcPr>
          <w:p w14:paraId="076926F0" w14:textId="1FA10393"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30,157.5</w:t>
            </w:r>
          </w:p>
        </w:tc>
      </w:tr>
      <w:tr w:rsidR="004D643C" w:rsidRPr="00623C62" w14:paraId="58B1D2BD" w14:textId="77777777" w:rsidTr="006E3015">
        <w:trPr>
          <w:trHeight w:val="340"/>
        </w:trPr>
        <w:tc>
          <w:tcPr>
            <w:tcW w:w="1116" w:type="dxa"/>
            <w:vAlign w:val="center"/>
          </w:tcPr>
          <w:p w14:paraId="0025F506"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2016</w:t>
            </w:r>
          </w:p>
        </w:tc>
        <w:tc>
          <w:tcPr>
            <w:tcW w:w="1690" w:type="dxa"/>
            <w:vAlign w:val="center"/>
          </w:tcPr>
          <w:p w14:paraId="4B358B38" w14:textId="7F12EA4D"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1,833,026.6</w:t>
            </w:r>
          </w:p>
        </w:tc>
        <w:tc>
          <w:tcPr>
            <w:tcW w:w="1691" w:type="dxa"/>
            <w:vAlign w:val="center"/>
          </w:tcPr>
          <w:p w14:paraId="602ACB58" w14:textId="13B38C41"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15,795.1</w:t>
            </w:r>
          </w:p>
        </w:tc>
        <w:tc>
          <w:tcPr>
            <w:tcW w:w="1690" w:type="dxa"/>
            <w:vAlign w:val="center"/>
          </w:tcPr>
          <w:p w14:paraId="64C7DBB0" w14:textId="6A184BE3"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1,898,551.1</w:t>
            </w:r>
          </w:p>
        </w:tc>
        <w:tc>
          <w:tcPr>
            <w:tcW w:w="1690" w:type="dxa"/>
            <w:vAlign w:val="center"/>
          </w:tcPr>
          <w:p w14:paraId="6243DE47" w14:textId="41243F19"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3,578.9</w:t>
            </w:r>
          </w:p>
        </w:tc>
        <w:tc>
          <w:tcPr>
            <w:tcW w:w="1691" w:type="dxa"/>
            <w:vAlign w:val="center"/>
          </w:tcPr>
          <w:p w14:paraId="60B346D9" w14:textId="269570AF"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30,839.2</w:t>
            </w:r>
          </w:p>
        </w:tc>
      </w:tr>
      <w:tr w:rsidR="004D643C" w:rsidRPr="00623C62" w14:paraId="20A4C24A" w14:textId="77777777" w:rsidTr="006E3015">
        <w:trPr>
          <w:trHeight w:val="340"/>
        </w:trPr>
        <w:tc>
          <w:tcPr>
            <w:tcW w:w="1116" w:type="dxa"/>
            <w:vAlign w:val="center"/>
          </w:tcPr>
          <w:p w14:paraId="38EE89AE"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2017</w:t>
            </w:r>
          </w:p>
        </w:tc>
        <w:tc>
          <w:tcPr>
            <w:tcW w:w="1690" w:type="dxa"/>
            <w:vAlign w:val="center"/>
          </w:tcPr>
          <w:p w14:paraId="3224BD11" w14:textId="4E10B1CE"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1,934,233.9</w:t>
            </w:r>
          </w:p>
        </w:tc>
        <w:tc>
          <w:tcPr>
            <w:tcW w:w="1691" w:type="dxa"/>
            <w:vAlign w:val="center"/>
          </w:tcPr>
          <w:p w14:paraId="4675FB62" w14:textId="71820992"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17,104.4</w:t>
            </w:r>
          </w:p>
        </w:tc>
        <w:tc>
          <w:tcPr>
            <w:tcW w:w="1690" w:type="dxa"/>
            <w:vAlign w:val="center"/>
          </w:tcPr>
          <w:p w14:paraId="3739C002" w14:textId="24B608CC"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1,963,732.0</w:t>
            </w:r>
          </w:p>
        </w:tc>
        <w:tc>
          <w:tcPr>
            <w:tcW w:w="1690" w:type="dxa"/>
            <w:vAlign w:val="center"/>
          </w:tcPr>
          <w:p w14:paraId="3D87EBA9" w14:textId="767C3D2B"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3,765.9</w:t>
            </w:r>
          </w:p>
        </w:tc>
        <w:tc>
          <w:tcPr>
            <w:tcW w:w="1691" w:type="dxa"/>
            <w:vAlign w:val="center"/>
          </w:tcPr>
          <w:p w14:paraId="2268918E" w14:textId="17438A44"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33,301.7</w:t>
            </w:r>
          </w:p>
        </w:tc>
      </w:tr>
      <w:tr w:rsidR="004D643C" w:rsidRPr="00623C62" w14:paraId="18AA7961" w14:textId="77777777" w:rsidTr="006E3015">
        <w:trPr>
          <w:trHeight w:val="340"/>
        </w:trPr>
        <w:tc>
          <w:tcPr>
            <w:tcW w:w="1116" w:type="dxa"/>
            <w:vAlign w:val="center"/>
          </w:tcPr>
          <w:p w14:paraId="6BBE5238"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2018</w:t>
            </w:r>
          </w:p>
        </w:tc>
        <w:tc>
          <w:tcPr>
            <w:tcW w:w="1690" w:type="dxa"/>
            <w:vAlign w:val="center"/>
          </w:tcPr>
          <w:p w14:paraId="7F65172A" w14:textId="151C1F0F"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2,006,974.5</w:t>
            </w:r>
          </w:p>
        </w:tc>
        <w:tc>
          <w:tcPr>
            <w:tcW w:w="1691" w:type="dxa"/>
            <w:vAlign w:val="center"/>
          </w:tcPr>
          <w:p w14:paraId="6436AAF4" w14:textId="72E03972"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18,240.2</w:t>
            </w:r>
          </w:p>
        </w:tc>
        <w:tc>
          <w:tcPr>
            <w:tcW w:w="1690" w:type="dxa"/>
            <w:vAlign w:val="center"/>
          </w:tcPr>
          <w:p w14:paraId="204946DB" w14:textId="1F08B0B2"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2,026,102.4</w:t>
            </w:r>
          </w:p>
        </w:tc>
        <w:tc>
          <w:tcPr>
            <w:tcW w:w="1690" w:type="dxa"/>
            <w:vAlign w:val="center"/>
          </w:tcPr>
          <w:p w14:paraId="36300ED5" w14:textId="2B6F4DE5"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3,890.6</w:t>
            </w:r>
          </w:p>
        </w:tc>
        <w:tc>
          <w:tcPr>
            <w:tcW w:w="1691" w:type="dxa"/>
            <w:vAlign w:val="center"/>
          </w:tcPr>
          <w:p w14:paraId="6CB5E1F6" w14:textId="680C0AA1"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35,359.6</w:t>
            </w:r>
          </w:p>
        </w:tc>
      </w:tr>
      <w:tr w:rsidR="004D643C" w:rsidRPr="00623C62" w14:paraId="6BBB9A99" w14:textId="77777777" w:rsidTr="006E3015">
        <w:trPr>
          <w:trHeight w:val="340"/>
        </w:trPr>
        <w:tc>
          <w:tcPr>
            <w:tcW w:w="1116" w:type="dxa"/>
            <w:vAlign w:val="center"/>
          </w:tcPr>
          <w:p w14:paraId="5EFF3E00"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lastRenderedPageBreak/>
              <w:t>2019</w:t>
            </w:r>
          </w:p>
        </w:tc>
        <w:tc>
          <w:tcPr>
            <w:tcW w:w="1690" w:type="dxa"/>
            <w:vAlign w:val="center"/>
          </w:tcPr>
          <w:p w14:paraId="00FA75F2" w14:textId="3100A46C"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2,040,594.3</w:t>
            </w:r>
          </w:p>
        </w:tc>
        <w:tc>
          <w:tcPr>
            <w:tcW w:w="1691" w:type="dxa"/>
            <w:vAlign w:val="center"/>
          </w:tcPr>
          <w:p w14:paraId="238B86A1" w14:textId="00B08639"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17,506.1</w:t>
            </w:r>
          </w:p>
        </w:tc>
        <w:tc>
          <w:tcPr>
            <w:tcW w:w="1690" w:type="dxa"/>
            <w:vAlign w:val="center"/>
          </w:tcPr>
          <w:p w14:paraId="3AB88D6E" w14:textId="0F19FB06"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2,072,982.4</w:t>
            </w:r>
          </w:p>
        </w:tc>
        <w:tc>
          <w:tcPr>
            <w:tcW w:w="1690" w:type="dxa"/>
            <w:vAlign w:val="center"/>
          </w:tcPr>
          <w:p w14:paraId="55168A1E" w14:textId="72BFBF23"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3,942.0</w:t>
            </w:r>
          </w:p>
        </w:tc>
        <w:tc>
          <w:tcPr>
            <w:tcW w:w="1691" w:type="dxa"/>
            <w:vAlign w:val="center"/>
          </w:tcPr>
          <w:p w14:paraId="5CBD7843" w14:textId="4114A2A1"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33,818.5</w:t>
            </w:r>
          </w:p>
        </w:tc>
      </w:tr>
      <w:tr w:rsidR="004D643C" w:rsidRPr="00623C62" w14:paraId="0B7FCDF6" w14:textId="77777777" w:rsidTr="006E3015">
        <w:trPr>
          <w:trHeight w:val="340"/>
        </w:trPr>
        <w:tc>
          <w:tcPr>
            <w:tcW w:w="1116" w:type="dxa"/>
            <w:vAlign w:val="center"/>
          </w:tcPr>
          <w:p w14:paraId="1726CDE1"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2020</w:t>
            </w:r>
          </w:p>
        </w:tc>
        <w:tc>
          <w:tcPr>
            <w:tcW w:w="1690" w:type="dxa"/>
            <w:vAlign w:val="center"/>
          </w:tcPr>
          <w:p w14:paraId="46B4F29A" w14:textId="4FAFD4ED"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2,058,466.5</w:t>
            </w:r>
          </w:p>
        </w:tc>
        <w:tc>
          <w:tcPr>
            <w:tcW w:w="1691" w:type="dxa"/>
            <w:vAlign w:val="center"/>
          </w:tcPr>
          <w:p w14:paraId="26CBCAD3" w14:textId="27886B28"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17,443.9</w:t>
            </w:r>
          </w:p>
        </w:tc>
        <w:tc>
          <w:tcPr>
            <w:tcW w:w="1690" w:type="dxa"/>
            <w:vAlign w:val="center"/>
          </w:tcPr>
          <w:p w14:paraId="7330C210" w14:textId="378395F4"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2,058,466.5</w:t>
            </w:r>
          </w:p>
        </w:tc>
        <w:tc>
          <w:tcPr>
            <w:tcW w:w="1690" w:type="dxa"/>
            <w:vAlign w:val="center"/>
          </w:tcPr>
          <w:p w14:paraId="3091CF9B" w14:textId="4E1C82DD"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3,971.1</w:t>
            </w:r>
          </w:p>
        </w:tc>
        <w:tc>
          <w:tcPr>
            <w:tcW w:w="1691" w:type="dxa"/>
            <w:vAlign w:val="center"/>
          </w:tcPr>
          <w:p w14:paraId="64D64772" w14:textId="36D52E3B"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33,651.9</w:t>
            </w:r>
          </w:p>
        </w:tc>
      </w:tr>
      <w:tr w:rsidR="004D643C" w:rsidRPr="00623C62" w14:paraId="5C7F2A83" w14:textId="77777777" w:rsidTr="006E3015">
        <w:trPr>
          <w:trHeight w:val="340"/>
        </w:trPr>
        <w:tc>
          <w:tcPr>
            <w:tcW w:w="1116" w:type="dxa"/>
            <w:vAlign w:val="center"/>
          </w:tcPr>
          <w:p w14:paraId="410D1F46"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2021</w:t>
            </w:r>
          </w:p>
        </w:tc>
        <w:tc>
          <w:tcPr>
            <w:tcW w:w="1690" w:type="dxa"/>
            <w:vAlign w:val="center"/>
          </w:tcPr>
          <w:p w14:paraId="2F759028" w14:textId="2B5B4E06"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2,221,912.9</w:t>
            </w:r>
          </w:p>
        </w:tc>
        <w:tc>
          <w:tcPr>
            <w:tcW w:w="1691" w:type="dxa"/>
            <w:vAlign w:val="center"/>
          </w:tcPr>
          <w:p w14:paraId="4C280C32" w14:textId="68CD05AF"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19,415.2</w:t>
            </w:r>
          </w:p>
        </w:tc>
        <w:tc>
          <w:tcPr>
            <w:tcW w:w="1690" w:type="dxa"/>
            <w:vAlign w:val="center"/>
          </w:tcPr>
          <w:p w14:paraId="3768C6D0" w14:textId="1C5FEBAF"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2,153,422.9</w:t>
            </w:r>
          </w:p>
        </w:tc>
        <w:tc>
          <w:tcPr>
            <w:tcW w:w="1690" w:type="dxa"/>
            <w:vAlign w:val="center"/>
          </w:tcPr>
          <w:p w14:paraId="499FDB93" w14:textId="26E15BA3"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4,291.9</w:t>
            </w:r>
          </w:p>
        </w:tc>
        <w:tc>
          <w:tcPr>
            <w:tcW w:w="1691" w:type="dxa"/>
            <w:vAlign w:val="center"/>
          </w:tcPr>
          <w:p w14:paraId="14B77138" w14:textId="2E85457F"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37,503.1</w:t>
            </w:r>
          </w:p>
        </w:tc>
      </w:tr>
      <w:tr w:rsidR="004D643C" w:rsidRPr="00623C62" w14:paraId="00681689" w14:textId="77777777" w:rsidTr="006E3015">
        <w:trPr>
          <w:trHeight w:val="340"/>
        </w:trPr>
        <w:tc>
          <w:tcPr>
            <w:tcW w:w="1116" w:type="dxa"/>
            <w:vAlign w:val="center"/>
          </w:tcPr>
          <w:p w14:paraId="158ED423"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2022</w:t>
            </w:r>
          </w:p>
        </w:tc>
        <w:tc>
          <w:tcPr>
            <w:tcW w:w="1690" w:type="dxa"/>
            <w:vAlign w:val="center"/>
          </w:tcPr>
          <w:p w14:paraId="236CEF73" w14:textId="49C7E55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2,323,781.5</w:t>
            </w:r>
          </w:p>
        </w:tc>
        <w:tc>
          <w:tcPr>
            <w:tcW w:w="1691" w:type="dxa"/>
            <w:vAlign w:val="center"/>
          </w:tcPr>
          <w:p w14:paraId="252AD31D" w14:textId="14B60A08"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17,986.6</w:t>
            </w:r>
          </w:p>
        </w:tc>
        <w:tc>
          <w:tcPr>
            <w:tcW w:w="1690" w:type="dxa"/>
            <w:vAlign w:val="center"/>
          </w:tcPr>
          <w:p w14:paraId="76F1CC2F" w14:textId="26AB9D10"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2,212,158.9</w:t>
            </w:r>
          </w:p>
        </w:tc>
        <w:tc>
          <w:tcPr>
            <w:tcW w:w="1690" w:type="dxa"/>
            <w:vAlign w:val="center"/>
          </w:tcPr>
          <w:p w14:paraId="3533204F" w14:textId="20B54595"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4,497.1</w:t>
            </w:r>
          </w:p>
        </w:tc>
        <w:tc>
          <w:tcPr>
            <w:tcW w:w="1691" w:type="dxa"/>
            <w:vAlign w:val="center"/>
          </w:tcPr>
          <w:p w14:paraId="056B4CA5" w14:textId="653B25A4"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34,808.8</w:t>
            </w:r>
          </w:p>
        </w:tc>
      </w:tr>
      <w:tr w:rsidR="004D643C" w:rsidRPr="00623C62" w14:paraId="218604C7" w14:textId="77777777" w:rsidTr="006E3015">
        <w:trPr>
          <w:trHeight w:val="340"/>
        </w:trPr>
        <w:tc>
          <w:tcPr>
            <w:tcW w:w="1116" w:type="dxa"/>
            <w:vAlign w:val="center"/>
          </w:tcPr>
          <w:p w14:paraId="343528E9"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2023</w:t>
            </w:r>
          </w:p>
        </w:tc>
        <w:tc>
          <w:tcPr>
            <w:tcW w:w="1690" w:type="dxa"/>
            <w:vAlign w:val="center"/>
          </w:tcPr>
          <w:p w14:paraId="766F53C0" w14:textId="291FED7B"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2,408,687.4</w:t>
            </w:r>
          </w:p>
        </w:tc>
        <w:tc>
          <w:tcPr>
            <w:tcW w:w="1691" w:type="dxa"/>
            <w:vAlign w:val="center"/>
          </w:tcPr>
          <w:p w14:paraId="27ECE490" w14:textId="48E6468C"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18,451.6</w:t>
            </w:r>
          </w:p>
        </w:tc>
        <w:tc>
          <w:tcPr>
            <w:tcW w:w="1690" w:type="dxa"/>
            <w:vAlign w:val="center"/>
          </w:tcPr>
          <w:p w14:paraId="46092CDF" w14:textId="452D51E9"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2,247,177.7</w:t>
            </w:r>
          </w:p>
        </w:tc>
        <w:tc>
          <w:tcPr>
            <w:tcW w:w="1690" w:type="dxa"/>
            <w:vAlign w:val="center"/>
          </w:tcPr>
          <w:p w14:paraId="690B4891" w14:textId="76AC2471"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4,657.8</w:t>
            </w:r>
          </w:p>
        </w:tc>
        <w:tc>
          <w:tcPr>
            <w:tcW w:w="1691" w:type="dxa"/>
            <w:vAlign w:val="center"/>
          </w:tcPr>
          <w:p w14:paraId="70EBCF8B" w14:textId="44FF0A39"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35,681.0</w:t>
            </w:r>
          </w:p>
        </w:tc>
      </w:tr>
      <w:tr w:rsidR="004D643C" w:rsidRPr="00623C62" w14:paraId="0B6BBFA2" w14:textId="77777777" w:rsidTr="006E3015">
        <w:trPr>
          <w:trHeight w:val="340"/>
        </w:trPr>
        <w:tc>
          <w:tcPr>
            <w:tcW w:w="1116" w:type="dxa"/>
            <w:vAlign w:val="center"/>
          </w:tcPr>
          <w:p w14:paraId="2D7214BF" w14:textId="77777777"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2024</w:t>
            </w:r>
          </w:p>
        </w:tc>
        <w:tc>
          <w:tcPr>
            <w:tcW w:w="1690" w:type="dxa"/>
            <w:vAlign w:val="center"/>
          </w:tcPr>
          <w:p w14:paraId="0C929DAF" w14:textId="0737FA43"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2,556,857.4</w:t>
            </w:r>
          </w:p>
        </w:tc>
        <w:tc>
          <w:tcPr>
            <w:tcW w:w="1691" w:type="dxa"/>
            <w:vAlign w:val="center"/>
          </w:tcPr>
          <w:p w14:paraId="6FB80230" w14:textId="09888FBF"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18,745.6</w:t>
            </w:r>
          </w:p>
        </w:tc>
        <w:tc>
          <w:tcPr>
            <w:tcW w:w="1690" w:type="dxa"/>
            <w:vAlign w:val="center"/>
          </w:tcPr>
          <w:p w14:paraId="0138CD73" w14:textId="56FF36BA"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2,292,202.4</w:t>
            </w:r>
          </w:p>
        </w:tc>
        <w:tc>
          <w:tcPr>
            <w:tcW w:w="1690" w:type="dxa"/>
            <w:vAlign w:val="center"/>
          </w:tcPr>
          <w:p w14:paraId="7B2E585D" w14:textId="17E35B15"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4,940.7</w:t>
            </w:r>
          </w:p>
        </w:tc>
        <w:tc>
          <w:tcPr>
            <w:tcW w:w="1691" w:type="dxa"/>
            <w:vAlign w:val="center"/>
          </w:tcPr>
          <w:p w14:paraId="3C00F2B4" w14:textId="082A027C" w:rsidR="004D643C" w:rsidRPr="00623C62" w:rsidRDefault="007F6311" w:rsidP="00C23D54">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36,222.6</w:t>
            </w:r>
          </w:p>
        </w:tc>
      </w:tr>
    </w:tbl>
    <w:p w14:paraId="4817BCFF" w14:textId="6FD904EF" w:rsidR="001574FA" w:rsidRPr="00623C62" w:rsidRDefault="001615CF" w:rsidP="001615CF">
      <w:pPr>
        <w:pStyle w:val="a3"/>
        <w:spacing w:line="360" w:lineRule="auto"/>
        <w:ind w:firstLineChars="50" w:firstLine="100"/>
        <w:rPr>
          <w:rFonts w:ascii="Times New Roman" w:eastAsiaTheme="minorEastAsia"/>
          <w:color w:val="auto"/>
          <w:shd w:val="clear" w:color="auto" w:fill="auto"/>
        </w:rPr>
      </w:pPr>
      <w:r>
        <w:rPr>
          <w:rFonts w:ascii="Times New Roman" w:eastAsiaTheme="minorEastAsia" w:hint="eastAsia"/>
          <w:color w:val="auto"/>
          <w:shd w:val="clear" w:color="auto" w:fill="auto"/>
        </w:rPr>
        <w:t>S</w:t>
      </w:r>
      <w:r w:rsidR="001574FA" w:rsidRPr="00623C62">
        <w:rPr>
          <w:rFonts w:ascii="Times New Roman" w:eastAsiaTheme="minorEastAsia"/>
          <w:color w:val="auto"/>
          <w:shd w:val="clear" w:color="auto" w:fill="auto"/>
        </w:rPr>
        <w:t xml:space="preserve">ource: Bank of Korea, </w:t>
      </w:r>
      <w:r w:rsidR="001574FA" w:rsidRPr="00C23D54">
        <w:rPr>
          <w:rFonts w:ascii="Times New Roman" w:eastAsiaTheme="minorEastAsia"/>
          <w:shd w:val="clear" w:color="auto" w:fill="auto"/>
        </w:rPr>
        <w:t>https://ecos.bok.or.kr</w:t>
      </w:r>
      <w:r w:rsidR="001574FA" w:rsidRPr="00623C62">
        <w:rPr>
          <w:rFonts w:ascii="Times New Roman" w:eastAsiaTheme="minorEastAsia"/>
          <w:color w:val="auto"/>
          <w:shd w:val="clear" w:color="auto" w:fill="auto"/>
        </w:rPr>
        <w:t>, as of 19 December 2025</w:t>
      </w:r>
    </w:p>
    <w:p w14:paraId="0957781A" w14:textId="030E5297" w:rsidR="004D643C" w:rsidRPr="00623C62" w:rsidRDefault="004D643C" w:rsidP="00623C62">
      <w:pPr>
        <w:pStyle w:val="a3"/>
        <w:spacing w:line="360" w:lineRule="auto"/>
        <w:rPr>
          <w:rFonts w:ascii="Times New Roman" w:eastAsiaTheme="minorEastAsia"/>
          <w:color w:val="auto"/>
          <w:sz w:val="26"/>
          <w:shd w:val="clear" w:color="auto" w:fill="auto"/>
        </w:rPr>
      </w:pPr>
    </w:p>
    <w:p w14:paraId="723D952E" w14:textId="2BED3817" w:rsidR="00F203C1" w:rsidRPr="006E3015" w:rsidRDefault="00E8291E" w:rsidP="006E3015">
      <w:pPr>
        <w:pStyle w:val="a3"/>
        <w:spacing w:line="360" w:lineRule="auto"/>
        <w:ind w:left="638" w:hanging="638"/>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10</w:t>
      </w:r>
      <w:r w:rsidR="007F6311" w:rsidRPr="00623C62">
        <w:rPr>
          <w:rFonts w:ascii="Times New Roman" w:eastAsiaTheme="minorEastAsia"/>
          <w:b/>
          <w:color w:val="auto"/>
          <w:sz w:val="24"/>
          <w:szCs w:val="24"/>
          <w:shd w:val="clear" w:color="auto" w:fill="auto"/>
        </w:rPr>
        <w:t xml:space="preserve">. </w:t>
      </w:r>
      <w:r w:rsidR="00F203C1" w:rsidRPr="00623C62">
        <w:rPr>
          <w:rFonts w:ascii="Times New Roman" w:eastAsiaTheme="minorEastAsia"/>
          <w:b/>
          <w:color w:val="auto"/>
          <w:sz w:val="24"/>
          <w:szCs w:val="24"/>
          <w:shd w:val="clear" w:color="auto" w:fill="auto"/>
        </w:rPr>
        <w:t xml:space="preserve">National </w:t>
      </w:r>
      <w:r w:rsidR="00517A5C" w:rsidRPr="00623C62">
        <w:rPr>
          <w:rFonts w:ascii="Times New Roman" w:eastAsiaTheme="minorEastAsia"/>
          <w:b/>
          <w:color w:val="auto"/>
          <w:sz w:val="24"/>
          <w:szCs w:val="24"/>
          <w:shd w:val="clear" w:color="auto" w:fill="auto"/>
        </w:rPr>
        <w:t xml:space="preserve">debt </w:t>
      </w:r>
      <w:r w:rsidR="00F203C1" w:rsidRPr="00623C62">
        <w:rPr>
          <w:rFonts w:ascii="Times New Roman" w:eastAsiaTheme="minorEastAsia"/>
          <w:b/>
          <w:color w:val="auto"/>
          <w:sz w:val="24"/>
          <w:szCs w:val="24"/>
          <w:shd w:val="clear" w:color="auto" w:fill="auto"/>
        </w:rPr>
        <w:t xml:space="preserve">(D1) and </w:t>
      </w:r>
      <w:r w:rsidR="00517A5C" w:rsidRPr="00623C62">
        <w:rPr>
          <w:rFonts w:ascii="Times New Roman" w:eastAsiaTheme="minorEastAsia"/>
          <w:b/>
          <w:color w:val="auto"/>
          <w:sz w:val="24"/>
          <w:szCs w:val="24"/>
          <w:shd w:val="clear" w:color="auto" w:fill="auto"/>
        </w:rPr>
        <w:t xml:space="preserve">general government debt </w:t>
      </w:r>
      <w:r w:rsidR="006E3015">
        <w:rPr>
          <w:rFonts w:ascii="Times New Roman" w:eastAsiaTheme="minorEastAsia"/>
          <w:b/>
          <w:color w:val="auto"/>
          <w:sz w:val="24"/>
          <w:szCs w:val="24"/>
          <w:shd w:val="clear" w:color="auto" w:fill="auto"/>
        </w:rPr>
        <w:t>(D2)</w:t>
      </w:r>
    </w:p>
    <w:p w14:paraId="35C59FFC" w14:textId="3238D3F7" w:rsidR="00F203C1" w:rsidRPr="001B1D8D" w:rsidRDefault="001B1D8D" w:rsidP="001B1D8D">
      <w:pPr>
        <w:spacing w:after="0" w:line="360" w:lineRule="auto"/>
        <w:ind w:left="460" w:hanging="460"/>
        <w:jc w:val="center"/>
        <w:textAlignment w:val="baseline"/>
        <w:rPr>
          <w:rFonts w:eastAsia="굴림"/>
          <w:color w:val="auto"/>
          <w:sz w:val="24"/>
          <w:szCs w:val="20"/>
        </w:rPr>
      </w:pPr>
      <w:r w:rsidRPr="001B1D8D">
        <w:rPr>
          <w:rFonts w:eastAsia="굴림"/>
          <w:color w:val="auto"/>
          <w:sz w:val="24"/>
          <w:szCs w:val="20"/>
        </w:rPr>
        <w:t xml:space="preserve">&lt; </w:t>
      </w:r>
      <w:r w:rsidR="00F203C1" w:rsidRPr="001B1D8D">
        <w:rPr>
          <w:rFonts w:eastAsia="굴림"/>
          <w:color w:val="auto"/>
          <w:sz w:val="24"/>
          <w:szCs w:val="20"/>
        </w:rPr>
        <w:t>National Debt (D1)</w:t>
      </w:r>
      <w:r w:rsidRPr="001B1D8D">
        <w:rPr>
          <w:rFonts w:eastAsia="굴림"/>
          <w:color w:val="auto"/>
          <w:sz w:val="24"/>
          <w:szCs w:val="20"/>
        </w:rPr>
        <w:t xml:space="preserve"> &gt;</w:t>
      </w:r>
    </w:p>
    <w:p w14:paraId="5E82518C" w14:textId="487F4DFD" w:rsidR="00C23D54" w:rsidRPr="00623C62" w:rsidRDefault="00C23D54" w:rsidP="00C23D54">
      <w:pPr>
        <w:spacing w:after="0" w:line="360" w:lineRule="auto"/>
        <w:ind w:left="460" w:hanging="460"/>
        <w:jc w:val="right"/>
        <w:textAlignment w:val="baseline"/>
        <w:rPr>
          <w:rFonts w:eastAsia="굴림"/>
          <w:color w:val="auto"/>
          <w:sz w:val="22"/>
          <w:szCs w:val="20"/>
        </w:rPr>
      </w:pPr>
      <w:r w:rsidRPr="00623C62">
        <w:rPr>
          <w:rFonts w:eastAsia="굴림"/>
          <w:color w:val="auto"/>
          <w:szCs w:val="20"/>
        </w:rPr>
        <w:t>(Unit: KRW trillion; %)</w:t>
      </w:r>
    </w:p>
    <w:tbl>
      <w:tblPr>
        <w:tblOverlap w:val="never"/>
        <w:tblW w:w="9651" w:type="dxa"/>
        <w:tblInd w:w="-5" w:type="dxa"/>
        <w:tblCellMar>
          <w:top w:w="15" w:type="dxa"/>
          <w:left w:w="15" w:type="dxa"/>
          <w:bottom w:w="15" w:type="dxa"/>
          <w:right w:w="15" w:type="dxa"/>
        </w:tblCellMar>
        <w:tblLook w:val="04A0" w:firstRow="1" w:lastRow="0" w:firstColumn="1" w:lastColumn="0" w:noHBand="0" w:noVBand="1"/>
      </w:tblPr>
      <w:tblGrid>
        <w:gridCol w:w="1747"/>
        <w:gridCol w:w="661"/>
        <w:gridCol w:w="661"/>
        <w:gridCol w:w="661"/>
        <w:gridCol w:w="661"/>
        <w:gridCol w:w="661"/>
        <w:gridCol w:w="661"/>
        <w:gridCol w:w="661"/>
        <w:gridCol w:w="661"/>
        <w:gridCol w:w="872"/>
        <w:gridCol w:w="872"/>
        <w:gridCol w:w="872"/>
      </w:tblGrid>
      <w:tr w:rsidR="001574FA" w:rsidRPr="00C23D54" w14:paraId="795887F8" w14:textId="77777777" w:rsidTr="00C23D54">
        <w:trPr>
          <w:trHeight w:val="323"/>
        </w:trPr>
        <w:tc>
          <w:tcPr>
            <w:tcW w:w="0" w:type="auto"/>
            <w:tcBorders>
              <w:top w:val="single" w:sz="2" w:space="0" w:color="000000"/>
              <w:left w:val="single" w:sz="4" w:space="0" w:color="auto"/>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4808D53E" w14:textId="7BAB7B76" w:rsidR="001574FA" w:rsidRPr="00C23D54" w:rsidRDefault="001574FA" w:rsidP="00C23D54">
            <w:pPr>
              <w:wordWrap/>
              <w:spacing w:after="0" w:line="276" w:lineRule="auto"/>
              <w:textAlignment w:val="baseline"/>
              <w:rPr>
                <w:rFonts w:eastAsia="굴림"/>
                <w:b/>
                <w:bCs/>
                <w:color w:val="auto"/>
                <w:w w:val="95"/>
                <w:sz w:val="22"/>
                <w:szCs w:val="20"/>
              </w:rPr>
            </w:pPr>
          </w:p>
        </w:tc>
        <w:tc>
          <w:tcPr>
            <w:tcW w:w="0" w:type="auto"/>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15E98B36" w14:textId="745A51F3"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14</w:t>
            </w:r>
          </w:p>
        </w:tc>
        <w:tc>
          <w:tcPr>
            <w:tcW w:w="0" w:type="auto"/>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3B8E485F" w14:textId="36B97133"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15</w:t>
            </w:r>
          </w:p>
        </w:tc>
        <w:tc>
          <w:tcPr>
            <w:tcW w:w="0" w:type="auto"/>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5C7B2F5D" w14:textId="27BDEF8F"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16</w:t>
            </w:r>
          </w:p>
        </w:tc>
        <w:tc>
          <w:tcPr>
            <w:tcW w:w="0" w:type="auto"/>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7CD4EE3B" w14:textId="4ABCCB91"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17</w:t>
            </w:r>
          </w:p>
        </w:tc>
        <w:tc>
          <w:tcPr>
            <w:tcW w:w="0" w:type="auto"/>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0FC43969" w14:textId="1F8EABEF"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18</w:t>
            </w:r>
          </w:p>
        </w:tc>
        <w:tc>
          <w:tcPr>
            <w:tcW w:w="0" w:type="auto"/>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75DB1AE0" w14:textId="642E1D9E"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19</w:t>
            </w:r>
          </w:p>
        </w:tc>
        <w:tc>
          <w:tcPr>
            <w:tcW w:w="0" w:type="auto"/>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71A30A3E" w14:textId="3F72073D"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20</w:t>
            </w:r>
          </w:p>
        </w:tc>
        <w:tc>
          <w:tcPr>
            <w:tcW w:w="0" w:type="auto"/>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16CCEAEE" w14:textId="6E6AD6EE"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21</w:t>
            </w:r>
          </w:p>
        </w:tc>
        <w:tc>
          <w:tcPr>
            <w:tcW w:w="0" w:type="auto"/>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4E5D706C" w14:textId="6C5B4844"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22</w:t>
            </w:r>
          </w:p>
        </w:tc>
        <w:tc>
          <w:tcPr>
            <w:tcW w:w="0" w:type="auto"/>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71AEAF68" w14:textId="138CAE3C"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23</w:t>
            </w:r>
          </w:p>
        </w:tc>
        <w:tc>
          <w:tcPr>
            <w:tcW w:w="0" w:type="auto"/>
            <w:tcBorders>
              <w:top w:val="single" w:sz="2" w:space="0" w:color="000000"/>
              <w:left w:val="single" w:sz="2" w:space="0" w:color="000000"/>
              <w:bottom w:val="double" w:sz="6" w:space="0" w:color="000000"/>
              <w:right w:val="single" w:sz="4" w:space="0" w:color="auto"/>
            </w:tcBorders>
            <w:shd w:val="clear" w:color="auto" w:fill="D9D9D9"/>
            <w:tcMar>
              <w:top w:w="11" w:type="dxa"/>
              <w:left w:w="11" w:type="dxa"/>
              <w:bottom w:w="11" w:type="dxa"/>
              <w:right w:w="11" w:type="dxa"/>
            </w:tcMar>
            <w:vAlign w:val="center"/>
            <w:hideMark/>
          </w:tcPr>
          <w:p w14:paraId="558C1042" w14:textId="34CCBBB6"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24</w:t>
            </w:r>
          </w:p>
        </w:tc>
      </w:tr>
      <w:tr w:rsidR="001574FA" w:rsidRPr="00C23D54" w14:paraId="1E775D52" w14:textId="77777777" w:rsidTr="00C23D54">
        <w:trPr>
          <w:trHeight w:val="323"/>
        </w:trPr>
        <w:tc>
          <w:tcPr>
            <w:tcW w:w="0" w:type="auto"/>
            <w:tcBorders>
              <w:top w:val="double" w:sz="6" w:space="0" w:color="000000"/>
              <w:left w:val="single" w:sz="4" w:space="0" w:color="auto"/>
              <w:bottom w:val="nil"/>
              <w:right w:val="single" w:sz="2" w:space="0" w:color="000000"/>
            </w:tcBorders>
            <w:tcMar>
              <w:top w:w="11" w:type="dxa"/>
              <w:left w:w="11" w:type="dxa"/>
              <w:bottom w:w="11" w:type="dxa"/>
              <w:right w:w="11" w:type="dxa"/>
            </w:tcMar>
            <w:vAlign w:val="center"/>
            <w:hideMark/>
          </w:tcPr>
          <w:p w14:paraId="546526AF" w14:textId="541F0FF5" w:rsidR="001574FA" w:rsidRPr="00C23D54" w:rsidRDefault="00F203C1" w:rsidP="00C23D54">
            <w:pPr>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National Debt</w:t>
            </w:r>
          </w:p>
        </w:tc>
        <w:tc>
          <w:tcPr>
            <w:tcW w:w="0" w:type="auto"/>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4789EF80"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533.2</w:t>
            </w:r>
          </w:p>
        </w:tc>
        <w:tc>
          <w:tcPr>
            <w:tcW w:w="0" w:type="auto"/>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11B5D8DF"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591.5</w:t>
            </w:r>
          </w:p>
        </w:tc>
        <w:tc>
          <w:tcPr>
            <w:tcW w:w="0" w:type="auto"/>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084D8E8C"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626.9</w:t>
            </w:r>
          </w:p>
        </w:tc>
        <w:tc>
          <w:tcPr>
            <w:tcW w:w="0" w:type="auto"/>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226258CB"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660.2</w:t>
            </w:r>
          </w:p>
        </w:tc>
        <w:tc>
          <w:tcPr>
            <w:tcW w:w="0" w:type="auto"/>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31F5259C"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680.5</w:t>
            </w:r>
          </w:p>
        </w:tc>
        <w:tc>
          <w:tcPr>
            <w:tcW w:w="0" w:type="auto"/>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24B09E8D"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723.2</w:t>
            </w:r>
          </w:p>
        </w:tc>
        <w:tc>
          <w:tcPr>
            <w:tcW w:w="0" w:type="auto"/>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26BF48A3"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846.6</w:t>
            </w:r>
          </w:p>
        </w:tc>
        <w:tc>
          <w:tcPr>
            <w:tcW w:w="0" w:type="auto"/>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13525EA6"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970.7</w:t>
            </w:r>
          </w:p>
        </w:tc>
        <w:tc>
          <w:tcPr>
            <w:tcW w:w="0" w:type="auto"/>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5A05BA14"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1,067.4</w:t>
            </w:r>
          </w:p>
        </w:tc>
        <w:tc>
          <w:tcPr>
            <w:tcW w:w="0" w:type="auto"/>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28C07ED0"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1,126.8</w:t>
            </w:r>
          </w:p>
        </w:tc>
        <w:tc>
          <w:tcPr>
            <w:tcW w:w="0" w:type="auto"/>
            <w:tcBorders>
              <w:top w:val="double" w:sz="6" w:space="0" w:color="000000"/>
              <w:left w:val="single" w:sz="2" w:space="0" w:color="000000"/>
              <w:bottom w:val="nil"/>
              <w:right w:val="single" w:sz="4" w:space="0" w:color="auto"/>
            </w:tcBorders>
            <w:tcMar>
              <w:top w:w="11" w:type="dxa"/>
              <w:left w:w="11" w:type="dxa"/>
              <w:bottom w:w="11" w:type="dxa"/>
              <w:right w:w="11" w:type="dxa"/>
            </w:tcMar>
            <w:vAlign w:val="center"/>
            <w:hideMark/>
          </w:tcPr>
          <w:p w14:paraId="7BCDBA77"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1,175.0</w:t>
            </w:r>
          </w:p>
        </w:tc>
      </w:tr>
      <w:tr w:rsidR="001574FA" w:rsidRPr="00C23D54" w14:paraId="1D45FD3F" w14:textId="77777777" w:rsidTr="00C23D54">
        <w:trPr>
          <w:trHeight w:val="323"/>
        </w:trPr>
        <w:tc>
          <w:tcPr>
            <w:tcW w:w="0" w:type="auto"/>
            <w:tcBorders>
              <w:top w:val="dotted" w:sz="2" w:space="0" w:color="000000"/>
              <w:left w:val="single" w:sz="4" w:space="0" w:color="auto"/>
              <w:bottom w:val="single" w:sz="2" w:space="0" w:color="000000"/>
              <w:right w:val="single" w:sz="2" w:space="0" w:color="000000"/>
            </w:tcBorders>
            <w:tcMar>
              <w:top w:w="11" w:type="dxa"/>
              <w:left w:w="11" w:type="dxa"/>
              <w:bottom w:w="11" w:type="dxa"/>
              <w:right w:w="11" w:type="dxa"/>
            </w:tcMar>
            <w:vAlign w:val="center"/>
            <w:hideMark/>
          </w:tcPr>
          <w:p w14:paraId="6443D074" w14:textId="4D9055CB" w:rsidR="00F203C1" w:rsidRPr="00C23D54" w:rsidRDefault="00F203C1" w:rsidP="00C23D54">
            <w:pPr>
              <w:spacing w:after="0" w:line="276" w:lineRule="auto"/>
              <w:jc w:val="center"/>
              <w:textAlignment w:val="baseline"/>
              <w:rPr>
                <w:rFonts w:eastAsia="굴림"/>
                <w:color w:val="auto"/>
                <w:sz w:val="22"/>
                <w:szCs w:val="20"/>
              </w:rPr>
            </w:pPr>
            <w:r w:rsidRPr="00C23D54">
              <w:rPr>
                <w:rFonts w:eastAsia="굴림"/>
                <w:b/>
                <w:color w:val="auto"/>
                <w:sz w:val="22"/>
                <w:szCs w:val="20"/>
              </w:rPr>
              <w:t>As % of GDP</w:t>
            </w:r>
          </w:p>
        </w:tc>
        <w:tc>
          <w:tcPr>
            <w:tcW w:w="0" w:type="auto"/>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18A0DECA"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32.5</w:t>
            </w:r>
          </w:p>
        </w:tc>
        <w:tc>
          <w:tcPr>
            <w:tcW w:w="0" w:type="auto"/>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6E8FAD64"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34.0</w:t>
            </w:r>
          </w:p>
        </w:tc>
        <w:tc>
          <w:tcPr>
            <w:tcW w:w="0" w:type="auto"/>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18FBD682"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34.2</w:t>
            </w:r>
          </w:p>
        </w:tc>
        <w:tc>
          <w:tcPr>
            <w:tcW w:w="0" w:type="auto"/>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1060F266"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34.1</w:t>
            </w:r>
          </w:p>
        </w:tc>
        <w:tc>
          <w:tcPr>
            <w:tcW w:w="0" w:type="auto"/>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723FFD3B"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33.9</w:t>
            </w:r>
          </w:p>
        </w:tc>
        <w:tc>
          <w:tcPr>
            <w:tcW w:w="0" w:type="auto"/>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1BE2B9E5"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35.4</w:t>
            </w:r>
          </w:p>
        </w:tc>
        <w:tc>
          <w:tcPr>
            <w:tcW w:w="0" w:type="auto"/>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64024A99"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41.1</w:t>
            </w:r>
          </w:p>
        </w:tc>
        <w:tc>
          <w:tcPr>
            <w:tcW w:w="0" w:type="auto"/>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46F4C991"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43.7</w:t>
            </w:r>
          </w:p>
        </w:tc>
        <w:tc>
          <w:tcPr>
            <w:tcW w:w="0" w:type="auto"/>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37E58E6D"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45.9</w:t>
            </w:r>
          </w:p>
        </w:tc>
        <w:tc>
          <w:tcPr>
            <w:tcW w:w="0" w:type="auto"/>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7C95C1C3"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46.8</w:t>
            </w:r>
          </w:p>
        </w:tc>
        <w:tc>
          <w:tcPr>
            <w:tcW w:w="0" w:type="auto"/>
            <w:tcBorders>
              <w:top w:val="dotted" w:sz="2" w:space="0" w:color="000000"/>
              <w:left w:val="single" w:sz="2" w:space="0" w:color="000000"/>
              <w:bottom w:val="single" w:sz="2" w:space="0" w:color="000000"/>
              <w:right w:val="single" w:sz="4" w:space="0" w:color="auto"/>
            </w:tcBorders>
            <w:tcMar>
              <w:top w:w="11" w:type="dxa"/>
              <w:left w:w="11" w:type="dxa"/>
              <w:bottom w:w="11" w:type="dxa"/>
              <w:right w:w="11" w:type="dxa"/>
            </w:tcMar>
            <w:vAlign w:val="center"/>
            <w:hideMark/>
          </w:tcPr>
          <w:p w14:paraId="183751B3"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46.0</w:t>
            </w:r>
          </w:p>
        </w:tc>
      </w:tr>
    </w:tbl>
    <w:p w14:paraId="7A97873A" w14:textId="77777777" w:rsidR="001574FA" w:rsidRPr="00623C62" w:rsidRDefault="001574FA" w:rsidP="00623C62">
      <w:pPr>
        <w:spacing w:after="0" w:line="360" w:lineRule="auto"/>
        <w:ind w:left="460" w:hanging="460"/>
        <w:textAlignment w:val="baseline"/>
        <w:rPr>
          <w:rFonts w:eastAsia="함초롬돋움"/>
          <w:color w:val="auto"/>
          <w:sz w:val="24"/>
          <w:szCs w:val="24"/>
        </w:rPr>
      </w:pPr>
    </w:p>
    <w:p w14:paraId="01197D15" w14:textId="5D2B087A" w:rsidR="00F203C1" w:rsidRPr="001B1D8D" w:rsidRDefault="001B1D8D" w:rsidP="001B1D8D">
      <w:pPr>
        <w:spacing w:after="0" w:line="360" w:lineRule="auto"/>
        <w:ind w:left="460" w:hanging="460"/>
        <w:jc w:val="center"/>
        <w:textAlignment w:val="baseline"/>
        <w:rPr>
          <w:rFonts w:eastAsia="굴림"/>
          <w:color w:val="auto"/>
          <w:sz w:val="24"/>
          <w:szCs w:val="20"/>
        </w:rPr>
      </w:pPr>
      <w:r w:rsidRPr="001B1D8D">
        <w:rPr>
          <w:rFonts w:eastAsia="굴림"/>
          <w:color w:val="auto"/>
          <w:sz w:val="24"/>
          <w:szCs w:val="20"/>
        </w:rPr>
        <w:t xml:space="preserve">&lt; </w:t>
      </w:r>
      <w:r w:rsidR="00F203C1" w:rsidRPr="001B1D8D">
        <w:rPr>
          <w:rFonts w:eastAsia="굴림"/>
          <w:color w:val="auto"/>
          <w:sz w:val="24"/>
          <w:szCs w:val="20"/>
        </w:rPr>
        <w:t>General Government Debt (D2)</w:t>
      </w:r>
      <w:r w:rsidRPr="001B1D8D">
        <w:rPr>
          <w:rFonts w:eastAsia="굴림"/>
          <w:color w:val="auto"/>
          <w:sz w:val="24"/>
          <w:szCs w:val="20"/>
        </w:rPr>
        <w:t xml:space="preserve"> &gt;</w:t>
      </w:r>
    </w:p>
    <w:p w14:paraId="6B981860" w14:textId="44EBFC0F" w:rsidR="00C23D54" w:rsidRPr="00623C62" w:rsidRDefault="00C23D54" w:rsidP="00C23D54">
      <w:pPr>
        <w:spacing w:after="0" w:line="360" w:lineRule="auto"/>
        <w:ind w:left="460" w:hanging="460"/>
        <w:jc w:val="right"/>
        <w:textAlignment w:val="baseline"/>
        <w:rPr>
          <w:rFonts w:eastAsia="굴림"/>
          <w:color w:val="auto"/>
          <w:sz w:val="22"/>
          <w:szCs w:val="20"/>
        </w:rPr>
      </w:pPr>
      <w:r w:rsidRPr="00623C62">
        <w:rPr>
          <w:rFonts w:eastAsia="굴림"/>
          <w:color w:val="auto"/>
          <w:szCs w:val="20"/>
        </w:rPr>
        <w:t>(Unit: KRW trillion; %)</w:t>
      </w:r>
    </w:p>
    <w:tbl>
      <w:tblPr>
        <w:tblOverlap w:val="never"/>
        <w:tblW w:w="5033" w:type="pct"/>
        <w:tblInd w:w="-5" w:type="dxa"/>
        <w:tblCellMar>
          <w:top w:w="15" w:type="dxa"/>
          <w:left w:w="15" w:type="dxa"/>
          <w:bottom w:w="15" w:type="dxa"/>
          <w:right w:w="15" w:type="dxa"/>
        </w:tblCellMar>
        <w:tblLook w:val="04A0" w:firstRow="1" w:lastRow="0" w:firstColumn="1" w:lastColumn="0" w:noHBand="0" w:noVBand="1"/>
      </w:tblPr>
      <w:tblGrid>
        <w:gridCol w:w="1717"/>
        <w:gridCol w:w="722"/>
        <w:gridCol w:w="722"/>
        <w:gridCol w:w="722"/>
        <w:gridCol w:w="722"/>
        <w:gridCol w:w="722"/>
        <w:gridCol w:w="722"/>
        <w:gridCol w:w="722"/>
        <w:gridCol w:w="722"/>
        <w:gridCol w:w="722"/>
        <w:gridCol w:w="722"/>
        <w:gridCol w:w="716"/>
      </w:tblGrid>
      <w:tr w:rsidR="001574FA" w:rsidRPr="00C23D54" w14:paraId="5302B8BA" w14:textId="77777777" w:rsidTr="00C23D54">
        <w:trPr>
          <w:trHeight w:val="294"/>
        </w:trPr>
        <w:tc>
          <w:tcPr>
            <w:tcW w:w="889" w:type="pct"/>
            <w:tcBorders>
              <w:top w:val="single" w:sz="2" w:space="0" w:color="000000"/>
              <w:left w:val="single" w:sz="4" w:space="0" w:color="auto"/>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51B65FFC" w14:textId="77777777" w:rsidR="001574FA" w:rsidRPr="00C23D54" w:rsidRDefault="001574FA" w:rsidP="00C23D54">
            <w:pPr>
              <w:wordWrap/>
              <w:spacing w:after="0" w:line="276" w:lineRule="auto"/>
              <w:jc w:val="center"/>
              <w:textAlignment w:val="baseline"/>
              <w:rPr>
                <w:rFonts w:eastAsia="굴림"/>
                <w:b/>
                <w:bCs/>
                <w:color w:val="auto"/>
                <w:w w:val="95"/>
                <w:sz w:val="22"/>
                <w:szCs w:val="20"/>
              </w:rPr>
            </w:pPr>
          </w:p>
        </w:tc>
        <w:tc>
          <w:tcPr>
            <w:tcW w:w="374" w:type="pct"/>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5C8D1957" w14:textId="54B4AA67"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14</w:t>
            </w:r>
          </w:p>
        </w:tc>
        <w:tc>
          <w:tcPr>
            <w:tcW w:w="374" w:type="pct"/>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2C1213CB" w14:textId="5F0D85FA"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15</w:t>
            </w:r>
          </w:p>
        </w:tc>
        <w:tc>
          <w:tcPr>
            <w:tcW w:w="374" w:type="pct"/>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4C8E2FE2" w14:textId="4E4F08B8"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16</w:t>
            </w:r>
          </w:p>
        </w:tc>
        <w:tc>
          <w:tcPr>
            <w:tcW w:w="374" w:type="pct"/>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05CFC27A" w14:textId="4571D3A5"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17</w:t>
            </w:r>
          </w:p>
        </w:tc>
        <w:tc>
          <w:tcPr>
            <w:tcW w:w="374" w:type="pct"/>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0E647FD7" w14:textId="05B7F421"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18</w:t>
            </w:r>
          </w:p>
        </w:tc>
        <w:tc>
          <w:tcPr>
            <w:tcW w:w="374" w:type="pct"/>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40891374" w14:textId="662DFC32"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19</w:t>
            </w:r>
          </w:p>
        </w:tc>
        <w:tc>
          <w:tcPr>
            <w:tcW w:w="374" w:type="pct"/>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65BC1365" w14:textId="2AAA2961"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20</w:t>
            </w:r>
          </w:p>
        </w:tc>
        <w:tc>
          <w:tcPr>
            <w:tcW w:w="374" w:type="pct"/>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7B40E3C0" w14:textId="36F96DF6"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21</w:t>
            </w:r>
          </w:p>
        </w:tc>
        <w:tc>
          <w:tcPr>
            <w:tcW w:w="374" w:type="pct"/>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036E49B2" w14:textId="7FCBD0DA"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22</w:t>
            </w:r>
          </w:p>
        </w:tc>
        <w:tc>
          <w:tcPr>
            <w:tcW w:w="374" w:type="pct"/>
            <w:tcBorders>
              <w:top w:val="single" w:sz="2" w:space="0" w:color="000000"/>
              <w:left w:val="single" w:sz="2" w:space="0" w:color="000000"/>
              <w:bottom w:val="double" w:sz="6" w:space="0" w:color="000000"/>
              <w:right w:val="single" w:sz="2" w:space="0" w:color="000000"/>
            </w:tcBorders>
            <w:shd w:val="clear" w:color="auto" w:fill="D9D9D9"/>
            <w:tcMar>
              <w:top w:w="11" w:type="dxa"/>
              <w:left w:w="11" w:type="dxa"/>
              <w:bottom w:w="11" w:type="dxa"/>
              <w:right w:w="11" w:type="dxa"/>
            </w:tcMar>
            <w:vAlign w:val="center"/>
            <w:hideMark/>
          </w:tcPr>
          <w:p w14:paraId="390DD867" w14:textId="433837F4"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23</w:t>
            </w:r>
          </w:p>
        </w:tc>
        <w:tc>
          <w:tcPr>
            <w:tcW w:w="372" w:type="pct"/>
            <w:tcBorders>
              <w:top w:val="single" w:sz="2" w:space="0" w:color="000000"/>
              <w:left w:val="single" w:sz="2" w:space="0" w:color="000000"/>
              <w:bottom w:val="double" w:sz="6" w:space="0" w:color="000000"/>
              <w:right w:val="single" w:sz="4" w:space="0" w:color="auto"/>
            </w:tcBorders>
            <w:shd w:val="clear" w:color="auto" w:fill="D9D9D9"/>
            <w:tcMar>
              <w:top w:w="11" w:type="dxa"/>
              <w:left w:w="11" w:type="dxa"/>
              <w:bottom w:w="11" w:type="dxa"/>
              <w:right w:w="11" w:type="dxa"/>
            </w:tcMar>
            <w:vAlign w:val="center"/>
            <w:hideMark/>
          </w:tcPr>
          <w:p w14:paraId="6333BDBC" w14:textId="2489BA77" w:rsidR="001574FA" w:rsidRPr="00C23D54" w:rsidRDefault="00F203C1" w:rsidP="00C23D54">
            <w:pPr>
              <w:wordWrap/>
              <w:spacing w:after="0" w:line="276" w:lineRule="auto"/>
              <w:jc w:val="center"/>
              <w:textAlignment w:val="baseline"/>
              <w:rPr>
                <w:rFonts w:eastAsia="굴림"/>
                <w:color w:val="auto"/>
                <w:sz w:val="22"/>
                <w:szCs w:val="20"/>
              </w:rPr>
            </w:pPr>
            <w:r w:rsidRPr="00C23D54">
              <w:rPr>
                <w:rFonts w:eastAsia="함초롬돋움"/>
                <w:b/>
                <w:bCs/>
                <w:color w:val="auto"/>
                <w:w w:val="95"/>
                <w:sz w:val="22"/>
                <w:szCs w:val="20"/>
              </w:rPr>
              <w:t>20</w:t>
            </w:r>
            <w:r w:rsidR="001574FA" w:rsidRPr="00C23D54">
              <w:rPr>
                <w:rFonts w:eastAsia="함초롬돋움"/>
                <w:b/>
                <w:bCs/>
                <w:color w:val="auto"/>
                <w:w w:val="95"/>
                <w:sz w:val="22"/>
                <w:szCs w:val="20"/>
              </w:rPr>
              <w:t>24</w:t>
            </w:r>
          </w:p>
        </w:tc>
      </w:tr>
      <w:tr w:rsidR="001574FA" w:rsidRPr="00C23D54" w14:paraId="2E13AF27" w14:textId="77777777" w:rsidTr="00C23D54">
        <w:trPr>
          <w:trHeight w:val="311"/>
        </w:trPr>
        <w:tc>
          <w:tcPr>
            <w:tcW w:w="889" w:type="pct"/>
            <w:tcBorders>
              <w:top w:val="double" w:sz="6" w:space="0" w:color="000000"/>
              <w:left w:val="single" w:sz="4" w:space="0" w:color="auto"/>
              <w:bottom w:val="nil"/>
              <w:right w:val="single" w:sz="2" w:space="0" w:color="000000"/>
            </w:tcBorders>
            <w:tcMar>
              <w:top w:w="11" w:type="dxa"/>
              <w:left w:w="11" w:type="dxa"/>
              <w:bottom w:w="11" w:type="dxa"/>
              <w:right w:w="11" w:type="dxa"/>
            </w:tcMar>
            <w:vAlign w:val="center"/>
            <w:hideMark/>
          </w:tcPr>
          <w:p w14:paraId="2A7592D6" w14:textId="3DDF3B73" w:rsidR="00F203C1" w:rsidRPr="00C23D54" w:rsidRDefault="00F203C1" w:rsidP="00C23D54">
            <w:pPr>
              <w:spacing w:after="0" w:line="276" w:lineRule="auto"/>
              <w:jc w:val="center"/>
              <w:textAlignment w:val="baseline"/>
              <w:rPr>
                <w:rFonts w:eastAsia="굴림"/>
                <w:b/>
                <w:color w:val="auto"/>
                <w:sz w:val="22"/>
                <w:szCs w:val="20"/>
              </w:rPr>
            </w:pPr>
            <w:r w:rsidRPr="00C23D54">
              <w:rPr>
                <w:rFonts w:eastAsia="굴림"/>
                <w:b/>
                <w:color w:val="auto"/>
                <w:sz w:val="22"/>
                <w:szCs w:val="20"/>
              </w:rPr>
              <w:t>General Government Debt</w:t>
            </w:r>
          </w:p>
        </w:tc>
        <w:tc>
          <w:tcPr>
            <w:tcW w:w="374" w:type="pct"/>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7B8ED85B"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620.6</w:t>
            </w:r>
          </w:p>
        </w:tc>
        <w:tc>
          <w:tcPr>
            <w:tcW w:w="374" w:type="pct"/>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320F193D"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676.2</w:t>
            </w:r>
          </w:p>
        </w:tc>
        <w:tc>
          <w:tcPr>
            <w:tcW w:w="374" w:type="pct"/>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08480E82"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717.5</w:t>
            </w:r>
          </w:p>
        </w:tc>
        <w:tc>
          <w:tcPr>
            <w:tcW w:w="374" w:type="pct"/>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4F61406E"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735.2</w:t>
            </w:r>
          </w:p>
        </w:tc>
        <w:tc>
          <w:tcPr>
            <w:tcW w:w="374" w:type="pct"/>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60F1A66F"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759.7</w:t>
            </w:r>
          </w:p>
        </w:tc>
        <w:tc>
          <w:tcPr>
            <w:tcW w:w="374" w:type="pct"/>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318ACE6F"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810.7</w:t>
            </w:r>
          </w:p>
        </w:tc>
        <w:tc>
          <w:tcPr>
            <w:tcW w:w="374" w:type="pct"/>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351E578F"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945.1</w:t>
            </w:r>
          </w:p>
        </w:tc>
        <w:tc>
          <w:tcPr>
            <w:tcW w:w="374" w:type="pct"/>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6811DD9E"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1,066.2</w:t>
            </w:r>
          </w:p>
        </w:tc>
        <w:tc>
          <w:tcPr>
            <w:tcW w:w="374" w:type="pct"/>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106FD9FB"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1,157.2</w:t>
            </w:r>
          </w:p>
        </w:tc>
        <w:tc>
          <w:tcPr>
            <w:tcW w:w="374" w:type="pct"/>
            <w:tcBorders>
              <w:top w:val="double" w:sz="6" w:space="0" w:color="000000"/>
              <w:left w:val="single" w:sz="2" w:space="0" w:color="000000"/>
              <w:bottom w:val="nil"/>
              <w:right w:val="single" w:sz="2" w:space="0" w:color="000000"/>
            </w:tcBorders>
            <w:tcMar>
              <w:top w:w="11" w:type="dxa"/>
              <w:left w:w="11" w:type="dxa"/>
              <w:bottom w:w="11" w:type="dxa"/>
              <w:right w:w="11" w:type="dxa"/>
            </w:tcMar>
            <w:vAlign w:val="center"/>
            <w:hideMark/>
          </w:tcPr>
          <w:p w14:paraId="2E0A3505"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1,217.3</w:t>
            </w:r>
          </w:p>
        </w:tc>
        <w:tc>
          <w:tcPr>
            <w:tcW w:w="372" w:type="pct"/>
            <w:tcBorders>
              <w:top w:val="double" w:sz="6" w:space="0" w:color="000000"/>
              <w:left w:val="single" w:sz="2" w:space="0" w:color="000000"/>
              <w:bottom w:val="nil"/>
              <w:right w:val="single" w:sz="4" w:space="0" w:color="auto"/>
            </w:tcBorders>
            <w:tcMar>
              <w:top w:w="11" w:type="dxa"/>
              <w:left w:w="11" w:type="dxa"/>
              <w:bottom w:w="11" w:type="dxa"/>
              <w:right w:w="11" w:type="dxa"/>
            </w:tcMar>
            <w:vAlign w:val="center"/>
            <w:hideMark/>
          </w:tcPr>
          <w:p w14:paraId="58A0DB8E"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1,270.8</w:t>
            </w:r>
          </w:p>
        </w:tc>
      </w:tr>
      <w:tr w:rsidR="001574FA" w:rsidRPr="00C23D54" w14:paraId="7BF89452" w14:textId="77777777" w:rsidTr="00C23D54">
        <w:trPr>
          <w:trHeight w:val="294"/>
        </w:trPr>
        <w:tc>
          <w:tcPr>
            <w:tcW w:w="889" w:type="pct"/>
            <w:tcBorders>
              <w:top w:val="dotted" w:sz="2" w:space="0" w:color="000000"/>
              <w:left w:val="single" w:sz="4" w:space="0" w:color="auto"/>
              <w:bottom w:val="single" w:sz="2" w:space="0" w:color="000000"/>
              <w:right w:val="single" w:sz="2" w:space="0" w:color="000000"/>
            </w:tcBorders>
            <w:tcMar>
              <w:top w:w="11" w:type="dxa"/>
              <w:left w:w="11" w:type="dxa"/>
              <w:bottom w:w="11" w:type="dxa"/>
              <w:right w:w="11" w:type="dxa"/>
            </w:tcMar>
            <w:vAlign w:val="center"/>
            <w:hideMark/>
          </w:tcPr>
          <w:p w14:paraId="44333978" w14:textId="18134F2D" w:rsidR="00F203C1" w:rsidRPr="00C23D54" w:rsidRDefault="00F203C1" w:rsidP="00C23D54">
            <w:pPr>
              <w:spacing w:after="0" w:line="276" w:lineRule="auto"/>
              <w:jc w:val="center"/>
              <w:textAlignment w:val="baseline"/>
              <w:rPr>
                <w:rFonts w:eastAsia="굴림"/>
                <w:b/>
                <w:color w:val="auto"/>
                <w:sz w:val="22"/>
                <w:szCs w:val="20"/>
              </w:rPr>
            </w:pPr>
            <w:r w:rsidRPr="00C23D54">
              <w:rPr>
                <w:rFonts w:eastAsia="굴림"/>
                <w:b/>
                <w:color w:val="auto"/>
                <w:sz w:val="22"/>
                <w:szCs w:val="20"/>
              </w:rPr>
              <w:t>As % of GDP</w:t>
            </w:r>
          </w:p>
        </w:tc>
        <w:tc>
          <w:tcPr>
            <w:tcW w:w="374" w:type="pct"/>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7C308350"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37.9</w:t>
            </w:r>
          </w:p>
        </w:tc>
        <w:tc>
          <w:tcPr>
            <w:tcW w:w="374" w:type="pct"/>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6C2A8248"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38.8</w:t>
            </w:r>
          </w:p>
        </w:tc>
        <w:tc>
          <w:tcPr>
            <w:tcW w:w="374" w:type="pct"/>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35D4E57D"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39.1</w:t>
            </w:r>
          </w:p>
        </w:tc>
        <w:tc>
          <w:tcPr>
            <w:tcW w:w="374" w:type="pct"/>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4374C473"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38.0</w:t>
            </w:r>
          </w:p>
        </w:tc>
        <w:tc>
          <w:tcPr>
            <w:tcW w:w="374" w:type="pct"/>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71A15A06"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37.9</w:t>
            </w:r>
          </w:p>
        </w:tc>
        <w:tc>
          <w:tcPr>
            <w:tcW w:w="374" w:type="pct"/>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560787BF"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39.7</w:t>
            </w:r>
          </w:p>
        </w:tc>
        <w:tc>
          <w:tcPr>
            <w:tcW w:w="374" w:type="pct"/>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79EF960E"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45.9</w:t>
            </w:r>
          </w:p>
        </w:tc>
        <w:tc>
          <w:tcPr>
            <w:tcW w:w="374" w:type="pct"/>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775C97F6"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48.0</w:t>
            </w:r>
          </w:p>
        </w:tc>
        <w:tc>
          <w:tcPr>
            <w:tcW w:w="374" w:type="pct"/>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363EA264"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49.8</w:t>
            </w:r>
          </w:p>
        </w:tc>
        <w:tc>
          <w:tcPr>
            <w:tcW w:w="374" w:type="pct"/>
            <w:tcBorders>
              <w:top w:val="dotted" w:sz="2" w:space="0" w:color="000000"/>
              <w:left w:val="single" w:sz="2" w:space="0" w:color="000000"/>
              <w:bottom w:val="single" w:sz="2" w:space="0" w:color="000000"/>
              <w:right w:val="single" w:sz="2" w:space="0" w:color="000000"/>
            </w:tcBorders>
            <w:tcMar>
              <w:top w:w="11" w:type="dxa"/>
              <w:left w:w="11" w:type="dxa"/>
              <w:bottom w:w="11" w:type="dxa"/>
              <w:right w:w="11" w:type="dxa"/>
            </w:tcMar>
            <w:vAlign w:val="center"/>
            <w:hideMark/>
          </w:tcPr>
          <w:p w14:paraId="1BE8B112"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50.5</w:t>
            </w:r>
          </w:p>
        </w:tc>
        <w:tc>
          <w:tcPr>
            <w:tcW w:w="372" w:type="pct"/>
            <w:tcBorders>
              <w:top w:val="dotted" w:sz="2" w:space="0" w:color="000000"/>
              <w:left w:val="single" w:sz="2" w:space="0" w:color="000000"/>
              <w:bottom w:val="single" w:sz="2" w:space="0" w:color="000000"/>
              <w:right w:val="single" w:sz="4" w:space="0" w:color="auto"/>
            </w:tcBorders>
            <w:tcMar>
              <w:top w:w="11" w:type="dxa"/>
              <w:left w:w="11" w:type="dxa"/>
              <w:bottom w:w="11" w:type="dxa"/>
              <w:right w:w="11" w:type="dxa"/>
            </w:tcMar>
            <w:vAlign w:val="center"/>
            <w:hideMark/>
          </w:tcPr>
          <w:p w14:paraId="48DDB1BE" w14:textId="77777777" w:rsidR="001574FA" w:rsidRPr="00C23D54" w:rsidRDefault="001574FA" w:rsidP="00C23D54">
            <w:pPr>
              <w:wordWrap/>
              <w:spacing w:after="0" w:line="276" w:lineRule="auto"/>
              <w:jc w:val="center"/>
              <w:textAlignment w:val="baseline"/>
              <w:rPr>
                <w:rFonts w:eastAsia="굴림"/>
                <w:color w:val="auto"/>
                <w:sz w:val="22"/>
                <w:szCs w:val="20"/>
              </w:rPr>
            </w:pPr>
            <w:r w:rsidRPr="00C23D54">
              <w:rPr>
                <w:rFonts w:eastAsia="함초롬돋움"/>
                <w:color w:val="auto"/>
                <w:w w:val="95"/>
                <w:sz w:val="22"/>
                <w:szCs w:val="20"/>
              </w:rPr>
              <w:t>49.7</w:t>
            </w:r>
          </w:p>
        </w:tc>
      </w:tr>
    </w:tbl>
    <w:p w14:paraId="7A9AEA21" w14:textId="6CF435F5" w:rsidR="001574FA" w:rsidRPr="00623C62" w:rsidRDefault="001574FA" w:rsidP="00494647">
      <w:pPr>
        <w:pStyle w:val="a3"/>
        <w:spacing w:line="360" w:lineRule="auto"/>
        <w:rPr>
          <w:rFonts w:ascii="Times New Roman" w:eastAsiaTheme="minorEastAsia"/>
          <w:b/>
          <w:color w:val="auto"/>
          <w:shd w:val="clear" w:color="auto" w:fill="auto"/>
        </w:rPr>
      </w:pPr>
    </w:p>
    <w:p w14:paraId="71B1F0EA" w14:textId="49160E01" w:rsidR="00F203C1" w:rsidRPr="00623C62" w:rsidRDefault="007F6311" w:rsidP="00623C62">
      <w:pPr>
        <w:pStyle w:val="a3"/>
        <w:spacing w:line="360" w:lineRule="auto"/>
        <w:ind w:left="638" w:hanging="638"/>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1</w:t>
      </w:r>
      <w:r w:rsidR="00E8291E" w:rsidRPr="00623C62">
        <w:rPr>
          <w:rFonts w:ascii="Times New Roman" w:eastAsiaTheme="minorEastAsia"/>
          <w:b/>
          <w:color w:val="auto"/>
          <w:sz w:val="24"/>
          <w:szCs w:val="24"/>
          <w:shd w:val="clear" w:color="auto" w:fill="auto"/>
        </w:rPr>
        <w:t>1</w:t>
      </w:r>
      <w:r w:rsidRPr="00623C62">
        <w:rPr>
          <w:rFonts w:ascii="Times New Roman" w:eastAsiaTheme="minorEastAsia"/>
          <w:b/>
          <w:color w:val="auto"/>
          <w:sz w:val="24"/>
          <w:szCs w:val="24"/>
          <w:shd w:val="clear" w:color="auto" w:fill="auto"/>
        </w:rPr>
        <w:t xml:space="preserve">. </w:t>
      </w:r>
      <w:r w:rsidR="00F203C1" w:rsidRPr="00623C62">
        <w:rPr>
          <w:rFonts w:ascii="Times New Roman" w:eastAsiaTheme="minorEastAsia"/>
          <w:b/>
          <w:color w:val="auto"/>
          <w:sz w:val="24"/>
          <w:szCs w:val="24"/>
          <w:shd w:val="clear" w:color="auto" w:fill="auto"/>
        </w:rPr>
        <w:t xml:space="preserve">Share of </w:t>
      </w:r>
      <w:r w:rsidR="00517A5C" w:rsidRPr="00623C62">
        <w:rPr>
          <w:rFonts w:ascii="Times New Roman" w:eastAsiaTheme="minorEastAsia"/>
          <w:b/>
          <w:color w:val="auto"/>
          <w:sz w:val="24"/>
          <w:szCs w:val="24"/>
          <w:shd w:val="clear" w:color="auto" w:fill="auto"/>
        </w:rPr>
        <w:t xml:space="preserve">public revenue generated through taxes and as a percentage of </w:t>
      </w:r>
      <w:r w:rsidR="00F203C1" w:rsidRPr="00623C62">
        <w:rPr>
          <w:rFonts w:ascii="Times New Roman" w:eastAsiaTheme="minorEastAsia"/>
          <w:b/>
          <w:color w:val="auto"/>
          <w:sz w:val="24"/>
          <w:szCs w:val="24"/>
          <w:shd w:val="clear" w:color="auto" w:fill="auto"/>
        </w:rPr>
        <w:t>GDP</w:t>
      </w:r>
    </w:p>
    <w:p w14:paraId="495E964C" w14:textId="62E12D8B" w:rsidR="00F203C1" w:rsidRPr="00623C62" w:rsidRDefault="00F203C1" w:rsidP="00623C62">
      <w:pPr>
        <w:pStyle w:val="a3"/>
        <w:wordWrap/>
        <w:spacing w:line="360" w:lineRule="auto"/>
        <w:jc w:val="right"/>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 xml:space="preserve">(Unit: </w:t>
      </w:r>
      <w:r w:rsidR="00B626C3" w:rsidRPr="00623C62">
        <w:rPr>
          <w:rFonts w:ascii="Times New Roman" w:eastAsiaTheme="minorEastAsia"/>
          <w:color w:val="auto"/>
          <w:szCs w:val="20"/>
          <w:shd w:val="clear" w:color="auto" w:fill="auto"/>
        </w:rPr>
        <w:t>%</w:t>
      </w:r>
      <w:r w:rsidRPr="00623C62">
        <w:rPr>
          <w:rFonts w:ascii="Times New Roman" w:eastAsiaTheme="minorEastAsia"/>
          <w:color w:val="auto"/>
          <w:szCs w:val="20"/>
          <w:shd w:val="clear" w:color="auto" w:fill="auto"/>
        </w:rPr>
        <w:t>)</w:t>
      </w:r>
    </w:p>
    <w:tbl>
      <w:tblPr>
        <w:tblOverlap w:val="never"/>
        <w:tblW w:w="9648" w:type="dxa"/>
        <w:tblInd w:w="-5" w:type="dxa"/>
        <w:tblCellMar>
          <w:top w:w="15" w:type="dxa"/>
          <w:left w:w="15" w:type="dxa"/>
          <w:bottom w:w="15" w:type="dxa"/>
          <w:right w:w="15" w:type="dxa"/>
        </w:tblCellMar>
        <w:tblLook w:val="04A0" w:firstRow="1" w:lastRow="0" w:firstColumn="1" w:lastColumn="0" w:noHBand="0" w:noVBand="1"/>
      </w:tblPr>
      <w:tblGrid>
        <w:gridCol w:w="2208"/>
        <w:gridCol w:w="744"/>
        <w:gridCol w:w="744"/>
        <w:gridCol w:w="744"/>
        <w:gridCol w:w="744"/>
        <w:gridCol w:w="744"/>
        <w:gridCol w:w="744"/>
        <w:gridCol w:w="744"/>
        <w:gridCol w:w="744"/>
        <w:gridCol w:w="744"/>
        <w:gridCol w:w="744"/>
      </w:tblGrid>
      <w:tr w:rsidR="00D73896" w:rsidRPr="00623C62" w14:paraId="4405576E" w14:textId="77777777" w:rsidTr="006E3015">
        <w:trPr>
          <w:trHeight w:val="20"/>
        </w:trPr>
        <w:tc>
          <w:tcPr>
            <w:tcW w:w="2208" w:type="dxa"/>
            <w:tcBorders>
              <w:top w:val="single" w:sz="4" w:space="0" w:color="auto"/>
              <w:left w:val="single" w:sz="4" w:space="0" w:color="auto"/>
              <w:bottom w:val="double" w:sz="6" w:space="0" w:color="000000"/>
              <w:right w:val="single" w:sz="2" w:space="0" w:color="000000"/>
            </w:tcBorders>
            <w:shd w:val="clear" w:color="auto" w:fill="D9D9D9"/>
            <w:tcMar>
              <w:top w:w="113" w:type="dxa"/>
              <w:left w:w="170" w:type="dxa"/>
              <w:bottom w:w="113" w:type="dxa"/>
              <w:right w:w="170" w:type="dxa"/>
            </w:tcMar>
            <w:vAlign w:val="center"/>
            <w:hideMark/>
          </w:tcPr>
          <w:p w14:paraId="15F62DDA" w14:textId="0CBBCC72" w:rsidR="00D73896" w:rsidRPr="00623C62" w:rsidRDefault="00D73896" w:rsidP="002C1788">
            <w:pPr>
              <w:wordWrap/>
              <w:spacing w:after="0" w:line="276" w:lineRule="auto"/>
              <w:jc w:val="center"/>
              <w:textAlignment w:val="center"/>
              <w:rPr>
                <w:rFonts w:eastAsia="굴림"/>
                <w:b/>
                <w:color w:val="auto"/>
                <w:szCs w:val="20"/>
              </w:rPr>
            </w:pPr>
            <w:r w:rsidRPr="00623C62">
              <w:rPr>
                <w:rFonts w:eastAsia="굴림"/>
                <w:b/>
                <w:color w:val="auto"/>
                <w:szCs w:val="20"/>
              </w:rPr>
              <w:t>Year</w:t>
            </w:r>
          </w:p>
        </w:tc>
        <w:tc>
          <w:tcPr>
            <w:tcW w:w="0" w:type="auto"/>
            <w:tcBorders>
              <w:top w:val="single" w:sz="4" w:space="0" w:color="auto"/>
              <w:left w:val="single" w:sz="2" w:space="0" w:color="000000"/>
              <w:bottom w:val="double" w:sz="6" w:space="0" w:color="000000"/>
              <w:right w:val="single" w:sz="2" w:space="0" w:color="000000"/>
            </w:tcBorders>
            <w:shd w:val="clear" w:color="auto" w:fill="D9D9D9"/>
            <w:tcMar>
              <w:top w:w="113" w:type="dxa"/>
              <w:left w:w="170" w:type="dxa"/>
              <w:bottom w:w="113" w:type="dxa"/>
              <w:right w:w="170" w:type="dxa"/>
            </w:tcMar>
            <w:vAlign w:val="center"/>
            <w:hideMark/>
          </w:tcPr>
          <w:p w14:paraId="2049D1F9" w14:textId="7092C08A" w:rsidR="00D73896" w:rsidRPr="00623C62" w:rsidRDefault="00D73896" w:rsidP="002C1788">
            <w:pPr>
              <w:wordWrap/>
              <w:spacing w:after="0" w:line="276" w:lineRule="auto"/>
              <w:jc w:val="center"/>
              <w:textAlignment w:val="baseline"/>
              <w:rPr>
                <w:rFonts w:eastAsia="굴림"/>
                <w:b/>
                <w:color w:val="auto"/>
                <w:szCs w:val="20"/>
              </w:rPr>
            </w:pPr>
            <w:r w:rsidRPr="00623C62">
              <w:rPr>
                <w:rFonts w:eastAsia="맑은 고딕"/>
                <w:b/>
                <w:color w:val="auto"/>
                <w:szCs w:val="20"/>
              </w:rPr>
              <w:t>2015</w:t>
            </w:r>
          </w:p>
        </w:tc>
        <w:tc>
          <w:tcPr>
            <w:tcW w:w="0" w:type="auto"/>
            <w:tcBorders>
              <w:top w:val="single" w:sz="4" w:space="0" w:color="auto"/>
              <w:left w:val="single" w:sz="2" w:space="0" w:color="000000"/>
              <w:bottom w:val="double" w:sz="6" w:space="0" w:color="000000"/>
              <w:right w:val="single" w:sz="2" w:space="0" w:color="000000"/>
            </w:tcBorders>
            <w:shd w:val="clear" w:color="auto" w:fill="D9D9D9"/>
            <w:tcMar>
              <w:top w:w="113" w:type="dxa"/>
              <w:left w:w="170" w:type="dxa"/>
              <w:bottom w:w="113" w:type="dxa"/>
              <w:right w:w="170" w:type="dxa"/>
            </w:tcMar>
            <w:vAlign w:val="center"/>
            <w:hideMark/>
          </w:tcPr>
          <w:p w14:paraId="4B0905C3" w14:textId="585DE26B" w:rsidR="00D73896" w:rsidRPr="00623C62" w:rsidRDefault="00D73896" w:rsidP="002C1788">
            <w:pPr>
              <w:wordWrap/>
              <w:spacing w:after="0" w:line="276" w:lineRule="auto"/>
              <w:jc w:val="center"/>
              <w:textAlignment w:val="baseline"/>
              <w:rPr>
                <w:rFonts w:eastAsia="굴림"/>
                <w:b/>
                <w:color w:val="auto"/>
                <w:szCs w:val="20"/>
              </w:rPr>
            </w:pPr>
            <w:r w:rsidRPr="00623C62">
              <w:rPr>
                <w:rFonts w:eastAsia="맑은 고딕"/>
                <w:b/>
                <w:color w:val="auto"/>
                <w:szCs w:val="20"/>
              </w:rPr>
              <w:t>2016</w:t>
            </w:r>
          </w:p>
        </w:tc>
        <w:tc>
          <w:tcPr>
            <w:tcW w:w="0" w:type="auto"/>
            <w:tcBorders>
              <w:top w:val="single" w:sz="4" w:space="0" w:color="auto"/>
              <w:left w:val="single" w:sz="2" w:space="0" w:color="000000"/>
              <w:bottom w:val="double" w:sz="6" w:space="0" w:color="000000"/>
              <w:right w:val="single" w:sz="2" w:space="0" w:color="000000"/>
            </w:tcBorders>
            <w:shd w:val="clear" w:color="auto" w:fill="D9D9D9"/>
            <w:tcMar>
              <w:top w:w="113" w:type="dxa"/>
              <w:left w:w="170" w:type="dxa"/>
              <w:bottom w:w="113" w:type="dxa"/>
              <w:right w:w="170" w:type="dxa"/>
            </w:tcMar>
            <w:vAlign w:val="center"/>
            <w:hideMark/>
          </w:tcPr>
          <w:p w14:paraId="342EEE8B" w14:textId="0D94A5DD" w:rsidR="00D73896" w:rsidRPr="00623C62" w:rsidRDefault="00D73896" w:rsidP="002C1788">
            <w:pPr>
              <w:wordWrap/>
              <w:spacing w:after="0" w:line="276" w:lineRule="auto"/>
              <w:jc w:val="center"/>
              <w:textAlignment w:val="baseline"/>
              <w:rPr>
                <w:rFonts w:eastAsia="굴림"/>
                <w:b/>
                <w:color w:val="auto"/>
                <w:szCs w:val="20"/>
              </w:rPr>
            </w:pPr>
            <w:r w:rsidRPr="00623C62">
              <w:rPr>
                <w:rFonts w:eastAsia="맑은 고딕"/>
                <w:b/>
                <w:color w:val="auto"/>
                <w:szCs w:val="20"/>
              </w:rPr>
              <w:t>2017</w:t>
            </w:r>
          </w:p>
        </w:tc>
        <w:tc>
          <w:tcPr>
            <w:tcW w:w="0" w:type="auto"/>
            <w:tcBorders>
              <w:top w:val="single" w:sz="4" w:space="0" w:color="auto"/>
              <w:left w:val="single" w:sz="2" w:space="0" w:color="000000"/>
              <w:bottom w:val="double" w:sz="6" w:space="0" w:color="000000"/>
              <w:right w:val="single" w:sz="2" w:space="0" w:color="000000"/>
            </w:tcBorders>
            <w:shd w:val="clear" w:color="auto" w:fill="D9D9D9"/>
            <w:tcMar>
              <w:top w:w="113" w:type="dxa"/>
              <w:left w:w="170" w:type="dxa"/>
              <w:bottom w:w="113" w:type="dxa"/>
              <w:right w:w="170" w:type="dxa"/>
            </w:tcMar>
            <w:vAlign w:val="center"/>
            <w:hideMark/>
          </w:tcPr>
          <w:p w14:paraId="07822922" w14:textId="48AC57E9" w:rsidR="00D73896" w:rsidRPr="00623C62" w:rsidRDefault="00D73896" w:rsidP="002C1788">
            <w:pPr>
              <w:wordWrap/>
              <w:spacing w:after="0" w:line="276" w:lineRule="auto"/>
              <w:jc w:val="center"/>
              <w:textAlignment w:val="baseline"/>
              <w:rPr>
                <w:rFonts w:eastAsia="굴림"/>
                <w:b/>
                <w:color w:val="auto"/>
                <w:szCs w:val="20"/>
              </w:rPr>
            </w:pPr>
            <w:r w:rsidRPr="00623C62">
              <w:rPr>
                <w:rFonts w:eastAsia="맑은 고딕"/>
                <w:b/>
                <w:color w:val="auto"/>
                <w:szCs w:val="20"/>
              </w:rPr>
              <w:t>2018</w:t>
            </w:r>
          </w:p>
        </w:tc>
        <w:tc>
          <w:tcPr>
            <w:tcW w:w="0" w:type="auto"/>
            <w:tcBorders>
              <w:top w:val="single" w:sz="4" w:space="0" w:color="auto"/>
              <w:left w:val="single" w:sz="2" w:space="0" w:color="000000"/>
              <w:bottom w:val="double" w:sz="6" w:space="0" w:color="000000"/>
              <w:right w:val="single" w:sz="2" w:space="0" w:color="000000"/>
            </w:tcBorders>
            <w:shd w:val="clear" w:color="auto" w:fill="D9D9D9"/>
            <w:tcMar>
              <w:top w:w="113" w:type="dxa"/>
              <w:left w:w="170" w:type="dxa"/>
              <w:bottom w:w="113" w:type="dxa"/>
              <w:right w:w="170" w:type="dxa"/>
            </w:tcMar>
            <w:vAlign w:val="center"/>
            <w:hideMark/>
          </w:tcPr>
          <w:p w14:paraId="2770C0A4" w14:textId="47B262FE" w:rsidR="00D73896" w:rsidRPr="00623C62" w:rsidRDefault="00D73896" w:rsidP="002C1788">
            <w:pPr>
              <w:wordWrap/>
              <w:spacing w:after="0" w:line="276" w:lineRule="auto"/>
              <w:jc w:val="center"/>
              <w:textAlignment w:val="baseline"/>
              <w:rPr>
                <w:rFonts w:eastAsia="굴림"/>
                <w:b/>
                <w:color w:val="auto"/>
                <w:szCs w:val="20"/>
              </w:rPr>
            </w:pPr>
            <w:r w:rsidRPr="00623C62">
              <w:rPr>
                <w:rFonts w:eastAsia="맑은 고딕"/>
                <w:b/>
                <w:color w:val="auto"/>
                <w:szCs w:val="20"/>
              </w:rPr>
              <w:t>2019</w:t>
            </w:r>
          </w:p>
        </w:tc>
        <w:tc>
          <w:tcPr>
            <w:tcW w:w="0" w:type="auto"/>
            <w:tcBorders>
              <w:top w:val="single" w:sz="4" w:space="0" w:color="auto"/>
              <w:left w:val="single" w:sz="2" w:space="0" w:color="000000"/>
              <w:bottom w:val="double" w:sz="6" w:space="0" w:color="000000"/>
              <w:right w:val="single" w:sz="2" w:space="0" w:color="000000"/>
            </w:tcBorders>
            <w:shd w:val="clear" w:color="auto" w:fill="D9D9D9"/>
            <w:tcMar>
              <w:top w:w="113" w:type="dxa"/>
              <w:left w:w="170" w:type="dxa"/>
              <w:bottom w:w="113" w:type="dxa"/>
              <w:right w:w="170" w:type="dxa"/>
            </w:tcMar>
            <w:vAlign w:val="center"/>
            <w:hideMark/>
          </w:tcPr>
          <w:p w14:paraId="2B9B0B67" w14:textId="29054391" w:rsidR="00D73896" w:rsidRPr="00623C62" w:rsidRDefault="00D73896" w:rsidP="002C1788">
            <w:pPr>
              <w:wordWrap/>
              <w:spacing w:after="0" w:line="276" w:lineRule="auto"/>
              <w:jc w:val="center"/>
              <w:textAlignment w:val="baseline"/>
              <w:rPr>
                <w:rFonts w:eastAsia="굴림"/>
                <w:b/>
                <w:color w:val="auto"/>
                <w:szCs w:val="20"/>
              </w:rPr>
            </w:pPr>
            <w:r w:rsidRPr="00623C62">
              <w:rPr>
                <w:rFonts w:eastAsia="맑은 고딕"/>
                <w:b/>
                <w:color w:val="auto"/>
                <w:szCs w:val="20"/>
              </w:rPr>
              <w:t>2020</w:t>
            </w:r>
          </w:p>
        </w:tc>
        <w:tc>
          <w:tcPr>
            <w:tcW w:w="0" w:type="auto"/>
            <w:tcBorders>
              <w:top w:val="single" w:sz="4" w:space="0" w:color="auto"/>
              <w:left w:val="single" w:sz="2" w:space="0" w:color="000000"/>
              <w:bottom w:val="double" w:sz="6" w:space="0" w:color="000000"/>
              <w:right w:val="single" w:sz="2" w:space="0" w:color="000000"/>
            </w:tcBorders>
            <w:shd w:val="clear" w:color="auto" w:fill="D9D9D9"/>
            <w:tcMar>
              <w:top w:w="113" w:type="dxa"/>
              <w:left w:w="170" w:type="dxa"/>
              <w:bottom w:w="113" w:type="dxa"/>
              <w:right w:w="170" w:type="dxa"/>
            </w:tcMar>
            <w:vAlign w:val="center"/>
            <w:hideMark/>
          </w:tcPr>
          <w:p w14:paraId="76112E41" w14:textId="2C7201F0" w:rsidR="00D73896" w:rsidRPr="00623C62" w:rsidRDefault="00D73896" w:rsidP="002C1788">
            <w:pPr>
              <w:wordWrap/>
              <w:spacing w:after="0" w:line="276" w:lineRule="auto"/>
              <w:jc w:val="center"/>
              <w:textAlignment w:val="baseline"/>
              <w:rPr>
                <w:rFonts w:eastAsia="굴림"/>
                <w:b/>
                <w:color w:val="auto"/>
                <w:szCs w:val="20"/>
              </w:rPr>
            </w:pPr>
            <w:r w:rsidRPr="00623C62">
              <w:rPr>
                <w:rFonts w:eastAsia="맑은 고딕"/>
                <w:b/>
                <w:color w:val="auto"/>
                <w:szCs w:val="20"/>
              </w:rPr>
              <w:t>2021</w:t>
            </w:r>
          </w:p>
        </w:tc>
        <w:tc>
          <w:tcPr>
            <w:tcW w:w="0" w:type="auto"/>
            <w:tcBorders>
              <w:top w:val="single" w:sz="4" w:space="0" w:color="auto"/>
              <w:left w:val="single" w:sz="2" w:space="0" w:color="000000"/>
              <w:bottom w:val="double" w:sz="6" w:space="0" w:color="000000"/>
              <w:right w:val="single" w:sz="2" w:space="0" w:color="000000"/>
            </w:tcBorders>
            <w:shd w:val="clear" w:color="auto" w:fill="D9D9D9"/>
            <w:tcMar>
              <w:top w:w="113" w:type="dxa"/>
              <w:left w:w="170" w:type="dxa"/>
              <w:bottom w:w="113" w:type="dxa"/>
              <w:right w:w="170" w:type="dxa"/>
            </w:tcMar>
            <w:vAlign w:val="center"/>
            <w:hideMark/>
          </w:tcPr>
          <w:p w14:paraId="0C286A87" w14:textId="08776695" w:rsidR="00D73896" w:rsidRPr="00623C62" w:rsidRDefault="00D73896" w:rsidP="002C1788">
            <w:pPr>
              <w:wordWrap/>
              <w:spacing w:after="0" w:line="276" w:lineRule="auto"/>
              <w:jc w:val="center"/>
              <w:textAlignment w:val="baseline"/>
              <w:rPr>
                <w:rFonts w:eastAsia="굴림"/>
                <w:b/>
                <w:color w:val="auto"/>
                <w:szCs w:val="20"/>
              </w:rPr>
            </w:pPr>
            <w:r w:rsidRPr="00623C62">
              <w:rPr>
                <w:rFonts w:eastAsia="맑은 고딕"/>
                <w:b/>
                <w:color w:val="auto"/>
                <w:szCs w:val="20"/>
              </w:rPr>
              <w:t>2022</w:t>
            </w:r>
          </w:p>
        </w:tc>
        <w:tc>
          <w:tcPr>
            <w:tcW w:w="0" w:type="auto"/>
            <w:tcBorders>
              <w:top w:val="single" w:sz="4" w:space="0" w:color="auto"/>
              <w:left w:val="single" w:sz="2" w:space="0" w:color="000000"/>
              <w:bottom w:val="double" w:sz="6" w:space="0" w:color="000000"/>
              <w:right w:val="single" w:sz="2" w:space="0" w:color="000000"/>
            </w:tcBorders>
            <w:shd w:val="clear" w:color="auto" w:fill="D9D9D9"/>
            <w:tcMar>
              <w:top w:w="113" w:type="dxa"/>
              <w:left w:w="170" w:type="dxa"/>
              <w:bottom w:w="113" w:type="dxa"/>
              <w:right w:w="170" w:type="dxa"/>
            </w:tcMar>
            <w:vAlign w:val="center"/>
            <w:hideMark/>
          </w:tcPr>
          <w:p w14:paraId="058B7AB6" w14:textId="11591CF2" w:rsidR="00D73896" w:rsidRPr="00623C62" w:rsidRDefault="00D73896" w:rsidP="002C1788">
            <w:pPr>
              <w:wordWrap/>
              <w:spacing w:after="0" w:line="276" w:lineRule="auto"/>
              <w:jc w:val="center"/>
              <w:textAlignment w:val="baseline"/>
              <w:rPr>
                <w:rFonts w:eastAsia="굴림"/>
                <w:b/>
                <w:color w:val="auto"/>
                <w:szCs w:val="20"/>
              </w:rPr>
            </w:pPr>
            <w:r w:rsidRPr="00623C62">
              <w:rPr>
                <w:rFonts w:eastAsia="맑은 고딕"/>
                <w:b/>
                <w:color w:val="auto"/>
                <w:szCs w:val="20"/>
              </w:rPr>
              <w:t>2023</w:t>
            </w:r>
          </w:p>
        </w:tc>
        <w:tc>
          <w:tcPr>
            <w:tcW w:w="0" w:type="auto"/>
            <w:tcBorders>
              <w:top w:val="single" w:sz="4" w:space="0" w:color="auto"/>
              <w:left w:val="single" w:sz="2" w:space="0" w:color="000000"/>
              <w:bottom w:val="double" w:sz="6" w:space="0" w:color="000000"/>
              <w:right w:val="single" w:sz="4" w:space="0" w:color="auto"/>
            </w:tcBorders>
            <w:shd w:val="clear" w:color="auto" w:fill="D9D9D9"/>
            <w:tcMar>
              <w:top w:w="113" w:type="dxa"/>
              <w:left w:w="170" w:type="dxa"/>
              <w:bottom w:w="113" w:type="dxa"/>
              <w:right w:w="170" w:type="dxa"/>
            </w:tcMar>
            <w:vAlign w:val="center"/>
            <w:hideMark/>
          </w:tcPr>
          <w:p w14:paraId="52EF5E66" w14:textId="186FDA5A" w:rsidR="00D73896" w:rsidRPr="00623C62" w:rsidRDefault="00D73896" w:rsidP="002C1788">
            <w:pPr>
              <w:wordWrap/>
              <w:spacing w:after="0" w:line="276" w:lineRule="auto"/>
              <w:jc w:val="center"/>
              <w:textAlignment w:val="baseline"/>
              <w:rPr>
                <w:rFonts w:eastAsia="굴림"/>
                <w:b/>
                <w:color w:val="auto"/>
                <w:szCs w:val="20"/>
              </w:rPr>
            </w:pPr>
            <w:r w:rsidRPr="00623C62">
              <w:rPr>
                <w:rFonts w:eastAsia="맑은 고딕"/>
                <w:b/>
                <w:color w:val="auto"/>
                <w:szCs w:val="20"/>
              </w:rPr>
              <w:t>2024</w:t>
            </w:r>
          </w:p>
        </w:tc>
      </w:tr>
      <w:tr w:rsidR="00D73896" w:rsidRPr="00623C62" w14:paraId="2E2F46B3" w14:textId="77777777" w:rsidTr="006E3015">
        <w:trPr>
          <w:trHeight w:val="20"/>
        </w:trPr>
        <w:tc>
          <w:tcPr>
            <w:tcW w:w="2208" w:type="dxa"/>
            <w:tcBorders>
              <w:top w:val="double" w:sz="6" w:space="0" w:color="000000"/>
              <w:left w:val="single" w:sz="4" w:space="0" w:color="auto"/>
              <w:bottom w:val="single" w:sz="4" w:space="0" w:color="auto"/>
              <w:right w:val="single" w:sz="2" w:space="0" w:color="000000"/>
            </w:tcBorders>
            <w:tcMar>
              <w:top w:w="57" w:type="dxa"/>
              <w:left w:w="113" w:type="dxa"/>
              <w:bottom w:w="57" w:type="dxa"/>
              <w:right w:w="113" w:type="dxa"/>
            </w:tcMar>
            <w:vAlign w:val="center"/>
            <w:hideMark/>
          </w:tcPr>
          <w:p w14:paraId="12031877" w14:textId="0109A970" w:rsidR="00D73896" w:rsidRPr="00623C62" w:rsidRDefault="00C23D54" w:rsidP="002C1788">
            <w:pPr>
              <w:wordWrap/>
              <w:spacing w:after="0" w:line="276" w:lineRule="auto"/>
              <w:jc w:val="center"/>
              <w:textAlignment w:val="center"/>
              <w:rPr>
                <w:rFonts w:eastAsia="굴림"/>
                <w:b/>
                <w:color w:val="auto"/>
                <w:szCs w:val="20"/>
              </w:rPr>
            </w:pPr>
            <w:r>
              <w:rPr>
                <w:b/>
                <w:color w:val="auto"/>
                <w:szCs w:val="20"/>
              </w:rPr>
              <w:t>Total Tax Revenue as % of GDP</w:t>
            </w:r>
            <w:r>
              <w:rPr>
                <w:rStyle w:val="aff1"/>
                <w:b/>
                <w:color w:val="auto"/>
                <w:szCs w:val="20"/>
              </w:rPr>
              <w:footnoteReference w:id="3"/>
            </w:r>
          </w:p>
        </w:tc>
        <w:tc>
          <w:tcPr>
            <w:tcW w:w="0" w:type="auto"/>
            <w:tcBorders>
              <w:top w:val="double" w:sz="6" w:space="0" w:color="000000"/>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1BCE5769" w14:textId="14796791" w:rsidR="00D73896" w:rsidRPr="00623C62" w:rsidRDefault="00D73896" w:rsidP="002C1788">
            <w:pPr>
              <w:spacing w:line="276" w:lineRule="auto"/>
              <w:jc w:val="center"/>
            </w:pPr>
            <w:r w:rsidRPr="00623C62">
              <w:t>16.6</w:t>
            </w:r>
          </w:p>
        </w:tc>
        <w:tc>
          <w:tcPr>
            <w:tcW w:w="0" w:type="auto"/>
            <w:tcBorders>
              <w:top w:val="double" w:sz="6" w:space="0" w:color="000000"/>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55FC2A3D" w14:textId="1086EE5C" w:rsidR="00D73896" w:rsidRPr="00623C62" w:rsidRDefault="00D73896" w:rsidP="002C1788">
            <w:pPr>
              <w:spacing w:line="276" w:lineRule="auto"/>
              <w:jc w:val="center"/>
            </w:pPr>
            <w:r w:rsidRPr="00623C62">
              <w:t>17.4</w:t>
            </w:r>
          </w:p>
        </w:tc>
        <w:tc>
          <w:tcPr>
            <w:tcW w:w="0" w:type="auto"/>
            <w:tcBorders>
              <w:top w:val="double" w:sz="6" w:space="0" w:color="000000"/>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45ED50DC" w14:textId="2372FA3E" w:rsidR="00D73896" w:rsidRPr="00623C62" w:rsidRDefault="00D73896" w:rsidP="002C1788">
            <w:pPr>
              <w:spacing w:line="276" w:lineRule="auto"/>
              <w:jc w:val="center"/>
            </w:pPr>
            <w:r w:rsidRPr="00623C62">
              <w:t>17.9</w:t>
            </w:r>
          </w:p>
        </w:tc>
        <w:tc>
          <w:tcPr>
            <w:tcW w:w="0" w:type="auto"/>
            <w:tcBorders>
              <w:top w:val="double" w:sz="6" w:space="0" w:color="000000"/>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3C43D493" w14:textId="0CF6E68E" w:rsidR="00D73896" w:rsidRPr="00623C62" w:rsidRDefault="00D73896" w:rsidP="002C1788">
            <w:pPr>
              <w:spacing w:line="276" w:lineRule="auto"/>
              <w:jc w:val="center"/>
            </w:pPr>
            <w:r w:rsidRPr="00623C62">
              <w:t>18.8</w:t>
            </w:r>
          </w:p>
        </w:tc>
        <w:tc>
          <w:tcPr>
            <w:tcW w:w="0" w:type="auto"/>
            <w:tcBorders>
              <w:top w:val="double" w:sz="6" w:space="0" w:color="000000"/>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113EDE47" w14:textId="76F79ABE" w:rsidR="00D73896" w:rsidRPr="00623C62" w:rsidRDefault="00D73896" w:rsidP="002C1788">
            <w:pPr>
              <w:spacing w:line="276" w:lineRule="auto"/>
              <w:jc w:val="center"/>
            </w:pPr>
            <w:r w:rsidRPr="00623C62">
              <w:t>18.8</w:t>
            </w:r>
          </w:p>
        </w:tc>
        <w:tc>
          <w:tcPr>
            <w:tcW w:w="0" w:type="auto"/>
            <w:tcBorders>
              <w:top w:val="double" w:sz="6" w:space="0" w:color="000000"/>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33E1F939" w14:textId="13F85DF7" w:rsidR="00D73896" w:rsidRPr="00623C62" w:rsidRDefault="00D73896" w:rsidP="002C1788">
            <w:pPr>
              <w:spacing w:line="276" w:lineRule="auto"/>
              <w:jc w:val="center"/>
            </w:pPr>
            <w:r w:rsidRPr="00623C62">
              <w:t>18.8</w:t>
            </w:r>
          </w:p>
        </w:tc>
        <w:tc>
          <w:tcPr>
            <w:tcW w:w="0" w:type="auto"/>
            <w:tcBorders>
              <w:top w:val="double" w:sz="6" w:space="0" w:color="000000"/>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7F22D8B8" w14:textId="3A3998C9" w:rsidR="00D73896" w:rsidRPr="00623C62" w:rsidRDefault="00D73896" w:rsidP="002C1788">
            <w:pPr>
              <w:spacing w:line="276" w:lineRule="auto"/>
              <w:jc w:val="center"/>
            </w:pPr>
            <w:r w:rsidRPr="00623C62">
              <w:t>20.6</w:t>
            </w:r>
          </w:p>
        </w:tc>
        <w:tc>
          <w:tcPr>
            <w:tcW w:w="0" w:type="auto"/>
            <w:tcBorders>
              <w:top w:val="double" w:sz="6" w:space="0" w:color="000000"/>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76E102F3" w14:textId="4EA71882" w:rsidR="00D73896" w:rsidRPr="00623C62" w:rsidRDefault="00D73896" w:rsidP="002C1788">
            <w:pPr>
              <w:spacing w:line="276" w:lineRule="auto"/>
              <w:jc w:val="center"/>
            </w:pPr>
            <w:r w:rsidRPr="00623C62">
              <w:t>22.1</w:t>
            </w:r>
          </w:p>
        </w:tc>
        <w:tc>
          <w:tcPr>
            <w:tcW w:w="0" w:type="auto"/>
            <w:tcBorders>
              <w:top w:val="double" w:sz="6" w:space="0" w:color="000000"/>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313B2B13" w14:textId="7B64039F" w:rsidR="00D73896" w:rsidRPr="00623C62" w:rsidRDefault="00D73896" w:rsidP="002C1788">
            <w:pPr>
              <w:spacing w:line="276" w:lineRule="auto"/>
              <w:jc w:val="center"/>
            </w:pPr>
            <w:r w:rsidRPr="00623C62">
              <w:t>19.0</w:t>
            </w:r>
          </w:p>
        </w:tc>
        <w:tc>
          <w:tcPr>
            <w:tcW w:w="0" w:type="auto"/>
            <w:tcBorders>
              <w:top w:val="double" w:sz="6" w:space="0" w:color="000000"/>
              <w:left w:val="single" w:sz="2" w:space="0" w:color="000000"/>
              <w:bottom w:val="single" w:sz="4" w:space="0" w:color="auto"/>
              <w:right w:val="single" w:sz="4" w:space="0" w:color="auto"/>
            </w:tcBorders>
            <w:tcMar>
              <w:top w:w="57" w:type="dxa"/>
              <w:left w:w="113" w:type="dxa"/>
              <w:bottom w:w="57" w:type="dxa"/>
              <w:right w:w="113" w:type="dxa"/>
            </w:tcMar>
            <w:vAlign w:val="center"/>
            <w:hideMark/>
          </w:tcPr>
          <w:p w14:paraId="45F0490D" w14:textId="46EBE725" w:rsidR="00D73896" w:rsidRPr="00623C62" w:rsidRDefault="00D73896" w:rsidP="002C1788">
            <w:pPr>
              <w:spacing w:line="276" w:lineRule="auto"/>
              <w:jc w:val="center"/>
            </w:pPr>
            <w:r w:rsidRPr="00623C62">
              <w:t>17.6</w:t>
            </w:r>
          </w:p>
        </w:tc>
      </w:tr>
      <w:tr w:rsidR="00D73896" w:rsidRPr="00623C62" w14:paraId="54D7EB46" w14:textId="77777777" w:rsidTr="006E3015">
        <w:trPr>
          <w:trHeight w:val="20"/>
        </w:trPr>
        <w:tc>
          <w:tcPr>
            <w:tcW w:w="2208" w:type="dxa"/>
            <w:tcBorders>
              <w:top w:val="single" w:sz="4" w:space="0" w:color="auto"/>
              <w:left w:val="single" w:sz="4" w:space="0" w:color="auto"/>
              <w:bottom w:val="single" w:sz="4" w:space="0" w:color="auto"/>
              <w:right w:val="single" w:sz="2" w:space="0" w:color="000000"/>
            </w:tcBorders>
            <w:tcMar>
              <w:top w:w="57" w:type="dxa"/>
              <w:left w:w="113" w:type="dxa"/>
              <w:bottom w:w="57" w:type="dxa"/>
              <w:right w:w="113" w:type="dxa"/>
            </w:tcMar>
            <w:vAlign w:val="center"/>
            <w:hideMark/>
          </w:tcPr>
          <w:p w14:paraId="5048E603" w14:textId="46F3BC40" w:rsidR="00D73896" w:rsidRPr="00623C62" w:rsidRDefault="00D73896" w:rsidP="002C1788">
            <w:pPr>
              <w:wordWrap/>
              <w:spacing w:after="0" w:line="276" w:lineRule="auto"/>
              <w:jc w:val="center"/>
              <w:textAlignment w:val="center"/>
              <w:rPr>
                <w:rFonts w:eastAsia="굴림"/>
                <w:b/>
                <w:color w:val="auto"/>
                <w:szCs w:val="20"/>
              </w:rPr>
            </w:pPr>
            <w:r w:rsidRPr="00623C62">
              <w:rPr>
                <w:b/>
                <w:color w:val="auto"/>
                <w:szCs w:val="20"/>
              </w:rPr>
              <w:t>Total Tax Revenue and Social Security Contributions as % of GDP</w:t>
            </w:r>
            <w:r w:rsidR="00C23D54">
              <w:rPr>
                <w:rStyle w:val="aff1"/>
                <w:b/>
                <w:color w:val="auto"/>
                <w:szCs w:val="20"/>
              </w:rPr>
              <w:footnoteReference w:id="4"/>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17ACD8C2" w14:textId="77777777" w:rsidR="00D73896" w:rsidRPr="00623C62" w:rsidRDefault="00D73896" w:rsidP="002C1788">
            <w:pPr>
              <w:spacing w:line="276" w:lineRule="auto"/>
              <w:jc w:val="center"/>
            </w:pPr>
            <w:r w:rsidRPr="00623C62">
              <w:t>22.6</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5D0451E2" w14:textId="77777777" w:rsidR="00D73896" w:rsidRPr="00623C62" w:rsidRDefault="00D73896" w:rsidP="002C1788">
            <w:pPr>
              <w:spacing w:line="276" w:lineRule="auto"/>
              <w:jc w:val="center"/>
            </w:pPr>
            <w:r w:rsidRPr="00623C62">
              <w:t>23.5</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09C628EA" w14:textId="77777777" w:rsidR="00D73896" w:rsidRPr="00623C62" w:rsidRDefault="00D73896" w:rsidP="002C1788">
            <w:pPr>
              <w:spacing w:line="276" w:lineRule="auto"/>
              <w:jc w:val="center"/>
            </w:pPr>
            <w:r w:rsidRPr="00623C62">
              <w:t>24.1</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121C5C5F" w14:textId="77777777" w:rsidR="00D73896" w:rsidRPr="00623C62" w:rsidRDefault="00D73896" w:rsidP="002C1788">
            <w:pPr>
              <w:spacing w:line="276" w:lineRule="auto"/>
              <w:jc w:val="center"/>
            </w:pPr>
            <w:r w:rsidRPr="00623C62">
              <w:t>25.2</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6510674D" w14:textId="77777777" w:rsidR="00D73896" w:rsidRPr="00623C62" w:rsidRDefault="00D73896" w:rsidP="002C1788">
            <w:pPr>
              <w:spacing w:line="276" w:lineRule="auto"/>
              <w:jc w:val="center"/>
            </w:pPr>
            <w:r w:rsidRPr="00623C62">
              <w:t>25.7</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4157D70E" w14:textId="77777777" w:rsidR="00D73896" w:rsidRPr="00623C62" w:rsidRDefault="00D73896" w:rsidP="002C1788">
            <w:pPr>
              <w:spacing w:line="276" w:lineRule="auto"/>
              <w:jc w:val="center"/>
            </w:pPr>
            <w:r w:rsidRPr="00623C62">
              <w:t>26.2</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61E20502" w14:textId="77777777" w:rsidR="00D73896" w:rsidRPr="00623C62" w:rsidRDefault="00D73896" w:rsidP="002C1788">
            <w:pPr>
              <w:spacing w:line="276" w:lineRule="auto"/>
              <w:jc w:val="center"/>
            </w:pPr>
            <w:r w:rsidRPr="00623C62">
              <w:t>27.9</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36E6FE29" w14:textId="77777777" w:rsidR="00D73896" w:rsidRPr="00623C62" w:rsidRDefault="00D73896" w:rsidP="002C1788">
            <w:pPr>
              <w:spacing w:line="276" w:lineRule="auto"/>
              <w:jc w:val="center"/>
            </w:pPr>
            <w:r w:rsidRPr="00623C62">
              <w:t>29.7</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hideMark/>
          </w:tcPr>
          <w:p w14:paraId="56B13BF7" w14:textId="77777777" w:rsidR="00D73896" w:rsidRPr="00623C62" w:rsidRDefault="00D73896" w:rsidP="002C1788">
            <w:pPr>
              <w:spacing w:line="276" w:lineRule="auto"/>
              <w:jc w:val="center"/>
            </w:pPr>
            <w:r w:rsidRPr="00623C62">
              <w:t>26.9</w:t>
            </w:r>
          </w:p>
        </w:tc>
        <w:tc>
          <w:tcPr>
            <w:tcW w:w="0" w:type="auto"/>
            <w:tcBorders>
              <w:top w:val="single" w:sz="4" w:space="0" w:color="auto"/>
              <w:left w:val="single" w:sz="2" w:space="0" w:color="000000"/>
              <w:bottom w:val="single" w:sz="4" w:space="0" w:color="auto"/>
              <w:right w:val="single" w:sz="4" w:space="0" w:color="auto"/>
            </w:tcBorders>
            <w:tcMar>
              <w:top w:w="57" w:type="dxa"/>
              <w:left w:w="113" w:type="dxa"/>
              <w:bottom w:w="57" w:type="dxa"/>
              <w:right w:w="113" w:type="dxa"/>
            </w:tcMar>
            <w:vAlign w:val="center"/>
            <w:hideMark/>
          </w:tcPr>
          <w:p w14:paraId="68566119" w14:textId="77777777" w:rsidR="00D73896" w:rsidRPr="00623C62" w:rsidRDefault="00D73896" w:rsidP="002C1788">
            <w:pPr>
              <w:spacing w:line="276" w:lineRule="auto"/>
              <w:jc w:val="center"/>
            </w:pPr>
            <w:r w:rsidRPr="00623C62">
              <w:t>25.3</w:t>
            </w:r>
          </w:p>
        </w:tc>
      </w:tr>
      <w:tr w:rsidR="00B626C3" w:rsidRPr="00623C62" w14:paraId="64463D03" w14:textId="77777777" w:rsidTr="006E3015">
        <w:trPr>
          <w:trHeight w:val="20"/>
        </w:trPr>
        <w:tc>
          <w:tcPr>
            <w:tcW w:w="2208" w:type="dxa"/>
            <w:tcBorders>
              <w:top w:val="single" w:sz="4" w:space="0" w:color="auto"/>
              <w:left w:val="single" w:sz="4" w:space="0" w:color="auto"/>
              <w:bottom w:val="single" w:sz="4" w:space="0" w:color="auto"/>
              <w:right w:val="single" w:sz="2" w:space="0" w:color="000000"/>
            </w:tcBorders>
            <w:tcMar>
              <w:top w:w="57" w:type="dxa"/>
              <w:left w:w="113" w:type="dxa"/>
              <w:bottom w:w="57" w:type="dxa"/>
              <w:right w:w="113" w:type="dxa"/>
            </w:tcMar>
            <w:vAlign w:val="center"/>
          </w:tcPr>
          <w:p w14:paraId="2503AD8F" w14:textId="5E6E8351" w:rsidR="00B626C3" w:rsidRPr="00623C62" w:rsidRDefault="00C23D54" w:rsidP="002C1788">
            <w:pPr>
              <w:wordWrap/>
              <w:spacing w:after="0" w:line="276" w:lineRule="auto"/>
              <w:jc w:val="center"/>
              <w:textAlignment w:val="center"/>
              <w:rPr>
                <w:rFonts w:eastAsia="맑은 고딕"/>
                <w:b/>
                <w:bCs/>
                <w:color w:val="auto"/>
                <w:szCs w:val="20"/>
              </w:rPr>
            </w:pPr>
            <w:r>
              <w:rPr>
                <w:rFonts w:eastAsia="맑은 고딕"/>
                <w:b/>
                <w:bCs/>
                <w:color w:val="auto"/>
                <w:szCs w:val="20"/>
              </w:rPr>
              <w:t>Corporate income tax revenue</w:t>
            </w:r>
            <w:r>
              <w:rPr>
                <w:rStyle w:val="aff1"/>
                <w:rFonts w:eastAsia="맑은 고딕"/>
                <w:b/>
                <w:bCs/>
                <w:color w:val="auto"/>
                <w:szCs w:val="20"/>
              </w:rPr>
              <w:footnoteReference w:id="5"/>
            </w:r>
            <w:r w:rsidR="00006B10">
              <w:rPr>
                <w:rFonts w:eastAsia="맑은 고딕"/>
                <w:b/>
                <w:bCs/>
                <w:color w:val="auto"/>
                <w:szCs w:val="20"/>
              </w:rPr>
              <w:t xml:space="preserve"> </w:t>
            </w:r>
            <w:r w:rsidR="00B626C3" w:rsidRPr="00623C62">
              <w:rPr>
                <w:rFonts w:eastAsia="맑은 고딕"/>
                <w:b/>
                <w:bCs/>
                <w:color w:val="auto"/>
                <w:szCs w:val="20"/>
              </w:rPr>
              <w:t>as % of GDP</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tcPr>
          <w:p w14:paraId="1926188C" w14:textId="2ADE46E4" w:rsidR="00E8291E" w:rsidRPr="00623C62" w:rsidRDefault="00E8291E" w:rsidP="002C1788">
            <w:pPr>
              <w:spacing w:line="276" w:lineRule="auto"/>
              <w:jc w:val="center"/>
            </w:pPr>
            <w:r w:rsidRPr="00623C62">
              <w:t>3.0</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tcPr>
          <w:p w14:paraId="65888547" w14:textId="4E7EAEF1" w:rsidR="00E8291E" w:rsidRPr="00623C62" w:rsidRDefault="00E8291E" w:rsidP="002C1788">
            <w:pPr>
              <w:spacing w:line="276" w:lineRule="auto"/>
              <w:jc w:val="center"/>
            </w:pPr>
            <w:r w:rsidRPr="00623C62">
              <w:t>3.2</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tcPr>
          <w:p w14:paraId="416DED81" w14:textId="16B1274D" w:rsidR="00E8291E" w:rsidRPr="00623C62" w:rsidRDefault="00E8291E" w:rsidP="002C1788">
            <w:pPr>
              <w:spacing w:line="276" w:lineRule="auto"/>
              <w:jc w:val="center"/>
            </w:pPr>
            <w:r w:rsidRPr="00623C62">
              <w:t>3.4</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tcPr>
          <w:p w14:paraId="313D393E" w14:textId="5B1407A5" w:rsidR="00E8291E" w:rsidRPr="00623C62" w:rsidRDefault="00E8291E" w:rsidP="002C1788">
            <w:pPr>
              <w:spacing w:line="276" w:lineRule="auto"/>
              <w:jc w:val="center"/>
            </w:pPr>
            <w:r w:rsidRPr="00623C62">
              <w:t>4.0</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tcPr>
          <w:p w14:paraId="14C9CF06" w14:textId="6F22AA4A" w:rsidR="00E8291E" w:rsidRPr="00623C62" w:rsidRDefault="00E8291E" w:rsidP="002C1788">
            <w:pPr>
              <w:spacing w:line="276" w:lineRule="auto"/>
              <w:jc w:val="center"/>
            </w:pPr>
            <w:r w:rsidRPr="00623C62">
              <w:t>4.0</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tcPr>
          <w:p w14:paraId="1D17E84E" w14:textId="68AB3BF9" w:rsidR="00E8291E" w:rsidRPr="00623C62" w:rsidRDefault="00E8291E" w:rsidP="002C1788">
            <w:pPr>
              <w:spacing w:line="276" w:lineRule="auto"/>
              <w:jc w:val="center"/>
            </w:pPr>
            <w:r w:rsidRPr="00623C62">
              <w:t>3.2</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tcPr>
          <w:p w14:paraId="3937CAFC" w14:textId="74A9AAA8" w:rsidR="00E8291E" w:rsidRPr="00623C62" w:rsidRDefault="00E8291E" w:rsidP="002C1788">
            <w:pPr>
              <w:spacing w:line="276" w:lineRule="auto"/>
              <w:jc w:val="center"/>
            </w:pPr>
            <w:r w:rsidRPr="00623C62">
              <w:t>3.6</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tcPr>
          <w:p w14:paraId="2C72E670" w14:textId="65BAA323" w:rsidR="00E8291E" w:rsidRPr="00623C62" w:rsidRDefault="00E8291E" w:rsidP="002C1788">
            <w:pPr>
              <w:spacing w:line="276" w:lineRule="auto"/>
              <w:jc w:val="center"/>
            </w:pPr>
            <w:r w:rsidRPr="00623C62">
              <w:t>5.0</w:t>
            </w:r>
          </w:p>
        </w:tc>
        <w:tc>
          <w:tcPr>
            <w:tcW w:w="0" w:type="auto"/>
            <w:tcBorders>
              <w:top w:val="single" w:sz="4" w:space="0" w:color="auto"/>
              <w:left w:val="single" w:sz="2" w:space="0" w:color="000000"/>
              <w:bottom w:val="single" w:sz="4" w:space="0" w:color="auto"/>
              <w:right w:val="single" w:sz="2" w:space="0" w:color="000000"/>
            </w:tcBorders>
            <w:tcMar>
              <w:top w:w="57" w:type="dxa"/>
              <w:left w:w="113" w:type="dxa"/>
              <w:bottom w:w="57" w:type="dxa"/>
              <w:right w:w="113" w:type="dxa"/>
            </w:tcMar>
            <w:vAlign w:val="center"/>
          </w:tcPr>
          <w:p w14:paraId="4EFF15B4" w14:textId="27C39A79" w:rsidR="00E8291E" w:rsidRPr="00623C62" w:rsidRDefault="00E8291E" w:rsidP="002C1788">
            <w:pPr>
              <w:spacing w:line="276" w:lineRule="auto"/>
              <w:jc w:val="center"/>
            </w:pPr>
            <w:r w:rsidRPr="00623C62">
              <w:t>3.9</w:t>
            </w:r>
          </w:p>
        </w:tc>
        <w:tc>
          <w:tcPr>
            <w:tcW w:w="0" w:type="auto"/>
            <w:tcBorders>
              <w:top w:val="single" w:sz="4" w:space="0" w:color="auto"/>
              <w:left w:val="single" w:sz="2" w:space="0" w:color="000000"/>
              <w:bottom w:val="single" w:sz="4" w:space="0" w:color="auto"/>
              <w:right w:val="single" w:sz="4" w:space="0" w:color="auto"/>
            </w:tcBorders>
            <w:tcMar>
              <w:top w:w="57" w:type="dxa"/>
              <w:left w:w="113" w:type="dxa"/>
              <w:bottom w:w="57" w:type="dxa"/>
              <w:right w:w="113" w:type="dxa"/>
            </w:tcMar>
            <w:vAlign w:val="center"/>
          </w:tcPr>
          <w:p w14:paraId="2AF06B04" w14:textId="4A972E73" w:rsidR="00E8291E" w:rsidRPr="00623C62" w:rsidRDefault="00E8291E" w:rsidP="002C1788">
            <w:pPr>
              <w:spacing w:line="276" w:lineRule="auto"/>
              <w:jc w:val="center"/>
            </w:pPr>
            <w:r w:rsidRPr="00623C62">
              <w:t>2.8</w:t>
            </w:r>
          </w:p>
        </w:tc>
      </w:tr>
    </w:tbl>
    <w:p w14:paraId="262D789F" w14:textId="3E5DE450" w:rsidR="00517A5C" w:rsidRPr="00623C62" w:rsidRDefault="00DB4AD4" w:rsidP="00623C62">
      <w:pPr>
        <w:pStyle w:val="a3"/>
        <w:spacing w:line="360" w:lineRule="auto"/>
        <w:rPr>
          <w:rFonts w:ascii="Times New Roman" w:eastAsiaTheme="minorEastAsia"/>
          <w:color w:val="auto"/>
          <w:shd w:val="clear" w:color="auto" w:fill="auto"/>
        </w:rPr>
      </w:pPr>
      <w:r w:rsidRPr="00623C62">
        <w:rPr>
          <w:rFonts w:ascii="Times New Roman" w:eastAsiaTheme="minorEastAsia"/>
          <w:color w:val="auto"/>
          <w:shd w:val="clear" w:color="auto" w:fill="auto"/>
        </w:rPr>
        <w:lastRenderedPageBreak/>
        <w:t>Source</w:t>
      </w:r>
      <w:r w:rsidR="007F6311" w:rsidRPr="00623C62">
        <w:rPr>
          <w:rFonts w:ascii="Times New Roman" w:eastAsiaTheme="minorEastAsia"/>
          <w:color w:val="auto"/>
          <w:shd w:val="clear" w:color="auto" w:fill="auto"/>
        </w:rPr>
        <w:t>: OECD Data Explorer, Revenue Statistics</w:t>
      </w:r>
    </w:p>
    <w:p w14:paraId="66AFA4E8" w14:textId="122F7A47" w:rsidR="003611F4" w:rsidRDefault="007F6311" w:rsidP="00623C62">
      <w:pPr>
        <w:pStyle w:val="a3"/>
        <w:spacing w:line="360" w:lineRule="auto"/>
        <w:ind w:left="293" w:hanging="293"/>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 xml:space="preserve">12. </w:t>
      </w:r>
      <w:r w:rsidR="003611F4" w:rsidRPr="00623C62">
        <w:rPr>
          <w:rFonts w:ascii="Times New Roman" w:eastAsiaTheme="minorEastAsia"/>
          <w:b/>
          <w:color w:val="auto"/>
          <w:sz w:val="24"/>
          <w:szCs w:val="24"/>
          <w:shd w:val="clear" w:color="auto" w:fill="auto"/>
        </w:rPr>
        <w:t xml:space="preserve">Statistics </w:t>
      </w:r>
      <w:r w:rsidR="00517A5C" w:rsidRPr="00623C62">
        <w:rPr>
          <w:rFonts w:ascii="Times New Roman" w:eastAsiaTheme="minorEastAsia"/>
          <w:b/>
          <w:color w:val="auto"/>
          <w:sz w:val="24"/>
          <w:szCs w:val="24"/>
          <w:shd w:val="clear" w:color="auto" w:fill="auto"/>
        </w:rPr>
        <w:t>on tax evasion and tax avoidance over the past 10 years</w:t>
      </w:r>
    </w:p>
    <w:p w14:paraId="4272A260" w14:textId="6993DB6B" w:rsidR="005A498B" w:rsidRDefault="005A498B" w:rsidP="005A498B">
      <w:pPr>
        <w:pStyle w:val="a3"/>
        <w:spacing w:line="360" w:lineRule="auto"/>
        <w:ind w:left="293" w:hanging="293"/>
        <w:jc w:val="center"/>
        <w:rPr>
          <w:rFonts w:ascii="Times New Roman" w:eastAsiaTheme="minorEastAsia"/>
          <w:color w:val="auto"/>
          <w:sz w:val="22"/>
          <w:szCs w:val="20"/>
          <w:shd w:val="clear" w:color="auto" w:fill="auto"/>
        </w:rPr>
      </w:pPr>
      <w:r w:rsidRPr="00623C62">
        <w:rPr>
          <w:rFonts w:ascii="Times New Roman" w:eastAsiaTheme="minorEastAsia"/>
          <w:color w:val="auto"/>
          <w:sz w:val="22"/>
          <w:szCs w:val="20"/>
          <w:shd w:val="clear" w:color="auto" w:fill="auto"/>
        </w:rPr>
        <w:t>&lt;Status of Tax Evasion Offense Investigation&gt;</w:t>
      </w:r>
    </w:p>
    <w:p w14:paraId="685577A1" w14:textId="31DB3A93" w:rsidR="005A498B" w:rsidRPr="00623C62" w:rsidRDefault="005A498B" w:rsidP="005A498B">
      <w:pPr>
        <w:pStyle w:val="a3"/>
        <w:spacing w:line="360" w:lineRule="auto"/>
        <w:ind w:left="293" w:hanging="293"/>
        <w:jc w:val="right"/>
        <w:rPr>
          <w:rFonts w:ascii="Times New Roman" w:eastAsiaTheme="minorEastAsia"/>
          <w:b/>
          <w:color w:val="auto"/>
          <w:sz w:val="24"/>
          <w:szCs w:val="24"/>
          <w:shd w:val="clear" w:color="auto" w:fill="auto"/>
        </w:rPr>
      </w:pPr>
      <w:r w:rsidRPr="00623C62">
        <w:rPr>
          <w:rFonts w:ascii="Times New Roman" w:eastAsiaTheme="minorEastAsia"/>
          <w:color w:val="auto"/>
          <w:szCs w:val="20"/>
          <w:shd w:val="clear" w:color="auto" w:fill="auto"/>
        </w:rPr>
        <w:t>(Unit: cases; KRW million)</w:t>
      </w:r>
    </w:p>
    <w:tbl>
      <w:tblPr>
        <w:tblOverlap w:val="never"/>
        <w:tblW w:w="5000" w:type="pct"/>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1755"/>
        <w:gridCol w:w="3947"/>
        <w:gridCol w:w="3888"/>
      </w:tblGrid>
      <w:tr w:rsidR="004D643C" w:rsidRPr="00623C62" w14:paraId="309CF77B" w14:textId="77777777" w:rsidTr="001B1D8D">
        <w:trPr>
          <w:trHeight w:val="328"/>
        </w:trPr>
        <w:tc>
          <w:tcPr>
            <w:tcW w:w="915" w:type="pct"/>
            <w:vMerge w:val="restart"/>
            <w:tcBorders>
              <w:top w:val="single" w:sz="4" w:space="0" w:color="000000"/>
              <w:left w:val="single" w:sz="4" w:space="0" w:color="auto"/>
              <w:bottom w:val="double" w:sz="4" w:space="0" w:color="000000"/>
              <w:right w:val="single" w:sz="4" w:space="0" w:color="000000"/>
            </w:tcBorders>
            <w:shd w:val="clear" w:color="auto" w:fill="D6D6D6"/>
            <w:vAlign w:val="center"/>
          </w:tcPr>
          <w:p w14:paraId="203F4E1B" w14:textId="10D1F11B" w:rsidR="00972C8D" w:rsidRPr="00623C62" w:rsidRDefault="00972C8D" w:rsidP="00623C62">
            <w:pPr>
              <w:pStyle w:val="a3"/>
              <w:wordWrap/>
              <w:spacing w:line="360"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Year</w:t>
            </w:r>
          </w:p>
        </w:tc>
        <w:tc>
          <w:tcPr>
            <w:tcW w:w="4085" w:type="pct"/>
            <w:gridSpan w:val="2"/>
            <w:tcBorders>
              <w:top w:val="single" w:sz="4" w:space="0" w:color="000000"/>
              <w:left w:val="single" w:sz="4" w:space="0" w:color="000000"/>
              <w:bottom w:val="single" w:sz="3" w:space="0" w:color="000000"/>
              <w:right w:val="single" w:sz="4" w:space="0" w:color="auto"/>
            </w:tcBorders>
            <w:shd w:val="clear" w:color="auto" w:fill="D6D6D6"/>
            <w:vAlign w:val="center"/>
          </w:tcPr>
          <w:p w14:paraId="37A42E9C" w14:textId="7D4598C7" w:rsidR="00972C8D" w:rsidRPr="00623C62" w:rsidRDefault="00972C8D" w:rsidP="00623C62">
            <w:pPr>
              <w:pStyle w:val="a3"/>
              <w:wordWrap/>
              <w:spacing w:line="360"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Tax Evasion Offense Investigation</w:t>
            </w:r>
          </w:p>
        </w:tc>
      </w:tr>
      <w:tr w:rsidR="004D643C" w:rsidRPr="00623C62" w14:paraId="77879C09" w14:textId="77777777" w:rsidTr="001B1D8D">
        <w:trPr>
          <w:trHeight w:val="360"/>
        </w:trPr>
        <w:tc>
          <w:tcPr>
            <w:tcW w:w="915" w:type="pct"/>
            <w:vMerge/>
            <w:tcBorders>
              <w:top w:val="single" w:sz="3" w:space="0" w:color="000000"/>
              <w:left w:val="single" w:sz="4" w:space="0" w:color="auto"/>
              <w:bottom w:val="double" w:sz="4" w:space="0" w:color="000000"/>
              <w:right w:val="single" w:sz="4" w:space="0" w:color="000000"/>
            </w:tcBorders>
          </w:tcPr>
          <w:p w14:paraId="10CEF73D" w14:textId="77777777" w:rsidR="004D643C" w:rsidRPr="00623C62" w:rsidRDefault="004D643C" w:rsidP="00623C62">
            <w:pPr>
              <w:pStyle w:val="a3"/>
              <w:spacing w:line="360" w:lineRule="auto"/>
              <w:rPr>
                <w:rFonts w:ascii="Times New Roman" w:eastAsiaTheme="minorEastAsia"/>
                <w:b/>
                <w:color w:val="auto"/>
                <w:shd w:val="clear" w:color="auto" w:fill="auto"/>
              </w:rPr>
            </w:pPr>
          </w:p>
        </w:tc>
        <w:tc>
          <w:tcPr>
            <w:tcW w:w="2058" w:type="pct"/>
            <w:tcBorders>
              <w:top w:val="single" w:sz="3" w:space="0" w:color="000000"/>
              <w:left w:val="single" w:sz="4" w:space="0" w:color="000000"/>
              <w:bottom w:val="double" w:sz="4" w:space="0" w:color="000000"/>
              <w:right w:val="single" w:sz="3" w:space="0" w:color="000000"/>
            </w:tcBorders>
            <w:shd w:val="clear" w:color="auto" w:fill="F2F2F2"/>
            <w:vAlign w:val="center"/>
          </w:tcPr>
          <w:p w14:paraId="6EEF928F" w14:textId="0FA26297" w:rsidR="00972C8D" w:rsidRPr="00623C62" w:rsidRDefault="00972C8D" w:rsidP="00623C62">
            <w:pPr>
              <w:pStyle w:val="a3"/>
              <w:wordWrap/>
              <w:spacing w:line="360"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Number of investigations</w:t>
            </w:r>
          </w:p>
        </w:tc>
        <w:tc>
          <w:tcPr>
            <w:tcW w:w="2027" w:type="pct"/>
            <w:tcBorders>
              <w:top w:val="single" w:sz="3" w:space="0" w:color="000000"/>
              <w:left w:val="single" w:sz="3" w:space="0" w:color="000000"/>
              <w:bottom w:val="double" w:sz="4" w:space="0" w:color="000000"/>
              <w:right w:val="single" w:sz="4" w:space="0" w:color="auto"/>
            </w:tcBorders>
            <w:shd w:val="clear" w:color="auto" w:fill="F2F2F2"/>
            <w:vAlign w:val="center"/>
          </w:tcPr>
          <w:p w14:paraId="77D66903" w14:textId="545DE7E9" w:rsidR="00972C8D" w:rsidRPr="00623C62" w:rsidRDefault="002D2A40" w:rsidP="00623C62">
            <w:pPr>
              <w:pStyle w:val="a3"/>
              <w:wordWrap/>
              <w:spacing w:line="360"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 xml:space="preserve">Amount of Imposed </w:t>
            </w:r>
            <w:r w:rsidR="00972C8D" w:rsidRPr="00623C62">
              <w:rPr>
                <w:rFonts w:ascii="Times New Roman" w:eastAsiaTheme="minorEastAsia"/>
                <w:b/>
                <w:color w:val="auto"/>
                <w:shd w:val="clear" w:color="auto" w:fill="auto"/>
              </w:rPr>
              <w:t>Tax</w:t>
            </w:r>
          </w:p>
        </w:tc>
      </w:tr>
      <w:tr w:rsidR="004D643C" w:rsidRPr="00623C62" w14:paraId="382A9B79" w14:textId="77777777" w:rsidTr="001B1D8D">
        <w:trPr>
          <w:trHeight w:val="55"/>
        </w:trPr>
        <w:tc>
          <w:tcPr>
            <w:tcW w:w="915" w:type="pct"/>
            <w:tcBorders>
              <w:top w:val="double" w:sz="4" w:space="0" w:color="000000"/>
              <w:left w:val="single" w:sz="4" w:space="0" w:color="auto"/>
              <w:bottom w:val="single" w:sz="3" w:space="0" w:color="000000"/>
              <w:right w:val="single" w:sz="4" w:space="0" w:color="000000"/>
            </w:tcBorders>
            <w:vAlign w:val="center"/>
          </w:tcPr>
          <w:p w14:paraId="287A0087"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2015</w:t>
            </w:r>
          </w:p>
        </w:tc>
        <w:tc>
          <w:tcPr>
            <w:tcW w:w="2058" w:type="pct"/>
            <w:tcBorders>
              <w:top w:val="double" w:sz="4" w:space="0" w:color="000000"/>
              <w:left w:val="single" w:sz="4" w:space="0" w:color="000000"/>
              <w:bottom w:val="single" w:sz="3" w:space="0" w:color="000000"/>
              <w:right w:val="single" w:sz="3" w:space="0" w:color="000000"/>
            </w:tcBorders>
            <w:vAlign w:val="center"/>
          </w:tcPr>
          <w:p w14:paraId="6B730D3D"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364</w:t>
            </w:r>
          </w:p>
        </w:tc>
        <w:tc>
          <w:tcPr>
            <w:tcW w:w="2027" w:type="pct"/>
            <w:tcBorders>
              <w:top w:val="double" w:sz="4" w:space="0" w:color="000000"/>
              <w:left w:val="single" w:sz="3" w:space="0" w:color="000000"/>
              <w:bottom w:val="single" w:sz="3" w:space="0" w:color="000000"/>
              <w:right w:val="single" w:sz="4" w:space="0" w:color="auto"/>
            </w:tcBorders>
            <w:vAlign w:val="center"/>
          </w:tcPr>
          <w:p w14:paraId="37CFC0F7"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1,039,014</w:t>
            </w:r>
          </w:p>
        </w:tc>
      </w:tr>
      <w:tr w:rsidR="004D643C" w:rsidRPr="00623C62" w14:paraId="122D2290" w14:textId="77777777" w:rsidTr="001B1D8D">
        <w:trPr>
          <w:trHeight w:val="55"/>
        </w:trPr>
        <w:tc>
          <w:tcPr>
            <w:tcW w:w="915" w:type="pct"/>
            <w:tcBorders>
              <w:top w:val="single" w:sz="3" w:space="0" w:color="000000"/>
              <w:left w:val="single" w:sz="4" w:space="0" w:color="auto"/>
              <w:bottom w:val="single" w:sz="3" w:space="0" w:color="000000"/>
              <w:right w:val="single" w:sz="4" w:space="0" w:color="000000"/>
            </w:tcBorders>
            <w:vAlign w:val="center"/>
          </w:tcPr>
          <w:p w14:paraId="559B3F55"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2016</w:t>
            </w:r>
          </w:p>
        </w:tc>
        <w:tc>
          <w:tcPr>
            <w:tcW w:w="2058" w:type="pct"/>
            <w:tcBorders>
              <w:top w:val="single" w:sz="3" w:space="0" w:color="000000"/>
              <w:left w:val="single" w:sz="4" w:space="0" w:color="000000"/>
              <w:bottom w:val="single" w:sz="3" w:space="0" w:color="000000"/>
              <w:right w:val="single" w:sz="3" w:space="0" w:color="000000"/>
            </w:tcBorders>
            <w:vAlign w:val="center"/>
          </w:tcPr>
          <w:p w14:paraId="3FD97992"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346</w:t>
            </w:r>
          </w:p>
        </w:tc>
        <w:tc>
          <w:tcPr>
            <w:tcW w:w="2027" w:type="pct"/>
            <w:tcBorders>
              <w:top w:val="single" w:sz="3" w:space="0" w:color="000000"/>
              <w:left w:val="single" w:sz="3" w:space="0" w:color="000000"/>
              <w:bottom w:val="single" w:sz="3" w:space="0" w:color="000000"/>
              <w:right w:val="single" w:sz="4" w:space="0" w:color="auto"/>
            </w:tcBorders>
            <w:vAlign w:val="center"/>
          </w:tcPr>
          <w:p w14:paraId="151999C7"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1,554,247</w:t>
            </w:r>
          </w:p>
        </w:tc>
      </w:tr>
      <w:tr w:rsidR="004D643C" w:rsidRPr="00623C62" w14:paraId="0163EAE9" w14:textId="77777777" w:rsidTr="001B1D8D">
        <w:trPr>
          <w:trHeight w:val="55"/>
        </w:trPr>
        <w:tc>
          <w:tcPr>
            <w:tcW w:w="915" w:type="pct"/>
            <w:tcBorders>
              <w:top w:val="single" w:sz="3" w:space="0" w:color="000000"/>
              <w:left w:val="single" w:sz="4" w:space="0" w:color="auto"/>
              <w:bottom w:val="single" w:sz="3" w:space="0" w:color="000000"/>
              <w:right w:val="single" w:sz="4" w:space="0" w:color="000000"/>
            </w:tcBorders>
            <w:vAlign w:val="center"/>
          </w:tcPr>
          <w:p w14:paraId="6893BBC9"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2017</w:t>
            </w:r>
          </w:p>
        </w:tc>
        <w:tc>
          <w:tcPr>
            <w:tcW w:w="2058" w:type="pct"/>
            <w:tcBorders>
              <w:top w:val="single" w:sz="3" w:space="0" w:color="000000"/>
              <w:left w:val="single" w:sz="4" w:space="0" w:color="000000"/>
              <w:bottom w:val="single" w:sz="3" w:space="0" w:color="000000"/>
              <w:right w:val="single" w:sz="3" w:space="0" w:color="000000"/>
            </w:tcBorders>
            <w:vAlign w:val="center"/>
          </w:tcPr>
          <w:p w14:paraId="0698072F"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276</w:t>
            </w:r>
          </w:p>
        </w:tc>
        <w:tc>
          <w:tcPr>
            <w:tcW w:w="2027" w:type="pct"/>
            <w:tcBorders>
              <w:top w:val="single" w:sz="3" w:space="0" w:color="000000"/>
              <w:left w:val="single" w:sz="3" w:space="0" w:color="000000"/>
              <w:bottom w:val="single" w:sz="3" w:space="0" w:color="000000"/>
              <w:right w:val="single" w:sz="4" w:space="0" w:color="auto"/>
            </w:tcBorders>
            <w:vAlign w:val="center"/>
          </w:tcPr>
          <w:p w14:paraId="11583E8A"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1,092,987</w:t>
            </w:r>
          </w:p>
        </w:tc>
      </w:tr>
      <w:tr w:rsidR="004D643C" w:rsidRPr="00623C62" w14:paraId="7BF6B952" w14:textId="77777777" w:rsidTr="001B1D8D">
        <w:trPr>
          <w:trHeight w:val="55"/>
        </w:trPr>
        <w:tc>
          <w:tcPr>
            <w:tcW w:w="915" w:type="pct"/>
            <w:tcBorders>
              <w:top w:val="single" w:sz="3" w:space="0" w:color="000000"/>
              <w:left w:val="single" w:sz="4" w:space="0" w:color="auto"/>
              <w:bottom w:val="single" w:sz="3" w:space="0" w:color="000000"/>
              <w:right w:val="single" w:sz="4" w:space="0" w:color="000000"/>
            </w:tcBorders>
            <w:vAlign w:val="center"/>
          </w:tcPr>
          <w:p w14:paraId="713797A7"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2018</w:t>
            </w:r>
          </w:p>
        </w:tc>
        <w:tc>
          <w:tcPr>
            <w:tcW w:w="2058" w:type="pct"/>
            <w:tcBorders>
              <w:top w:val="single" w:sz="3" w:space="0" w:color="000000"/>
              <w:left w:val="single" w:sz="4" w:space="0" w:color="000000"/>
              <w:bottom w:val="single" w:sz="3" w:space="0" w:color="000000"/>
              <w:right w:val="single" w:sz="3" w:space="0" w:color="000000"/>
            </w:tcBorders>
            <w:vAlign w:val="center"/>
          </w:tcPr>
          <w:p w14:paraId="7CC1C58C"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386</w:t>
            </w:r>
          </w:p>
        </w:tc>
        <w:tc>
          <w:tcPr>
            <w:tcW w:w="2027" w:type="pct"/>
            <w:tcBorders>
              <w:top w:val="single" w:sz="3" w:space="0" w:color="000000"/>
              <w:left w:val="single" w:sz="3" w:space="0" w:color="000000"/>
              <w:bottom w:val="single" w:sz="3" w:space="0" w:color="000000"/>
              <w:right w:val="single" w:sz="4" w:space="0" w:color="auto"/>
            </w:tcBorders>
            <w:vAlign w:val="center"/>
          </w:tcPr>
          <w:p w14:paraId="30C4762F"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1,531,480</w:t>
            </w:r>
          </w:p>
        </w:tc>
      </w:tr>
      <w:tr w:rsidR="004D643C" w:rsidRPr="00623C62" w14:paraId="6B96BA49" w14:textId="77777777" w:rsidTr="001B1D8D">
        <w:trPr>
          <w:trHeight w:val="55"/>
        </w:trPr>
        <w:tc>
          <w:tcPr>
            <w:tcW w:w="915" w:type="pct"/>
            <w:tcBorders>
              <w:top w:val="single" w:sz="3" w:space="0" w:color="000000"/>
              <w:left w:val="single" w:sz="4" w:space="0" w:color="auto"/>
              <w:bottom w:val="single" w:sz="3" w:space="0" w:color="000000"/>
              <w:right w:val="single" w:sz="4" w:space="0" w:color="000000"/>
            </w:tcBorders>
            <w:vAlign w:val="center"/>
          </w:tcPr>
          <w:p w14:paraId="43306D3C"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2019</w:t>
            </w:r>
          </w:p>
        </w:tc>
        <w:tc>
          <w:tcPr>
            <w:tcW w:w="2058" w:type="pct"/>
            <w:tcBorders>
              <w:top w:val="single" w:sz="3" w:space="0" w:color="000000"/>
              <w:left w:val="single" w:sz="4" w:space="0" w:color="000000"/>
              <w:bottom w:val="single" w:sz="3" w:space="0" w:color="000000"/>
              <w:right w:val="single" w:sz="3" w:space="0" w:color="000000"/>
            </w:tcBorders>
            <w:vAlign w:val="center"/>
          </w:tcPr>
          <w:p w14:paraId="33DB66BF"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313</w:t>
            </w:r>
          </w:p>
        </w:tc>
        <w:tc>
          <w:tcPr>
            <w:tcW w:w="2027" w:type="pct"/>
            <w:tcBorders>
              <w:top w:val="single" w:sz="3" w:space="0" w:color="000000"/>
              <w:left w:val="single" w:sz="3" w:space="0" w:color="000000"/>
              <w:bottom w:val="single" w:sz="3" w:space="0" w:color="000000"/>
              <w:right w:val="single" w:sz="4" w:space="0" w:color="auto"/>
            </w:tcBorders>
            <w:vAlign w:val="center"/>
          </w:tcPr>
          <w:p w14:paraId="03017FF6"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1,531,864</w:t>
            </w:r>
          </w:p>
        </w:tc>
      </w:tr>
      <w:tr w:rsidR="004D643C" w:rsidRPr="00623C62" w14:paraId="2678CA1A" w14:textId="77777777" w:rsidTr="001B1D8D">
        <w:trPr>
          <w:trHeight w:val="55"/>
        </w:trPr>
        <w:tc>
          <w:tcPr>
            <w:tcW w:w="915" w:type="pct"/>
            <w:tcBorders>
              <w:top w:val="single" w:sz="3" w:space="0" w:color="000000"/>
              <w:left w:val="single" w:sz="4" w:space="0" w:color="auto"/>
              <w:bottom w:val="single" w:sz="3" w:space="0" w:color="000000"/>
              <w:right w:val="single" w:sz="4" w:space="0" w:color="000000"/>
            </w:tcBorders>
            <w:vAlign w:val="center"/>
          </w:tcPr>
          <w:p w14:paraId="10756C06"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2020</w:t>
            </w:r>
          </w:p>
        </w:tc>
        <w:tc>
          <w:tcPr>
            <w:tcW w:w="2058" w:type="pct"/>
            <w:tcBorders>
              <w:top w:val="single" w:sz="3" w:space="0" w:color="000000"/>
              <w:left w:val="single" w:sz="4" w:space="0" w:color="000000"/>
              <w:bottom w:val="single" w:sz="3" w:space="0" w:color="000000"/>
              <w:right w:val="single" w:sz="3" w:space="0" w:color="000000"/>
            </w:tcBorders>
            <w:vAlign w:val="center"/>
          </w:tcPr>
          <w:p w14:paraId="03BDE326"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217</w:t>
            </w:r>
          </w:p>
        </w:tc>
        <w:tc>
          <w:tcPr>
            <w:tcW w:w="2027" w:type="pct"/>
            <w:tcBorders>
              <w:top w:val="single" w:sz="3" w:space="0" w:color="000000"/>
              <w:left w:val="single" w:sz="3" w:space="0" w:color="000000"/>
              <w:bottom w:val="single" w:sz="3" w:space="0" w:color="000000"/>
              <w:right w:val="single" w:sz="4" w:space="0" w:color="auto"/>
            </w:tcBorders>
            <w:vAlign w:val="center"/>
          </w:tcPr>
          <w:p w14:paraId="26BFC86D"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1,243,556</w:t>
            </w:r>
          </w:p>
        </w:tc>
      </w:tr>
      <w:tr w:rsidR="004D643C" w:rsidRPr="00623C62" w14:paraId="31D49874" w14:textId="77777777" w:rsidTr="001B1D8D">
        <w:trPr>
          <w:trHeight w:val="55"/>
        </w:trPr>
        <w:tc>
          <w:tcPr>
            <w:tcW w:w="915" w:type="pct"/>
            <w:tcBorders>
              <w:top w:val="single" w:sz="3" w:space="0" w:color="000000"/>
              <w:left w:val="single" w:sz="4" w:space="0" w:color="auto"/>
              <w:bottom w:val="single" w:sz="3" w:space="0" w:color="000000"/>
              <w:right w:val="single" w:sz="4" w:space="0" w:color="000000"/>
            </w:tcBorders>
            <w:vAlign w:val="center"/>
          </w:tcPr>
          <w:p w14:paraId="02EE0C62"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2021</w:t>
            </w:r>
          </w:p>
        </w:tc>
        <w:tc>
          <w:tcPr>
            <w:tcW w:w="2058" w:type="pct"/>
            <w:tcBorders>
              <w:top w:val="single" w:sz="3" w:space="0" w:color="000000"/>
              <w:left w:val="single" w:sz="4" w:space="0" w:color="000000"/>
              <w:bottom w:val="single" w:sz="3" w:space="0" w:color="000000"/>
              <w:right w:val="single" w:sz="3" w:space="0" w:color="000000"/>
            </w:tcBorders>
            <w:vAlign w:val="center"/>
          </w:tcPr>
          <w:p w14:paraId="015DC347"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152</w:t>
            </w:r>
          </w:p>
        </w:tc>
        <w:tc>
          <w:tcPr>
            <w:tcW w:w="2027" w:type="pct"/>
            <w:tcBorders>
              <w:top w:val="single" w:sz="3" w:space="0" w:color="000000"/>
              <w:left w:val="single" w:sz="3" w:space="0" w:color="000000"/>
              <w:bottom w:val="single" w:sz="3" w:space="0" w:color="000000"/>
              <w:right w:val="single" w:sz="4" w:space="0" w:color="auto"/>
            </w:tcBorders>
            <w:vAlign w:val="center"/>
          </w:tcPr>
          <w:p w14:paraId="05192CB4"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815,069</w:t>
            </w:r>
          </w:p>
        </w:tc>
      </w:tr>
      <w:tr w:rsidR="004D643C" w:rsidRPr="00623C62" w14:paraId="27257B1B" w14:textId="77777777" w:rsidTr="001B1D8D">
        <w:trPr>
          <w:trHeight w:val="55"/>
        </w:trPr>
        <w:tc>
          <w:tcPr>
            <w:tcW w:w="915" w:type="pct"/>
            <w:tcBorders>
              <w:top w:val="single" w:sz="3" w:space="0" w:color="000000"/>
              <w:left w:val="single" w:sz="4" w:space="0" w:color="auto"/>
              <w:bottom w:val="single" w:sz="3" w:space="0" w:color="000000"/>
              <w:right w:val="single" w:sz="4" w:space="0" w:color="000000"/>
            </w:tcBorders>
            <w:vAlign w:val="center"/>
          </w:tcPr>
          <w:p w14:paraId="43E96127"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2022</w:t>
            </w:r>
          </w:p>
        </w:tc>
        <w:tc>
          <w:tcPr>
            <w:tcW w:w="2058" w:type="pct"/>
            <w:tcBorders>
              <w:top w:val="single" w:sz="3" w:space="0" w:color="000000"/>
              <w:left w:val="single" w:sz="4" w:space="0" w:color="000000"/>
              <w:bottom w:val="single" w:sz="3" w:space="0" w:color="000000"/>
              <w:right w:val="single" w:sz="3" w:space="0" w:color="000000"/>
            </w:tcBorders>
            <w:vAlign w:val="center"/>
          </w:tcPr>
          <w:p w14:paraId="6B40FE5D"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128</w:t>
            </w:r>
          </w:p>
        </w:tc>
        <w:tc>
          <w:tcPr>
            <w:tcW w:w="2027" w:type="pct"/>
            <w:tcBorders>
              <w:top w:val="single" w:sz="3" w:space="0" w:color="000000"/>
              <w:left w:val="single" w:sz="3" w:space="0" w:color="000000"/>
              <w:bottom w:val="single" w:sz="3" w:space="0" w:color="000000"/>
              <w:right w:val="single" w:sz="4" w:space="0" w:color="auto"/>
            </w:tcBorders>
            <w:vAlign w:val="center"/>
          </w:tcPr>
          <w:p w14:paraId="376B36E3"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858,230</w:t>
            </w:r>
          </w:p>
        </w:tc>
      </w:tr>
      <w:tr w:rsidR="004D643C" w:rsidRPr="00623C62" w14:paraId="41A4B679" w14:textId="77777777" w:rsidTr="001B1D8D">
        <w:trPr>
          <w:trHeight w:val="55"/>
        </w:trPr>
        <w:tc>
          <w:tcPr>
            <w:tcW w:w="915" w:type="pct"/>
            <w:tcBorders>
              <w:top w:val="single" w:sz="3" w:space="0" w:color="000000"/>
              <w:left w:val="single" w:sz="4" w:space="0" w:color="auto"/>
              <w:bottom w:val="single" w:sz="3" w:space="0" w:color="000000"/>
              <w:right w:val="single" w:sz="4" w:space="0" w:color="000000"/>
            </w:tcBorders>
            <w:vAlign w:val="center"/>
          </w:tcPr>
          <w:p w14:paraId="63F09013"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2023</w:t>
            </w:r>
          </w:p>
        </w:tc>
        <w:tc>
          <w:tcPr>
            <w:tcW w:w="2058" w:type="pct"/>
            <w:tcBorders>
              <w:top w:val="single" w:sz="3" w:space="0" w:color="000000"/>
              <w:left w:val="single" w:sz="4" w:space="0" w:color="000000"/>
              <w:bottom w:val="single" w:sz="3" w:space="0" w:color="000000"/>
              <w:right w:val="single" w:sz="3" w:space="0" w:color="000000"/>
            </w:tcBorders>
            <w:vAlign w:val="center"/>
          </w:tcPr>
          <w:p w14:paraId="1ED41DDE"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126</w:t>
            </w:r>
          </w:p>
        </w:tc>
        <w:tc>
          <w:tcPr>
            <w:tcW w:w="2027" w:type="pct"/>
            <w:tcBorders>
              <w:top w:val="single" w:sz="3" w:space="0" w:color="000000"/>
              <w:left w:val="single" w:sz="3" w:space="0" w:color="000000"/>
              <w:bottom w:val="single" w:sz="3" w:space="0" w:color="000000"/>
              <w:right w:val="single" w:sz="4" w:space="0" w:color="auto"/>
            </w:tcBorders>
            <w:vAlign w:val="center"/>
          </w:tcPr>
          <w:p w14:paraId="4A8A95E1"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641,042</w:t>
            </w:r>
          </w:p>
        </w:tc>
      </w:tr>
      <w:tr w:rsidR="004D643C" w:rsidRPr="00623C62" w14:paraId="50CF64B7" w14:textId="77777777" w:rsidTr="001B1D8D">
        <w:trPr>
          <w:trHeight w:val="55"/>
        </w:trPr>
        <w:tc>
          <w:tcPr>
            <w:tcW w:w="915" w:type="pct"/>
            <w:tcBorders>
              <w:top w:val="single" w:sz="3" w:space="0" w:color="000000"/>
              <w:left w:val="single" w:sz="4" w:space="0" w:color="auto"/>
              <w:bottom w:val="single" w:sz="4" w:space="0" w:color="000000"/>
              <w:right w:val="single" w:sz="4" w:space="0" w:color="000000"/>
            </w:tcBorders>
            <w:vAlign w:val="center"/>
          </w:tcPr>
          <w:p w14:paraId="66F922B6"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2024</w:t>
            </w:r>
          </w:p>
        </w:tc>
        <w:tc>
          <w:tcPr>
            <w:tcW w:w="2058" w:type="pct"/>
            <w:tcBorders>
              <w:top w:val="single" w:sz="3" w:space="0" w:color="000000"/>
              <w:left w:val="single" w:sz="4" w:space="0" w:color="000000"/>
              <w:bottom w:val="single" w:sz="3" w:space="0" w:color="000000"/>
              <w:right w:val="single" w:sz="3" w:space="0" w:color="000000"/>
            </w:tcBorders>
            <w:vAlign w:val="center"/>
          </w:tcPr>
          <w:p w14:paraId="7EB58963"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174</w:t>
            </w:r>
          </w:p>
        </w:tc>
        <w:tc>
          <w:tcPr>
            <w:tcW w:w="2027" w:type="pct"/>
            <w:tcBorders>
              <w:top w:val="single" w:sz="3" w:space="0" w:color="000000"/>
              <w:left w:val="single" w:sz="3" w:space="0" w:color="000000"/>
              <w:bottom w:val="single" w:sz="4" w:space="0" w:color="000000"/>
              <w:right w:val="single" w:sz="4" w:space="0" w:color="auto"/>
            </w:tcBorders>
            <w:vAlign w:val="center"/>
          </w:tcPr>
          <w:p w14:paraId="1564A30A"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483,194</w:t>
            </w:r>
          </w:p>
        </w:tc>
      </w:tr>
    </w:tbl>
    <w:p w14:paraId="3930686C" w14:textId="18EE97F2" w:rsidR="00972C8D" w:rsidRPr="00623C62" w:rsidRDefault="00972C8D" w:rsidP="00C23D54">
      <w:pPr>
        <w:pStyle w:val="a3"/>
        <w:spacing w:line="360" w:lineRule="auto"/>
        <w:ind w:firstLineChars="50" w:firstLine="100"/>
        <w:rPr>
          <w:rFonts w:ascii="Times New Roman" w:eastAsiaTheme="minorEastAsia"/>
          <w:color w:val="auto"/>
          <w:shd w:val="clear" w:color="auto" w:fill="auto"/>
        </w:rPr>
      </w:pPr>
      <w:r w:rsidRPr="00623C62">
        <w:rPr>
          <w:rFonts w:ascii="Times New Roman" w:eastAsiaTheme="minorEastAsia"/>
          <w:color w:val="auto"/>
          <w:shd w:val="clear" w:color="auto" w:fill="auto"/>
        </w:rPr>
        <w:t>Source: Tax Statistics Information Service (tasis.nts.go.kr)</w:t>
      </w:r>
    </w:p>
    <w:p w14:paraId="574C6979" w14:textId="4EDA0DD2" w:rsidR="00517A5C" w:rsidRPr="00623C62" w:rsidRDefault="00517A5C" w:rsidP="00E94EF5">
      <w:pPr>
        <w:pStyle w:val="a3"/>
        <w:spacing w:line="360" w:lineRule="auto"/>
        <w:rPr>
          <w:rFonts w:ascii="Times New Roman" w:eastAsiaTheme="minorEastAsia"/>
          <w:color w:val="auto"/>
          <w:shd w:val="clear" w:color="auto" w:fill="auto"/>
        </w:rPr>
      </w:pPr>
    </w:p>
    <w:p w14:paraId="72F0B366" w14:textId="4CF52F54" w:rsidR="00972C8D" w:rsidRPr="00623C62" w:rsidRDefault="007F6311" w:rsidP="00623C62">
      <w:pPr>
        <w:pStyle w:val="a3"/>
        <w:spacing w:line="360" w:lineRule="auto"/>
        <w:ind w:left="638" w:hanging="638"/>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 xml:space="preserve">13. </w:t>
      </w:r>
      <w:r w:rsidR="00972C8D" w:rsidRPr="00623C62">
        <w:rPr>
          <w:rFonts w:ascii="Times New Roman" w:eastAsiaTheme="minorEastAsia"/>
          <w:b/>
          <w:color w:val="auto"/>
          <w:sz w:val="24"/>
          <w:szCs w:val="24"/>
          <w:shd w:val="clear" w:color="auto" w:fill="auto"/>
        </w:rPr>
        <w:t xml:space="preserve">Status </w:t>
      </w:r>
      <w:r w:rsidR="00A576EB" w:rsidRPr="00623C62">
        <w:rPr>
          <w:rFonts w:ascii="Times New Roman" w:eastAsiaTheme="minorEastAsia"/>
          <w:b/>
          <w:color w:val="auto"/>
          <w:sz w:val="24"/>
          <w:szCs w:val="24"/>
          <w:shd w:val="clear" w:color="auto" w:fill="auto"/>
        </w:rPr>
        <w:t>of the top five tax expenditure items over the past 10 years</w:t>
      </w:r>
    </w:p>
    <w:p w14:paraId="4AD62A7A" w14:textId="185B4A12" w:rsidR="0065449F" w:rsidRPr="00623C62" w:rsidRDefault="0065449F" w:rsidP="00623C62">
      <w:pPr>
        <w:pStyle w:val="a3"/>
        <w:spacing w:line="360" w:lineRule="auto"/>
        <w:ind w:left="638" w:hanging="638"/>
        <w:jc w:val="right"/>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(Unit: KRW 100 million)</w:t>
      </w:r>
    </w:p>
    <w:tbl>
      <w:tblPr>
        <w:tblOverlap w:val="never"/>
        <w:tblW w:w="953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741"/>
        <w:gridCol w:w="798"/>
        <w:gridCol w:w="6288"/>
        <w:gridCol w:w="1703"/>
      </w:tblGrid>
      <w:tr w:rsidR="004D643C" w:rsidRPr="00623C62" w14:paraId="619D5BE1" w14:textId="77777777" w:rsidTr="00517A5C">
        <w:trPr>
          <w:trHeight w:val="56"/>
        </w:trPr>
        <w:tc>
          <w:tcPr>
            <w:tcW w:w="741" w:type="dxa"/>
            <w:tcBorders>
              <w:top w:val="single" w:sz="4" w:space="0" w:color="000000"/>
              <w:left w:val="single" w:sz="4" w:space="0" w:color="auto"/>
              <w:bottom w:val="double" w:sz="6" w:space="0" w:color="000000"/>
              <w:right w:val="single" w:sz="4" w:space="0" w:color="000000"/>
            </w:tcBorders>
            <w:shd w:val="clear" w:color="auto" w:fill="D9D9D9"/>
            <w:vAlign w:val="center"/>
          </w:tcPr>
          <w:p w14:paraId="5D92EFA9" w14:textId="4CD05056" w:rsidR="00972C8D" w:rsidRPr="00623C62" w:rsidRDefault="00972C8D" w:rsidP="00623C62">
            <w:pPr>
              <w:pStyle w:val="a3"/>
              <w:wordWrap/>
              <w:spacing w:line="36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Year</w:t>
            </w:r>
          </w:p>
        </w:tc>
        <w:tc>
          <w:tcPr>
            <w:tcW w:w="798" w:type="dxa"/>
            <w:tcBorders>
              <w:top w:val="single" w:sz="3" w:space="0" w:color="000000"/>
              <w:left w:val="single" w:sz="4" w:space="0" w:color="000000"/>
              <w:bottom w:val="double" w:sz="6" w:space="0" w:color="000000"/>
              <w:right w:val="single" w:sz="3" w:space="0" w:color="000000"/>
            </w:tcBorders>
            <w:shd w:val="clear" w:color="auto" w:fill="D9D9D9"/>
            <w:vAlign w:val="center"/>
          </w:tcPr>
          <w:p w14:paraId="690119DB" w14:textId="65443EA6" w:rsidR="00972C8D" w:rsidRPr="00623C62" w:rsidRDefault="00972C8D" w:rsidP="00623C62">
            <w:pPr>
              <w:pStyle w:val="a3"/>
              <w:wordWrap/>
              <w:spacing w:line="36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Rank</w:t>
            </w:r>
          </w:p>
        </w:tc>
        <w:tc>
          <w:tcPr>
            <w:tcW w:w="6288" w:type="dxa"/>
            <w:tcBorders>
              <w:top w:val="single" w:sz="3" w:space="0" w:color="000000"/>
              <w:left w:val="single" w:sz="3" w:space="0" w:color="000000"/>
              <w:bottom w:val="double" w:sz="6" w:space="0" w:color="000000"/>
              <w:right w:val="single" w:sz="4" w:space="0" w:color="000000"/>
            </w:tcBorders>
            <w:shd w:val="clear" w:color="auto" w:fill="D9D9D9"/>
            <w:vAlign w:val="center"/>
          </w:tcPr>
          <w:p w14:paraId="6A49E33D" w14:textId="19299BFB" w:rsidR="004D643C" w:rsidRPr="00623C62" w:rsidRDefault="00972C8D" w:rsidP="00623C62">
            <w:pPr>
              <w:pStyle w:val="a3"/>
              <w:wordWrap/>
              <w:spacing w:line="36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Tax Expenditure</w:t>
            </w:r>
          </w:p>
        </w:tc>
        <w:tc>
          <w:tcPr>
            <w:tcW w:w="1703" w:type="dxa"/>
            <w:tcBorders>
              <w:top w:val="single" w:sz="4" w:space="0" w:color="000000"/>
              <w:left w:val="single" w:sz="4" w:space="0" w:color="000000"/>
              <w:bottom w:val="double" w:sz="6" w:space="0" w:color="000000"/>
              <w:right w:val="single" w:sz="4" w:space="0" w:color="auto"/>
            </w:tcBorders>
            <w:shd w:val="clear" w:color="auto" w:fill="D9D9D9"/>
            <w:vAlign w:val="center"/>
          </w:tcPr>
          <w:p w14:paraId="14C8421F" w14:textId="73C816BE" w:rsidR="00972C8D" w:rsidRPr="00623C62" w:rsidRDefault="00972C8D" w:rsidP="00623C62">
            <w:pPr>
              <w:pStyle w:val="a3"/>
              <w:wordWrap/>
              <w:spacing w:line="36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Amount of Tax Reduction</w:t>
            </w:r>
          </w:p>
        </w:tc>
      </w:tr>
      <w:tr w:rsidR="004D643C" w:rsidRPr="00623C62" w14:paraId="6D3CA674" w14:textId="77777777" w:rsidTr="00517A5C">
        <w:trPr>
          <w:trHeight w:val="56"/>
        </w:trPr>
        <w:tc>
          <w:tcPr>
            <w:tcW w:w="741" w:type="dxa"/>
            <w:vMerge w:val="restart"/>
            <w:tcBorders>
              <w:top w:val="double" w:sz="6" w:space="0" w:color="000000"/>
              <w:left w:val="single" w:sz="4" w:space="0" w:color="auto"/>
              <w:bottom w:val="single" w:sz="4" w:space="0" w:color="auto"/>
              <w:right w:val="single" w:sz="4" w:space="0" w:color="auto"/>
            </w:tcBorders>
            <w:vAlign w:val="center"/>
          </w:tcPr>
          <w:p w14:paraId="6CDA9E8D" w14:textId="55A69663" w:rsidR="004D643C" w:rsidRPr="00623C62" w:rsidRDefault="00A947E5"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20</w:t>
            </w:r>
            <w:r w:rsidR="007F6311" w:rsidRPr="00623C62">
              <w:rPr>
                <w:rFonts w:ascii="Times New Roman" w:eastAsiaTheme="minorEastAsia"/>
                <w:color w:val="auto"/>
                <w:sz w:val="20"/>
                <w:szCs w:val="20"/>
              </w:rPr>
              <w:t>15</w:t>
            </w:r>
          </w:p>
        </w:tc>
        <w:tc>
          <w:tcPr>
            <w:tcW w:w="798" w:type="dxa"/>
            <w:tcBorders>
              <w:top w:val="double" w:sz="6" w:space="0" w:color="000000"/>
              <w:left w:val="single" w:sz="4" w:space="0" w:color="auto"/>
              <w:bottom w:val="single" w:sz="4" w:space="0" w:color="auto"/>
              <w:right w:val="single" w:sz="4" w:space="0" w:color="auto"/>
            </w:tcBorders>
            <w:vAlign w:val="center"/>
          </w:tcPr>
          <w:p w14:paraId="1A0182EF"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w:t>
            </w:r>
          </w:p>
        </w:tc>
        <w:tc>
          <w:tcPr>
            <w:tcW w:w="6288" w:type="dxa"/>
            <w:tcBorders>
              <w:top w:val="double" w:sz="6" w:space="0" w:color="000000"/>
              <w:left w:val="single" w:sz="4" w:space="0" w:color="auto"/>
              <w:bottom w:val="single" w:sz="4" w:space="0" w:color="auto"/>
              <w:right w:val="single" w:sz="4" w:space="0" w:color="auto"/>
            </w:tcBorders>
            <w:vAlign w:val="center"/>
          </w:tcPr>
          <w:p w14:paraId="4708BA1B" w14:textId="21C2FAAC" w:rsidR="00972C8D"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Tax credits for research and human resources development expenses</w:t>
            </w:r>
          </w:p>
        </w:tc>
        <w:tc>
          <w:tcPr>
            <w:tcW w:w="1703" w:type="dxa"/>
            <w:tcBorders>
              <w:top w:val="double" w:sz="6" w:space="0" w:color="000000"/>
              <w:left w:val="single" w:sz="4" w:space="0" w:color="auto"/>
              <w:bottom w:val="single" w:sz="4" w:space="0" w:color="auto"/>
              <w:right w:val="single" w:sz="4" w:space="0" w:color="auto"/>
            </w:tcBorders>
            <w:vAlign w:val="center"/>
          </w:tcPr>
          <w:p w14:paraId="34D868E3"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28,158</w:t>
            </w:r>
          </w:p>
        </w:tc>
      </w:tr>
      <w:tr w:rsidR="004D643C" w:rsidRPr="00623C62" w14:paraId="7073B907"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4ACA8FC0"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57F989E5"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w:t>
            </w:r>
          </w:p>
        </w:tc>
        <w:tc>
          <w:tcPr>
            <w:tcW w:w="6288" w:type="dxa"/>
            <w:tcBorders>
              <w:top w:val="single" w:sz="4" w:space="0" w:color="auto"/>
              <w:left w:val="single" w:sz="4" w:space="0" w:color="auto"/>
              <w:bottom w:val="single" w:sz="4" w:space="0" w:color="auto"/>
              <w:right w:val="single" w:sz="4" w:space="0" w:color="auto"/>
            </w:tcBorders>
            <w:vAlign w:val="center"/>
          </w:tcPr>
          <w:p w14:paraId="1B2C0B88" w14:textId="2D30BB58" w:rsidR="00972C8D"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Income deductions for national health insurance premiums</w:t>
            </w:r>
          </w:p>
        </w:tc>
        <w:tc>
          <w:tcPr>
            <w:tcW w:w="1703" w:type="dxa"/>
            <w:tcBorders>
              <w:top w:val="single" w:sz="4" w:space="0" w:color="auto"/>
              <w:left w:val="single" w:sz="4" w:space="0" w:color="auto"/>
              <w:bottom w:val="single" w:sz="4" w:space="0" w:color="auto"/>
              <w:right w:val="single" w:sz="4" w:space="0" w:color="auto"/>
            </w:tcBorders>
            <w:vAlign w:val="center"/>
          </w:tcPr>
          <w:p w14:paraId="03C3251F"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24,112</w:t>
            </w:r>
          </w:p>
        </w:tc>
      </w:tr>
      <w:tr w:rsidR="004D643C" w:rsidRPr="00623C62" w14:paraId="0E628D0C"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228E262C"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425B3DBA"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w:t>
            </w:r>
          </w:p>
        </w:tc>
        <w:tc>
          <w:tcPr>
            <w:tcW w:w="6288" w:type="dxa"/>
            <w:tcBorders>
              <w:top w:val="single" w:sz="4" w:space="0" w:color="auto"/>
              <w:left w:val="single" w:sz="4" w:space="0" w:color="auto"/>
              <w:bottom w:val="single" w:sz="4" w:space="0" w:color="auto"/>
              <w:right w:val="single" w:sz="4" w:space="0" w:color="auto"/>
            </w:tcBorders>
            <w:vAlign w:val="center"/>
          </w:tcPr>
          <w:p w14:paraId="415BD6F2" w14:textId="4A96B6E4" w:rsidR="00D674DF"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Deductions of fictitious input tax amounts for tax-free agricultural products</w:t>
            </w:r>
          </w:p>
        </w:tc>
        <w:tc>
          <w:tcPr>
            <w:tcW w:w="1703" w:type="dxa"/>
            <w:tcBorders>
              <w:top w:val="single" w:sz="4" w:space="0" w:color="auto"/>
              <w:left w:val="single" w:sz="4" w:space="0" w:color="auto"/>
              <w:bottom w:val="single" w:sz="4" w:space="0" w:color="auto"/>
              <w:right w:val="single" w:sz="4" w:space="0" w:color="auto"/>
            </w:tcBorders>
            <w:vAlign w:val="center"/>
          </w:tcPr>
          <w:p w14:paraId="7B51DB9A"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21,990</w:t>
            </w:r>
          </w:p>
        </w:tc>
      </w:tr>
      <w:tr w:rsidR="004D643C" w:rsidRPr="00623C62" w14:paraId="1706A192"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75C9C0A0"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57EFADF7"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4</w:t>
            </w:r>
          </w:p>
        </w:tc>
        <w:tc>
          <w:tcPr>
            <w:tcW w:w="6288" w:type="dxa"/>
            <w:tcBorders>
              <w:top w:val="single" w:sz="4" w:space="0" w:color="auto"/>
              <w:left w:val="single" w:sz="4" w:space="0" w:color="auto"/>
              <w:bottom w:val="single" w:sz="4" w:space="0" w:color="auto"/>
              <w:right w:val="single" w:sz="4" w:space="0" w:color="auto"/>
            </w:tcBorders>
            <w:vAlign w:val="center"/>
          </w:tcPr>
          <w:p w14:paraId="20F1AFAE" w14:textId="12806313" w:rsidR="00D674DF" w:rsidRPr="00623C62" w:rsidRDefault="00517A5C" w:rsidP="00623C62">
            <w:pPr>
              <w:pStyle w:val="td"/>
              <w:wordWrap w:val="0"/>
              <w:spacing w:line="360" w:lineRule="auto"/>
              <w:rPr>
                <w:rFonts w:ascii="Times New Roman"/>
                <w:color w:val="auto"/>
                <w:sz w:val="20"/>
                <w:szCs w:val="20"/>
              </w:rPr>
            </w:pPr>
            <w:r w:rsidRPr="00623C62">
              <w:rPr>
                <w:rFonts w:ascii="Times New Roman"/>
                <w:color w:val="auto"/>
                <w:sz w:val="20"/>
                <w:szCs w:val="20"/>
              </w:rPr>
              <w:t>Income deductions for amount spent on credit cards</w:t>
            </w:r>
          </w:p>
        </w:tc>
        <w:tc>
          <w:tcPr>
            <w:tcW w:w="1703" w:type="dxa"/>
            <w:tcBorders>
              <w:top w:val="single" w:sz="4" w:space="0" w:color="auto"/>
              <w:left w:val="single" w:sz="4" w:space="0" w:color="auto"/>
              <w:bottom w:val="single" w:sz="4" w:space="0" w:color="auto"/>
              <w:right w:val="single" w:sz="4" w:space="0" w:color="auto"/>
            </w:tcBorders>
            <w:vAlign w:val="center"/>
          </w:tcPr>
          <w:p w14:paraId="72ED5C9B"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17,889</w:t>
            </w:r>
          </w:p>
        </w:tc>
      </w:tr>
      <w:tr w:rsidR="004D643C" w:rsidRPr="00623C62" w14:paraId="5D19E7F9"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747109DF"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2F9493D1"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5</w:t>
            </w:r>
          </w:p>
        </w:tc>
        <w:tc>
          <w:tcPr>
            <w:tcW w:w="6288" w:type="dxa"/>
            <w:tcBorders>
              <w:top w:val="single" w:sz="4" w:space="0" w:color="auto"/>
              <w:left w:val="single" w:sz="4" w:space="0" w:color="auto"/>
              <w:bottom w:val="single" w:sz="4" w:space="0" w:color="auto"/>
              <w:right w:val="single" w:sz="4" w:space="0" w:color="auto"/>
            </w:tcBorders>
            <w:vAlign w:val="center"/>
          </w:tcPr>
          <w:p w14:paraId="71F790AA" w14:textId="6D4B1C71" w:rsidR="00972C8D"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Deductions for pension contributions</w:t>
            </w:r>
          </w:p>
        </w:tc>
        <w:tc>
          <w:tcPr>
            <w:tcW w:w="1703" w:type="dxa"/>
            <w:tcBorders>
              <w:top w:val="single" w:sz="4" w:space="0" w:color="auto"/>
              <w:left w:val="single" w:sz="4" w:space="0" w:color="auto"/>
              <w:bottom w:val="single" w:sz="4" w:space="0" w:color="auto"/>
              <w:right w:val="single" w:sz="4" w:space="0" w:color="auto"/>
            </w:tcBorders>
            <w:vAlign w:val="center"/>
          </w:tcPr>
          <w:p w14:paraId="4175BE7F" w14:textId="26DC0AFE"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16,150</w:t>
            </w:r>
          </w:p>
        </w:tc>
      </w:tr>
      <w:tr w:rsidR="004D643C" w:rsidRPr="00623C62" w14:paraId="3A9F4F73" w14:textId="77777777" w:rsidTr="00517A5C">
        <w:trPr>
          <w:trHeight w:val="56"/>
        </w:trPr>
        <w:tc>
          <w:tcPr>
            <w:tcW w:w="741" w:type="dxa"/>
            <w:vMerge w:val="restart"/>
            <w:tcBorders>
              <w:top w:val="single" w:sz="4" w:space="0" w:color="auto"/>
              <w:left w:val="single" w:sz="4" w:space="0" w:color="auto"/>
              <w:bottom w:val="single" w:sz="4" w:space="0" w:color="auto"/>
              <w:right w:val="single" w:sz="4" w:space="0" w:color="auto"/>
            </w:tcBorders>
            <w:vAlign w:val="center"/>
          </w:tcPr>
          <w:p w14:paraId="45E5337E" w14:textId="35E75768" w:rsidR="004D643C" w:rsidRPr="00623C62" w:rsidRDefault="00A947E5"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20</w:t>
            </w:r>
            <w:r w:rsidR="007F6311" w:rsidRPr="00623C62">
              <w:rPr>
                <w:rFonts w:ascii="Times New Roman" w:eastAsiaTheme="minorEastAsia"/>
                <w:color w:val="auto"/>
                <w:sz w:val="20"/>
                <w:szCs w:val="20"/>
              </w:rPr>
              <w:t>16</w:t>
            </w:r>
          </w:p>
        </w:tc>
        <w:tc>
          <w:tcPr>
            <w:tcW w:w="798" w:type="dxa"/>
            <w:tcBorders>
              <w:top w:val="single" w:sz="4" w:space="0" w:color="auto"/>
              <w:left w:val="single" w:sz="4" w:space="0" w:color="auto"/>
              <w:bottom w:val="single" w:sz="4" w:space="0" w:color="auto"/>
              <w:right w:val="single" w:sz="4" w:space="0" w:color="auto"/>
            </w:tcBorders>
            <w:vAlign w:val="center"/>
          </w:tcPr>
          <w:p w14:paraId="04F5422B"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w:t>
            </w:r>
          </w:p>
        </w:tc>
        <w:tc>
          <w:tcPr>
            <w:tcW w:w="6288" w:type="dxa"/>
            <w:tcBorders>
              <w:top w:val="single" w:sz="4" w:space="0" w:color="auto"/>
              <w:left w:val="single" w:sz="4" w:space="0" w:color="auto"/>
              <w:bottom w:val="single" w:sz="4" w:space="0" w:color="auto"/>
              <w:right w:val="single" w:sz="4" w:space="0" w:color="auto"/>
            </w:tcBorders>
            <w:vAlign w:val="center"/>
          </w:tcPr>
          <w:p w14:paraId="4FF8137B" w14:textId="093B963C" w:rsidR="00972C8D"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Income deductions for national health insurance premiums</w:t>
            </w:r>
          </w:p>
        </w:tc>
        <w:tc>
          <w:tcPr>
            <w:tcW w:w="1703" w:type="dxa"/>
            <w:tcBorders>
              <w:top w:val="single" w:sz="4" w:space="0" w:color="auto"/>
              <w:left w:val="single" w:sz="4" w:space="0" w:color="auto"/>
              <w:bottom w:val="single" w:sz="4" w:space="0" w:color="auto"/>
              <w:right w:val="single" w:sz="4" w:space="0" w:color="auto"/>
            </w:tcBorders>
            <w:vAlign w:val="center"/>
          </w:tcPr>
          <w:p w14:paraId="7B1047CC"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25,978</w:t>
            </w:r>
          </w:p>
        </w:tc>
      </w:tr>
      <w:tr w:rsidR="004D643C" w:rsidRPr="00623C62" w14:paraId="2327841E"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0CB7CFD0"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02AC1AA9"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w:t>
            </w:r>
          </w:p>
        </w:tc>
        <w:tc>
          <w:tcPr>
            <w:tcW w:w="6288" w:type="dxa"/>
            <w:tcBorders>
              <w:top w:val="single" w:sz="4" w:space="0" w:color="auto"/>
              <w:left w:val="single" w:sz="4" w:space="0" w:color="auto"/>
              <w:bottom w:val="single" w:sz="4" w:space="0" w:color="auto"/>
              <w:right w:val="single" w:sz="4" w:space="0" w:color="auto"/>
            </w:tcBorders>
            <w:vAlign w:val="center"/>
          </w:tcPr>
          <w:p w14:paraId="1F876C6F" w14:textId="4F587E09" w:rsidR="00972C8D"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Deductions of fictitious input tax amounts for tax-free agricultural products</w:t>
            </w:r>
          </w:p>
        </w:tc>
        <w:tc>
          <w:tcPr>
            <w:tcW w:w="1703" w:type="dxa"/>
            <w:tcBorders>
              <w:top w:val="single" w:sz="4" w:space="0" w:color="auto"/>
              <w:left w:val="single" w:sz="4" w:space="0" w:color="auto"/>
              <w:bottom w:val="single" w:sz="4" w:space="0" w:color="auto"/>
              <w:right w:val="single" w:sz="4" w:space="0" w:color="auto"/>
            </w:tcBorders>
            <w:vAlign w:val="center"/>
          </w:tcPr>
          <w:p w14:paraId="2957AA28"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24,094</w:t>
            </w:r>
          </w:p>
        </w:tc>
      </w:tr>
      <w:tr w:rsidR="004D643C" w:rsidRPr="00623C62" w14:paraId="0B5203BF"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3E044698"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45150AF0"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w:t>
            </w:r>
          </w:p>
        </w:tc>
        <w:tc>
          <w:tcPr>
            <w:tcW w:w="6288" w:type="dxa"/>
            <w:tcBorders>
              <w:top w:val="single" w:sz="4" w:space="0" w:color="auto"/>
              <w:left w:val="single" w:sz="4" w:space="0" w:color="auto"/>
              <w:bottom w:val="single" w:sz="4" w:space="0" w:color="auto"/>
              <w:right w:val="single" w:sz="4" w:space="0" w:color="auto"/>
            </w:tcBorders>
            <w:vAlign w:val="center"/>
          </w:tcPr>
          <w:p w14:paraId="53516B3C" w14:textId="2F662C2C" w:rsidR="00972C8D"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Tax credits for research and human resources development expenses</w:t>
            </w:r>
          </w:p>
        </w:tc>
        <w:tc>
          <w:tcPr>
            <w:tcW w:w="1703" w:type="dxa"/>
            <w:tcBorders>
              <w:top w:val="single" w:sz="4" w:space="0" w:color="auto"/>
              <w:left w:val="single" w:sz="4" w:space="0" w:color="auto"/>
              <w:bottom w:val="single" w:sz="4" w:space="0" w:color="auto"/>
              <w:right w:val="single" w:sz="4" w:space="0" w:color="auto"/>
            </w:tcBorders>
            <w:vAlign w:val="center"/>
          </w:tcPr>
          <w:p w14:paraId="758BB2A9"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20,945</w:t>
            </w:r>
          </w:p>
        </w:tc>
      </w:tr>
      <w:tr w:rsidR="004D643C" w:rsidRPr="00623C62" w14:paraId="7CE05D58"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64665DB9"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462669E8"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4</w:t>
            </w:r>
          </w:p>
        </w:tc>
        <w:tc>
          <w:tcPr>
            <w:tcW w:w="6288" w:type="dxa"/>
            <w:tcBorders>
              <w:top w:val="single" w:sz="4" w:space="0" w:color="auto"/>
              <w:left w:val="single" w:sz="4" w:space="0" w:color="auto"/>
              <w:bottom w:val="single" w:sz="4" w:space="0" w:color="auto"/>
              <w:right w:val="single" w:sz="4" w:space="0" w:color="auto"/>
            </w:tcBorders>
            <w:vAlign w:val="center"/>
          </w:tcPr>
          <w:p w14:paraId="4AB9D21B" w14:textId="4A9DAD05" w:rsidR="00972C8D"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Special tax reductions or exemptions for small and medium enterprises</w:t>
            </w:r>
          </w:p>
        </w:tc>
        <w:tc>
          <w:tcPr>
            <w:tcW w:w="1703" w:type="dxa"/>
            <w:tcBorders>
              <w:top w:val="single" w:sz="4" w:space="0" w:color="auto"/>
              <w:left w:val="single" w:sz="4" w:space="0" w:color="auto"/>
              <w:bottom w:val="single" w:sz="4" w:space="0" w:color="auto"/>
              <w:right w:val="single" w:sz="4" w:space="0" w:color="auto"/>
            </w:tcBorders>
            <w:vAlign w:val="center"/>
          </w:tcPr>
          <w:p w14:paraId="55BE3411"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18,643</w:t>
            </w:r>
          </w:p>
        </w:tc>
      </w:tr>
      <w:tr w:rsidR="004D643C" w:rsidRPr="00623C62" w14:paraId="7922D891"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4669EBC2"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688655CE"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5</w:t>
            </w:r>
          </w:p>
        </w:tc>
        <w:tc>
          <w:tcPr>
            <w:tcW w:w="6288" w:type="dxa"/>
            <w:tcBorders>
              <w:top w:val="single" w:sz="4" w:space="0" w:color="auto"/>
              <w:left w:val="single" w:sz="4" w:space="0" w:color="auto"/>
              <w:bottom w:val="single" w:sz="4" w:space="0" w:color="auto"/>
              <w:right w:val="single" w:sz="4" w:space="0" w:color="auto"/>
            </w:tcBorders>
            <w:vAlign w:val="center"/>
          </w:tcPr>
          <w:p w14:paraId="0496A1FF" w14:textId="03418081" w:rsidR="00972C8D"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Income deductions for amount spent on credit cards</w:t>
            </w:r>
          </w:p>
        </w:tc>
        <w:tc>
          <w:tcPr>
            <w:tcW w:w="1703" w:type="dxa"/>
            <w:tcBorders>
              <w:top w:val="single" w:sz="4" w:space="0" w:color="auto"/>
              <w:left w:val="single" w:sz="4" w:space="0" w:color="auto"/>
              <w:bottom w:val="single" w:sz="4" w:space="0" w:color="auto"/>
              <w:right w:val="single" w:sz="4" w:space="0" w:color="auto"/>
            </w:tcBorders>
            <w:vAlign w:val="center"/>
          </w:tcPr>
          <w:p w14:paraId="21D1652B" w14:textId="629E74F5"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18,444</w:t>
            </w:r>
          </w:p>
        </w:tc>
      </w:tr>
      <w:tr w:rsidR="004D643C" w:rsidRPr="00623C62" w14:paraId="4E4F7657" w14:textId="77777777" w:rsidTr="00517A5C">
        <w:trPr>
          <w:trHeight w:val="56"/>
        </w:trPr>
        <w:tc>
          <w:tcPr>
            <w:tcW w:w="741" w:type="dxa"/>
            <w:vMerge w:val="restart"/>
            <w:tcBorders>
              <w:top w:val="single" w:sz="4" w:space="0" w:color="auto"/>
              <w:left w:val="single" w:sz="4" w:space="0" w:color="auto"/>
              <w:bottom w:val="single" w:sz="4" w:space="0" w:color="auto"/>
              <w:right w:val="single" w:sz="4" w:space="0" w:color="auto"/>
            </w:tcBorders>
            <w:vAlign w:val="center"/>
          </w:tcPr>
          <w:p w14:paraId="48DB2A7C" w14:textId="34B17D59" w:rsidR="004D643C" w:rsidRPr="00623C62" w:rsidRDefault="00A947E5"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20</w:t>
            </w:r>
            <w:r w:rsidR="007F6311" w:rsidRPr="00623C62">
              <w:rPr>
                <w:rFonts w:ascii="Times New Roman" w:eastAsiaTheme="minorEastAsia"/>
                <w:color w:val="auto"/>
                <w:sz w:val="20"/>
                <w:szCs w:val="20"/>
              </w:rPr>
              <w:t>17</w:t>
            </w:r>
          </w:p>
        </w:tc>
        <w:tc>
          <w:tcPr>
            <w:tcW w:w="798" w:type="dxa"/>
            <w:tcBorders>
              <w:top w:val="single" w:sz="4" w:space="0" w:color="auto"/>
              <w:left w:val="single" w:sz="4" w:space="0" w:color="auto"/>
              <w:bottom w:val="single" w:sz="4" w:space="0" w:color="auto"/>
              <w:right w:val="single" w:sz="4" w:space="0" w:color="auto"/>
            </w:tcBorders>
            <w:vAlign w:val="center"/>
          </w:tcPr>
          <w:p w14:paraId="1AF9C1F9"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w:t>
            </w:r>
          </w:p>
        </w:tc>
        <w:tc>
          <w:tcPr>
            <w:tcW w:w="6288" w:type="dxa"/>
            <w:tcBorders>
              <w:top w:val="single" w:sz="4" w:space="0" w:color="auto"/>
              <w:left w:val="single" w:sz="4" w:space="0" w:color="auto"/>
              <w:bottom w:val="single" w:sz="4" w:space="0" w:color="auto"/>
              <w:right w:val="single" w:sz="4" w:space="0" w:color="auto"/>
            </w:tcBorders>
            <w:vAlign w:val="center"/>
          </w:tcPr>
          <w:p w14:paraId="7A9328A6" w14:textId="1F701394"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Income deductions for national health insurance premiums</w:t>
            </w:r>
          </w:p>
        </w:tc>
        <w:tc>
          <w:tcPr>
            <w:tcW w:w="1703" w:type="dxa"/>
            <w:tcBorders>
              <w:top w:val="single" w:sz="4" w:space="0" w:color="auto"/>
              <w:left w:val="single" w:sz="4" w:space="0" w:color="auto"/>
              <w:bottom w:val="single" w:sz="4" w:space="0" w:color="auto"/>
              <w:right w:val="single" w:sz="4" w:space="0" w:color="auto"/>
            </w:tcBorders>
            <w:vAlign w:val="center"/>
          </w:tcPr>
          <w:p w14:paraId="7A8B552C"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28,185</w:t>
            </w:r>
          </w:p>
        </w:tc>
      </w:tr>
      <w:tr w:rsidR="004D643C" w:rsidRPr="00623C62" w14:paraId="10042F3E"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597BBD19"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7B124B95"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w:t>
            </w:r>
          </w:p>
        </w:tc>
        <w:tc>
          <w:tcPr>
            <w:tcW w:w="6288" w:type="dxa"/>
            <w:tcBorders>
              <w:top w:val="single" w:sz="4" w:space="0" w:color="auto"/>
              <w:left w:val="single" w:sz="4" w:space="0" w:color="auto"/>
              <w:bottom w:val="single" w:sz="4" w:space="0" w:color="auto"/>
              <w:right w:val="single" w:sz="4" w:space="0" w:color="auto"/>
            </w:tcBorders>
            <w:vAlign w:val="center"/>
          </w:tcPr>
          <w:p w14:paraId="07EA9BBA" w14:textId="3EE2AE0B"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Tax credits for research and human resources development expenses</w:t>
            </w:r>
          </w:p>
        </w:tc>
        <w:tc>
          <w:tcPr>
            <w:tcW w:w="1703" w:type="dxa"/>
            <w:tcBorders>
              <w:top w:val="single" w:sz="4" w:space="0" w:color="auto"/>
              <w:left w:val="single" w:sz="4" w:space="0" w:color="auto"/>
              <w:bottom w:val="single" w:sz="4" w:space="0" w:color="auto"/>
              <w:right w:val="single" w:sz="4" w:space="0" w:color="auto"/>
            </w:tcBorders>
            <w:vAlign w:val="center"/>
          </w:tcPr>
          <w:p w14:paraId="4E64E724"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25,468</w:t>
            </w:r>
          </w:p>
        </w:tc>
      </w:tr>
      <w:tr w:rsidR="004D643C" w:rsidRPr="00623C62" w14:paraId="7D18C5CA"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0B9504DD"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6EE8539F"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w:t>
            </w:r>
          </w:p>
        </w:tc>
        <w:tc>
          <w:tcPr>
            <w:tcW w:w="6288" w:type="dxa"/>
            <w:tcBorders>
              <w:top w:val="single" w:sz="4" w:space="0" w:color="auto"/>
              <w:left w:val="single" w:sz="4" w:space="0" w:color="auto"/>
              <w:bottom w:val="single" w:sz="4" w:space="0" w:color="auto"/>
              <w:right w:val="single" w:sz="4" w:space="0" w:color="auto"/>
            </w:tcBorders>
            <w:vAlign w:val="center"/>
          </w:tcPr>
          <w:p w14:paraId="61DCE396" w14:textId="20F858B8"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Deductions of fictitious input tax amounts for tax-free agricultural products</w:t>
            </w:r>
          </w:p>
        </w:tc>
        <w:tc>
          <w:tcPr>
            <w:tcW w:w="1703" w:type="dxa"/>
            <w:tcBorders>
              <w:top w:val="single" w:sz="4" w:space="0" w:color="auto"/>
              <w:left w:val="single" w:sz="4" w:space="0" w:color="auto"/>
              <w:bottom w:val="single" w:sz="4" w:space="0" w:color="auto"/>
              <w:right w:val="single" w:sz="4" w:space="0" w:color="auto"/>
            </w:tcBorders>
            <w:vAlign w:val="center"/>
          </w:tcPr>
          <w:p w14:paraId="7213CFD3"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25,323</w:t>
            </w:r>
          </w:p>
        </w:tc>
      </w:tr>
      <w:tr w:rsidR="004D643C" w:rsidRPr="00623C62" w14:paraId="2D8AFBC2"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3A68C534"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6062283E"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4</w:t>
            </w:r>
          </w:p>
        </w:tc>
        <w:tc>
          <w:tcPr>
            <w:tcW w:w="6288" w:type="dxa"/>
            <w:tcBorders>
              <w:top w:val="single" w:sz="4" w:space="0" w:color="auto"/>
              <w:left w:val="single" w:sz="4" w:space="0" w:color="auto"/>
              <w:bottom w:val="single" w:sz="4" w:space="0" w:color="auto"/>
              <w:right w:val="single" w:sz="4" w:space="0" w:color="auto"/>
            </w:tcBorders>
            <w:vAlign w:val="center"/>
          </w:tcPr>
          <w:p w14:paraId="30AEAFE3" w14:textId="5BFBC8F2"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Special tax reductions or exemptions for small and medium enterprises</w:t>
            </w:r>
          </w:p>
        </w:tc>
        <w:tc>
          <w:tcPr>
            <w:tcW w:w="1703" w:type="dxa"/>
            <w:tcBorders>
              <w:top w:val="single" w:sz="4" w:space="0" w:color="auto"/>
              <w:left w:val="single" w:sz="4" w:space="0" w:color="auto"/>
              <w:bottom w:val="single" w:sz="4" w:space="0" w:color="auto"/>
              <w:right w:val="single" w:sz="4" w:space="0" w:color="auto"/>
            </w:tcBorders>
            <w:vAlign w:val="center"/>
          </w:tcPr>
          <w:p w14:paraId="389E5761"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20,603</w:t>
            </w:r>
          </w:p>
        </w:tc>
      </w:tr>
      <w:tr w:rsidR="004D643C" w:rsidRPr="00623C62" w14:paraId="1AD5C36C"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47E8FAF2"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4FEFFBF7"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5</w:t>
            </w:r>
          </w:p>
        </w:tc>
        <w:tc>
          <w:tcPr>
            <w:tcW w:w="6288" w:type="dxa"/>
            <w:tcBorders>
              <w:top w:val="single" w:sz="4" w:space="0" w:color="auto"/>
              <w:left w:val="single" w:sz="4" w:space="0" w:color="auto"/>
              <w:bottom w:val="single" w:sz="4" w:space="0" w:color="auto"/>
              <w:right w:val="single" w:sz="4" w:space="0" w:color="auto"/>
            </w:tcBorders>
            <w:vAlign w:val="center"/>
          </w:tcPr>
          <w:p w14:paraId="44A21BB4" w14:textId="19EC4BAF"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Income deductions for amount spent on credit cards</w:t>
            </w:r>
          </w:p>
        </w:tc>
        <w:tc>
          <w:tcPr>
            <w:tcW w:w="1703" w:type="dxa"/>
            <w:tcBorders>
              <w:top w:val="single" w:sz="4" w:space="0" w:color="auto"/>
              <w:left w:val="single" w:sz="4" w:space="0" w:color="auto"/>
              <w:bottom w:val="single" w:sz="4" w:space="0" w:color="auto"/>
              <w:right w:val="single" w:sz="4" w:space="0" w:color="auto"/>
            </w:tcBorders>
            <w:vAlign w:val="center"/>
          </w:tcPr>
          <w:p w14:paraId="1A0DB497" w14:textId="73F9CE2A"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18,537</w:t>
            </w:r>
          </w:p>
        </w:tc>
      </w:tr>
      <w:tr w:rsidR="004D643C" w:rsidRPr="00623C62" w14:paraId="627AB5D9" w14:textId="77777777" w:rsidTr="00517A5C">
        <w:trPr>
          <w:trHeight w:val="56"/>
        </w:trPr>
        <w:tc>
          <w:tcPr>
            <w:tcW w:w="741" w:type="dxa"/>
            <w:vMerge w:val="restart"/>
            <w:tcBorders>
              <w:top w:val="single" w:sz="4" w:space="0" w:color="auto"/>
              <w:left w:val="single" w:sz="4" w:space="0" w:color="auto"/>
              <w:bottom w:val="single" w:sz="4" w:space="0" w:color="auto"/>
              <w:right w:val="single" w:sz="4" w:space="0" w:color="auto"/>
            </w:tcBorders>
            <w:vAlign w:val="center"/>
          </w:tcPr>
          <w:p w14:paraId="15B6D36A" w14:textId="001C1887" w:rsidR="004D643C" w:rsidRPr="00623C62" w:rsidRDefault="00A947E5"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20</w:t>
            </w:r>
            <w:r w:rsidR="007F6311" w:rsidRPr="00623C62">
              <w:rPr>
                <w:rFonts w:ascii="Times New Roman" w:eastAsiaTheme="minorEastAsia"/>
                <w:color w:val="auto"/>
                <w:sz w:val="20"/>
                <w:szCs w:val="20"/>
              </w:rPr>
              <w:t>18</w:t>
            </w:r>
          </w:p>
        </w:tc>
        <w:tc>
          <w:tcPr>
            <w:tcW w:w="798" w:type="dxa"/>
            <w:tcBorders>
              <w:top w:val="single" w:sz="4" w:space="0" w:color="auto"/>
              <w:left w:val="single" w:sz="4" w:space="0" w:color="auto"/>
              <w:bottom w:val="single" w:sz="4" w:space="0" w:color="auto"/>
              <w:right w:val="single" w:sz="4" w:space="0" w:color="auto"/>
            </w:tcBorders>
            <w:vAlign w:val="center"/>
          </w:tcPr>
          <w:p w14:paraId="21D9406F"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w:t>
            </w:r>
          </w:p>
        </w:tc>
        <w:tc>
          <w:tcPr>
            <w:tcW w:w="6288" w:type="dxa"/>
            <w:tcBorders>
              <w:top w:val="single" w:sz="4" w:space="0" w:color="auto"/>
              <w:left w:val="single" w:sz="4" w:space="0" w:color="auto"/>
              <w:bottom w:val="single" w:sz="4" w:space="0" w:color="auto"/>
              <w:right w:val="single" w:sz="4" w:space="0" w:color="auto"/>
            </w:tcBorders>
            <w:vAlign w:val="center"/>
          </w:tcPr>
          <w:p w14:paraId="26899B46" w14:textId="04A2653D"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Special income deductions and tax credits for insurance premiums</w:t>
            </w:r>
          </w:p>
        </w:tc>
        <w:tc>
          <w:tcPr>
            <w:tcW w:w="1703" w:type="dxa"/>
            <w:tcBorders>
              <w:top w:val="single" w:sz="4" w:space="0" w:color="auto"/>
              <w:left w:val="single" w:sz="4" w:space="0" w:color="auto"/>
              <w:bottom w:val="single" w:sz="4" w:space="0" w:color="auto"/>
              <w:right w:val="single" w:sz="4" w:space="0" w:color="auto"/>
            </w:tcBorders>
            <w:vAlign w:val="center"/>
          </w:tcPr>
          <w:p w14:paraId="081681B5"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34,999</w:t>
            </w:r>
          </w:p>
        </w:tc>
      </w:tr>
      <w:tr w:rsidR="004D643C" w:rsidRPr="00623C62" w14:paraId="1B6C099D"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189F2F69"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2DEA8000"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w:t>
            </w:r>
          </w:p>
        </w:tc>
        <w:tc>
          <w:tcPr>
            <w:tcW w:w="6288" w:type="dxa"/>
            <w:tcBorders>
              <w:top w:val="single" w:sz="4" w:space="0" w:color="auto"/>
              <w:left w:val="single" w:sz="4" w:space="0" w:color="auto"/>
              <w:bottom w:val="single" w:sz="4" w:space="0" w:color="auto"/>
              <w:right w:val="single" w:sz="4" w:space="0" w:color="auto"/>
            </w:tcBorders>
            <w:vAlign w:val="center"/>
          </w:tcPr>
          <w:p w14:paraId="183D43F6" w14:textId="15890A70"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Income deductions for pension contributions</w:t>
            </w:r>
          </w:p>
        </w:tc>
        <w:tc>
          <w:tcPr>
            <w:tcW w:w="1703" w:type="dxa"/>
            <w:tcBorders>
              <w:top w:val="single" w:sz="4" w:space="0" w:color="auto"/>
              <w:left w:val="single" w:sz="4" w:space="0" w:color="auto"/>
              <w:bottom w:val="single" w:sz="4" w:space="0" w:color="auto"/>
              <w:right w:val="single" w:sz="4" w:space="0" w:color="auto"/>
            </w:tcBorders>
            <w:vAlign w:val="center"/>
          </w:tcPr>
          <w:p w14:paraId="0165048B"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27,757</w:t>
            </w:r>
          </w:p>
        </w:tc>
      </w:tr>
      <w:tr w:rsidR="004D643C" w:rsidRPr="00623C62" w14:paraId="3C914ED6"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1AB97998"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587A8BFB"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w:t>
            </w:r>
          </w:p>
        </w:tc>
        <w:tc>
          <w:tcPr>
            <w:tcW w:w="6288" w:type="dxa"/>
            <w:tcBorders>
              <w:top w:val="single" w:sz="4" w:space="0" w:color="auto"/>
              <w:left w:val="single" w:sz="4" w:space="0" w:color="auto"/>
              <w:bottom w:val="single" w:sz="4" w:space="0" w:color="auto"/>
              <w:right w:val="single" w:sz="4" w:space="0" w:color="auto"/>
            </w:tcBorders>
            <w:vAlign w:val="center"/>
          </w:tcPr>
          <w:p w14:paraId="7058F083" w14:textId="62372B64"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Deductions of fictitious input tax amounts for tax-free agricultural products</w:t>
            </w:r>
          </w:p>
        </w:tc>
        <w:tc>
          <w:tcPr>
            <w:tcW w:w="1703" w:type="dxa"/>
            <w:tcBorders>
              <w:top w:val="single" w:sz="4" w:space="0" w:color="auto"/>
              <w:left w:val="single" w:sz="4" w:space="0" w:color="auto"/>
              <w:bottom w:val="single" w:sz="4" w:space="0" w:color="auto"/>
              <w:right w:val="single" w:sz="4" w:space="0" w:color="auto"/>
            </w:tcBorders>
            <w:vAlign w:val="center"/>
          </w:tcPr>
          <w:p w14:paraId="1F0FCF52"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26,919</w:t>
            </w:r>
          </w:p>
        </w:tc>
      </w:tr>
      <w:tr w:rsidR="004D643C" w:rsidRPr="00623C62" w14:paraId="046A35CA"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2D8A3D9D"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2B6A69A8"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4</w:t>
            </w:r>
          </w:p>
        </w:tc>
        <w:tc>
          <w:tcPr>
            <w:tcW w:w="6288" w:type="dxa"/>
            <w:tcBorders>
              <w:top w:val="single" w:sz="4" w:space="0" w:color="auto"/>
              <w:left w:val="single" w:sz="4" w:space="0" w:color="auto"/>
              <w:bottom w:val="single" w:sz="4" w:space="0" w:color="auto"/>
              <w:right w:val="single" w:sz="4" w:space="0" w:color="auto"/>
            </w:tcBorders>
            <w:vAlign w:val="center"/>
          </w:tcPr>
          <w:p w14:paraId="2C641FA9" w14:textId="0587A754"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Tax credits for research and human resources development expenses</w:t>
            </w:r>
          </w:p>
        </w:tc>
        <w:tc>
          <w:tcPr>
            <w:tcW w:w="1703" w:type="dxa"/>
            <w:tcBorders>
              <w:top w:val="single" w:sz="4" w:space="0" w:color="auto"/>
              <w:left w:val="single" w:sz="4" w:space="0" w:color="auto"/>
              <w:bottom w:val="single" w:sz="4" w:space="0" w:color="auto"/>
              <w:right w:val="single" w:sz="4" w:space="0" w:color="auto"/>
            </w:tcBorders>
            <w:vAlign w:val="center"/>
          </w:tcPr>
          <w:p w14:paraId="181F50C4"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23,793</w:t>
            </w:r>
          </w:p>
        </w:tc>
      </w:tr>
      <w:tr w:rsidR="004D643C" w:rsidRPr="00623C62" w14:paraId="43367D3C"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799E3DE7"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46B9B79C"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5</w:t>
            </w:r>
          </w:p>
        </w:tc>
        <w:tc>
          <w:tcPr>
            <w:tcW w:w="6288" w:type="dxa"/>
            <w:tcBorders>
              <w:top w:val="single" w:sz="4" w:space="0" w:color="auto"/>
              <w:left w:val="single" w:sz="4" w:space="0" w:color="auto"/>
              <w:bottom w:val="single" w:sz="4" w:space="0" w:color="auto"/>
              <w:right w:val="single" w:sz="4" w:space="0" w:color="auto"/>
            </w:tcBorders>
            <w:vAlign w:val="center"/>
          </w:tcPr>
          <w:p w14:paraId="5DC5BCB4" w14:textId="4A9E0A9A"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Special tax reductions or exemptions for small and medium enterprises</w:t>
            </w:r>
          </w:p>
        </w:tc>
        <w:tc>
          <w:tcPr>
            <w:tcW w:w="1703" w:type="dxa"/>
            <w:tcBorders>
              <w:top w:val="single" w:sz="4" w:space="0" w:color="auto"/>
              <w:left w:val="single" w:sz="4" w:space="0" w:color="auto"/>
              <w:bottom w:val="single" w:sz="4" w:space="0" w:color="auto"/>
              <w:right w:val="single" w:sz="4" w:space="0" w:color="auto"/>
            </w:tcBorders>
            <w:vAlign w:val="center"/>
          </w:tcPr>
          <w:p w14:paraId="05E527DA" w14:textId="5167286D"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22,214</w:t>
            </w:r>
          </w:p>
        </w:tc>
      </w:tr>
      <w:tr w:rsidR="004D643C" w:rsidRPr="00623C62" w14:paraId="70921682" w14:textId="77777777" w:rsidTr="00517A5C">
        <w:trPr>
          <w:trHeight w:val="56"/>
        </w:trPr>
        <w:tc>
          <w:tcPr>
            <w:tcW w:w="741" w:type="dxa"/>
            <w:vMerge w:val="restart"/>
            <w:tcBorders>
              <w:top w:val="single" w:sz="4" w:space="0" w:color="auto"/>
              <w:left w:val="single" w:sz="4" w:space="0" w:color="auto"/>
              <w:bottom w:val="single" w:sz="4" w:space="0" w:color="auto"/>
              <w:right w:val="single" w:sz="4" w:space="0" w:color="auto"/>
            </w:tcBorders>
            <w:vAlign w:val="center"/>
          </w:tcPr>
          <w:p w14:paraId="1C6F32A0" w14:textId="1229F0E9" w:rsidR="004D643C" w:rsidRPr="00623C62" w:rsidRDefault="00A947E5"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20</w:t>
            </w:r>
            <w:r w:rsidR="007F6311" w:rsidRPr="00623C62">
              <w:rPr>
                <w:rFonts w:ascii="Times New Roman" w:eastAsiaTheme="minorEastAsia"/>
                <w:color w:val="auto"/>
                <w:sz w:val="20"/>
                <w:szCs w:val="20"/>
              </w:rPr>
              <w:t>19</w:t>
            </w:r>
          </w:p>
        </w:tc>
        <w:tc>
          <w:tcPr>
            <w:tcW w:w="798" w:type="dxa"/>
            <w:tcBorders>
              <w:top w:val="single" w:sz="4" w:space="0" w:color="auto"/>
              <w:left w:val="single" w:sz="4" w:space="0" w:color="auto"/>
              <w:bottom w:val="single" w:sz="4" w:space="0" w:color="auto"/>
              <w:right w:val="single" w:sz="4" w:space="0" w:color="auto"/>
            </w:tcBorders>
            <w:vAlign w:val="center"/>
          </w:tcPr>
          <w:p w14:paraId="70F5F711"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w:t>
            </w:r>
          </w:p>
        </w:tc>
        <w:tc>
          <w:tcPr>
            <w:tcW w:w="6288" w:type="dxa"/>
            <w:tcBorders>
              <w:top w:val="single" w:sz="4" w:space="0" w:color="auto"/>
              <w:left w:val="single" w:sz="4" w:space="0" w:color="auto"/>
              <w:bottom w:val="single" w:sz="4" w:space="0" w:color="auto"/>
              <w:right w:val="single" w:sz="4" w:space="0" w:color="auto"/>
            </w:tcBorders>
            <w:vAlign w:val="center"/>
          </w:tcPr>
          <w:p w14:paraId="27144A4D" w14:textId="49BA1BAD" w:rsidR="00A947E5" w:rsidRPr="00623C62" w:rsidRDefault="00517A5C" w:rsidP="00623C62">
            <w:pPr>
              <w:pStyle w:val="td"/>
              <w:wordWrap w:val="0"/>
              <w:spacing w:line="360" w:lineRule="auto"/>
              <w:rPr>
                <w:rFonts w:ascii="Times New Roman"/>
                <w:color w:val="auto"/>
                <w:sz w:val="20"/>
                <w:szCs w:val="20"/>
              </w:rPr>
            </w:pPr>
            <w:r w:rsidRPr="00623C62">
              <w:rPr>
                <w:rFonts w:ascii="Times New Roman"/>
                <w:color w:val="auto"/>
                <w:sz w:val="20"/>
                <w:szCs w:val="20"/>
              </w:rPr>
              <w:t>Payments of labor encouragement subsidies</w:t>
            </w:r>
          </w:p>
        </w:tc>
        <w:tc>
          <w:tcPr>
            <w:tcW w:w="1703" w:type="dxa"/>
            <w:tcBorders>
              <w:top w:val="single" w:sz="4" w:space="0" w:color="auto"/>
              <w:left w:val="single" w:sz="4" w:space="0" w:color="auto"/>
              <w:bottom w:val="single" w:sz="4" w:space="0" w:color="auto"/>
              <w:right w:val="single" w:sz="4" w:space="0" w:color="auto"/>
            </w:tcBorders>
            <w:vAlign w:val="center"/>
          </w:tcPr>
          <w:p w14:paraId="50734104"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49,256</w:t>
            </w:r>
          </w:p>
        </w:tc>
      </w:tr>
      <w:tr w:rsidR="004D643C" w:rsidRPr="00623C62" w14:paraId="72FA1FDF"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2F76742F"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6E540BC2"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w:t>
            </w:r>
          </w:p>
        </w:tc>
        <w:tc>
          <w:tcPr>
            <w:tcW w:w="6288" w:type="dxa"/>
            <w:tcBorders>
              <w:top w:val="single" w:sz="4" w:space="0" w:color="auto"/>
              <w:left w:val="single" w:sz="4" w:space="0" w:color="auto"/>
              <w:bottom w:val="single" w:sz="4" w:space="0" w:color="auto"/>
              <w:right w:val="single" w:sz="4" w:space="0" w:color="auto"/>
            </w:tcBorders>
            <w:vAlign w:val="center"/>
          </w:tcPr>
          <w:p w14:paraId="295405C4" w14:textId="254DE386"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Special income deductions and tax credits for insurance premiums</w:t>
            </w:r>
          </w:p>
        </w:tc>
        <w:tc>
          <w:tcPr>
            <w:tcW w:w="1703" w:type="dxa"/>
            <w:tcBorders>
              <w:top w:val="single" w:sz="4" w:space="0" w:color="auto"/>
              <w:left w:val="single" w:sz="4" w:space="0" w:color="auto"/>
              <w:bottom w:val="single" w:sz="4" w:space="0" w:color="auto"/>
              <w:right w:val="single" w:sz="4" w:space="0" w:color="auto"/>
            </w:tcBorders>
            <w:vAlign w:val="center"/>
          </w:tcPr>
          <w:p w14:paraId="176E0673"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38,833</w:t>
            </w:r>
          </w:p>
        </w:tc>
      </w:tr>
      <w:tr w:rsidR="004D643C" w:rsidRPr="00623C62" w14:paraId="4A94E831"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00A5B3C3"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6FEDFC28"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w:t>
            </w:r>
          </w:p>
        </w:tc>
        <w:tc>
          <w:tcPr>
            <w:tcW w:w="6288" w:type="dxa"/>
            <w:tcBorders>
              <w:top w:val="single" w:sz="4" w:space="0" w:color="auto"/>
              <w:left w:val="single" w:sz="4" w:space="0" w:color="auto"/>
              <w:bottom w:val="single" w:sz="4" w:space="0" w:color="auto"/>
              <w:right w:val="single" w:sz="4" w:space="0" w:color="auto"/>
            </w:tcBorders>
            <w:vAlign w:val="center"/>
          </w:tcPr>
          <w:p w14:paraId="17EF6CD7" w14:textId="7DDC5702"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Income deductions for pension contributions</w:t>
            </w:r>
          </w:p>
        </w:tc>
        <w:tc>
          <w:tcPr>
            <w:tcW w:w="1703" w:type="dxa"/>
            <w:tcBorders>
              <w:top w:val="single" w:sz="4" w:space="0" w:color="auto"/>
              <w:left w:val="single" w:sz="4" w:space="0" w:color="auto"/>
              <w:bottom w:val="single" w:sz="4" w:space="0" w:color="auto"/>
              <w:right w:val="single" w:sz="4" w:space="0" w:color="auto"/>
            </w:tcBorders>
            <w:vAlign w:val="center"/>
          </w:tcPr>
          <w:p w14:paraId="572F3F1C"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30,457</w:t>
            </w:r>
          </w:p>
        </w:tc>
      </w:tr>
      <w:tr w:rsidR="004D643C" w:rsidRPr="00623C62" w14:paraId="4373A64C"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4D9C8388"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086EC92F"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4</w:t>
            </w:r>
          </w:p>
        </w:tc>
        <w:tc>
          <w:tcPr>
            <w:tcW w:w="6288" w:type="dxa"/>
            <w:tcBorders>
              <w:top w:val="single" w:sz="4" w:space="0" w:color="auto"/>
              <w:left w:val="single" w:sz="4" w:space="0" w:color="auto"/>
              <w:bottom w:val="single" w:sz="4" w:space="0" w:color="auto"/>
              <w:right w:val="single" w:sz="4" w:space="0" w:color="auto"/>
            </w:tcBorders>
            <w:vAlign w:val="center"/>
          </w:tcPr>
          <w:p w14:paraId="1D28BC36" w14:textId="4D1003A9"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Deductions of fictitious input tax amounts for tax-free agricultural products</w:t>
            </w:r>
          </w:p>
        </w:tc>
        <w:tc>
          <w:tcPr>
            <w:tcW w:w="1703" w:type="dxa"/>
            <w:tcBorders>
              <w:top w:val="single" w:sz="4" w:space="0" w:color="auto"/>
              <w:left w:val="single" w:sz="4" w:space="0" w:color="auto"/>
              <w:bottom w:val="single" w:sz="4" w:space="0" w:color="auto"/>
              <w:right w:val="single" w:sz="4" w:space="0" w:color="auto"/>
            </w:tcBorders>
            <w:vAlign w:val="center"/>
          </w:tcPr>
          <w:p w14:paraId="3EC91692"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28,578</w:t>
            </w:r>
          </w:p>
        </w:tc>
      </w:tr>
      <w:tr w:rsidR="004D643C" w:rsidRPr="00623C62" w14:paraId="72208881"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46BF817C"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3BD73DA6"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5</w:t>
            </w:r>
          </w:p>
        </w:tc>
        <w:tc>
          <w:tcPr>
            <w:tcW w:w="6288" w:type="dxa"/>
            <w:tcBorders>
              <w:top w:val="single" w:sz="4" w:space="0" w:color="auto"/>
              <w:left w:val="single" w:sz="4" w:space="0" w:color="auto"/>
              <w:bottom w:val="single" w:sz="4" w:space="0" w:color="auto"/>
              <w:right w:val="single" w:sz="4" w:space="0" w:color="auto"/>
            </w:tcBorders>
            <w:vAlign w:val="center"/>
          </w:tcPr>
          <w:p w14:paraId="4B64EDB5" w14:textId="32493088"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Tax credits for research and human resources development expenses</w:t>
            </w:r>
          </w:p>
        </w:tc>
        <w:tc>
          <w:tcPr>
            <w:tcW w:w="1703" w:type="dxa"/>
            <w:tcBorders>
              <w:top w:val="single" w:sz="4" w:space="0" w:color="auto"/>
              <w:left w:val="single" w:sz="4" w:space="0" w:color="auto"/>
              <w:bottom w:val="single" w:sz="4" w:space="0" w:color="auto"/>
              <w:right w:val="single" w:sz="4" w:space="0" w:color="auto"/>
            </w:tcBorders>
            <w:vAlign w:val="center"/>
          </w:tcPr>
          <w:p w14:paraId="7A0021E0" w14:textId="7D86D182"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23,178</w:t>
            </w:r>
          </w:p>
        </w:tc>
      </w:tr>
      <w:tr w:rsidR="004D643C" w:rsidRPr="00623C62" w14:paraId="12FF778B" w14:textId="77777777" w:rsidTr="00517A5C">
        <w:trPr>
          <w:trHeight w:val="56"/>
        </w:trPr>
        <w:tc>
          <w:tcPr>
            <w:tcW w:w="741" w:type="dxa"/>
            <w:vMerge w:val="restart"/>
            <w:tcBorders>
              <w:top w:val="single" w:sz="4" w:space="0" w:color="auto"/>
              <w:left w:val="single" w:sz="4" w:space="0" w:color="auto"/>
              <w:bottom w:val="single" w:sz="4" w:space="0" w:color="auto"/>
              <w:right w:val="single" w:sz="4" w:space="0" w:color="auto"/>
            </w:tcBorders>
            <w:vAlign w:val="center"/>
          </w:tcPr>
          <w:p w14:paraId="6521C010" w14:textId="580BB49F" w:rsidR="004D643C" w:rsidRPr="00623C62" w:rsidRDefault="00A947E5"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20</w:t>
            </w:r>
            <w:r w:rsidR="007F6311" w:rsidRPr="00623C62">
              <w:rPr>
                <w:rFonts w:ascii="Times New Roman" w:eastAsiaTheme="minorEastAsia"/>
                <w:color w:val="auto"/>
                <w:sz w:val="20"/>
                <w:szCs w:val="20"/>
              </w:rPr>
              <w:t>20</w:t>
            </w:r>
          </w:p>
        </w:tc>
        <w:tc>
          <w:tcPr>
            <w:tcW w:w="798" w:type="dxa"/>
            <w:tcBorders>
              <w:top w:val="single" w:sz="4" w:space="0" w:color="auto"/>
              <w:left w:val="single" w:sz="4" w:space="0" w:color="auto"/>
              <w:bottom w:val="single" w:sz="4" w:space="0" w:color="auto"/>
              <w:right w:val="single" w:sz="4" w:space="0" w:color="auto"/>
            </w:tcBorders>
            <w:vAlign w:val="center"/>
          </w:tcPr>
          <w:p w14:paraId="5AD201C0"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w:t>
            </w:r>
          </w:p>
        </w:tc>
        <w:tc>
          <w:tcPr>
            <w:tcW w:w="6288" w:type="dxa"/>
            <w:tcBorders>
              <w:top w:val="single" w:sz="4" w:space="0" w:color="auto"/>
              <w:left w:val="single" w:sz="4" w:space="0" w:color="auto"/>
              <w:bottom w:val="single" w:sz="4" w:space="0" w:color="auto"/>
              <w:right w:val="single" w:sz="4" w:space="0" w:color="auto"/>
            </w:tcBorders>
            <w:vAlign w:val="center"/>
          </w:tcPr>
          <w:p w14:paraId="4599F7B8" w14:textId="37E5AC2A"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 xml:space="preserve">Payments of labor encouragement subsidies </w:t>
            </w:r>
          </w:p>
        </w:tc>
        <w:tc>
          <w:tcPr>
            <w:tcW w:w="1703" w:type="dxa"/>
            <w:tcBorders>
              <w:top w:val="single" w:sz="4" w:space="0" w:color="auto"/>
              <w:left w:val="single" w:sz="4" w:space="0" w:color="auto"/>
              <w:bottom w:val="single" w:sz="4" w:space="0" w:color="auto"/>
              <w:right w:val="single" w:sz="4" w:space="0" w:color="auto"/>
            </w:tcBorders>
            <w:vAlign w:val="center"/>
          </w:tcPr>
          <w:p w14:paraId="3EC126EF"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44,826</w:t>
            </w:r>
          </w:p>
        </w:tc>
      </w:tr>
      <w:tr w:rsidR="004D643C" w:rsidRPr="00623C62" w14:paraId="5C966A92"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6D99C55E"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3F3597FE"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w:t>
            </w:r>
          </w:p>
        </w:tc>
        <w:tc>
          <w:tcPr>
            <w:tcW w:w="6288" w:type="dxa"/>
            <w:tcBorders>
              <w:top w:val="single" w:sz="4" w:space="0" w:color="auto"/>
              <w:left w:val="single" w:sz="4" w:space="0" w:color="auto"/>
              <w:bottom w:val="single" w:sz="4" w:space="0" w:color="auto"/>
              <w:right w:val="single" w:sz="4" w:space="0" w:color="auto"/>
            </w:tcBorders>
            <w:vAlign w:val="center"/>
          </w:tcPr>
          <w:p w14:paraId="0614B408" w14:textId="0EA81B35"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Special income deductions and special tax credits for insurance premiums</w:t>
            </w:r>
          </w:p>
        </w:tc>
        <w:tc>
          <w:tcPr>
            <w:tcW w:w="1703" w:type="dxa"/>
            <w:tcBorders>
              <w:top w:val="single" w:sz="4" w:space="0" w:color="auto"/>
              <w:left w:val="single" w:sz="4" w:space="0" w:color="auto"/>
              <w:bottom w:val="single" w:sz="4" w:space="0" w:color="auto"/>
              <w:right w:val="single" w:sz="4" w:space="0" w:color="auto"/>
            </w:tcBorders>
            <w:vAlign w:val="center"/>
          </w:tcPr>
          <w:p w14:paraId="634B58B1"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43,630</w:t>
            </w:r>
          </w:p>
        </w:tc>
      </w:tr>
      <w:tr w:rsidR="004D643C" w:rsidRPr="00623C62" w14:paraId="1C080910"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11834EF0"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7578163D"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w:t>
            </w:r>
          </w:p>
        </w:tc>
        <w:tc>
          <w:tcPr>
            <w:tcW w:w="6288" w:type="dxa"/>
            <w:tcBorders>
              <w:top w:val="single" w:sz="4" w:space="0" w:color="auto"/>
              <w:left w:val="single" w:sz="4" w:space="0" w:color="auto"/>
              <w:bottom w:val="single" w:sz="4" w:space="0" w:color="auto"/>
              <w:right w:val="single" w:sz="4" w:space="0" w:color="auto"/>
            </w:tcBorders>
            <w:vAlign w:val="center"/>
          </w:tcPr>
          <w:p w14:paraId="1AFA2630" w14:textId="45D85F81"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Deductions for pension contributions</w:t>
            </w:r>
          </w:p>
        </w:tc>
        <w:tc>
          <w:tcPr>
            <w:tcW w:w="1703" w:type="dxa"/>
            <w:tcBorders>
              <w:top w:val="single" w:sz="4" w:space="0" w:color="auto"/>
              <w:left w:val="single" w:sz="4" w:space="0" w:color="auto"/>
              <w:bottom w:val="single" w:sz="4" w:space="0" w:color="auto"/>
              <w:right w:val="single" w:sz="4" w:space="0" w:color="auto"/>
            </w:tcBorders>
            <w:vAlign w:val="center"/>
          </w:tcPr>
          <w:p w14:paraId="0997B504"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33,067</w:t>
            </w:r>
          </w:p>
        </w:tc>
      </w:tr>
      <w:tr w:rsidR="004D643C" w:rsidRPr="00623C62" w14:paraId="3ED8A592"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7B505D89"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55214FD9"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4</w:t>
            </w:r>
          </w:p>
        </w:tc>
        <w:tc>
          <w:tcPr>
            <w:tcW w:w="6288" w:type="dxa"/>
            <w:tcBorders>
              <w:top w:val="single" w:sz="4" w:space="0" w:color="auto"/>
              <w:left w:val="single" w:sz="4" w:space="0" w:color="auto"/>
              <w:bottom w:val="single" w:sz="4" w:space="0" w:color="auto"/>
              <w:right w:val="single" w:sz="4" w:space="0" w:color="auto"/>
            </w:tcBorders>
            <w:vAlign w:val="center"/>
          </w:tcPr>
          <w:p w14:paraId="7A011411" w14:textId="302B5529"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Special cases concerning deductions of fictitious input tax amounts for tax-free agricultural products</w:t>
            </w:r>
          </w:p>
        </w:tc>
        <w:tc>
          <w:tcPr>
            <w:tcW w:w="1703" w:type="dxa"/>
            <w:tcBorders>
              <w:top w:val="single" w:sz="4" w:space="0" w:color="auto"/>
              <w:left w:val="single" w:sz="4" w:space="0" w:color="auto"/>
              <w:bottom w:val="single" w:sz="4" w:space="0" w:color="auto"/>
              <w:right w:val="single" w:sz="4" w:space="0" w:color="auto"/>
            </w:tcBorders>
            <w:vAlign w:val="center"/>
          </w:tcPr>
          <w:p w14:paraId="166BC105"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27,985</w:t>
            </w:r>
          </w:p>
        </w:tc>
      </w:tr>
      <w:tr w:rsidR="004D643C" w:rsidRPr="00623C62" w14:paraId="053CD7DF"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1854BA31"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0577AFB6"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5</w:t>
            </w:r>
          </w:p>
        </w:tc>
        <w:tc>
          <w:tcPr>
            <w:tcW w:w="6288" w:type="dxa"/>
            <w:tcBorders>
              <w:top w:val="single" w:sz="4" w:space="0" w:color="auto"/>
              <w:left w:val="single" w:sz="4" w:space="0" w:color="auto"/>
              <w:bottom w:val="single" w:sz="4" w:space="0" w:color="auto"/>
              <w:right w:val="single" w:sz="4" w:space="0" w:color="auto"/>
            </w:tcBorders>
            <w:vAlign w:val="center"/>
          </w:tcPr>
          <w:p w14:paraId="5B9C9EA6" w14:textId="7E72D67D"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Tax credits for research and human resources development expenses</w:t>
            </w:r>
          </w:p>
        </w:tc>
        <w:tc>
          <w:tcPr>
            <w:tcW w:w="1703" w:type="dxa"/>
            <w:tcBorders>
              <w:top w:val="single" w:sz="4" w:space="0" w:color="auto"/>
              <w:left w:val="single" w:sz="4" w:space="0" w:color="auto"/>
              <w:bottom w:val="single" w:sz="4" w:space="0" w:color="auto"/>
              <w:right w:val="single" w:sz="4" w:space="0" w:color="auto"/>
            </w:tcBorders>
            <w:vAlign w:val="center"/>
          </w:tcPr>
          <w:p w14:paraId="227F35BA" w14:textId="3820685B"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27,340</w:t>
            </w:r>
          </w:p>
        </w:tc>
      </w:tr>
      <w:tr w:rsidR="004D643C" w:rsidRPr="00623C62" w14:paraId="7AEC687D" w14:textId="77777777" w:rsidTr="00517A5C">
        <w:trPr>
          <w:trHeight w:val="56"/>
        </w:trPr>
        <w:tc>
          <w:tcPr>
            <w:tcW w:w="741" w:type="dxa"/>
            <w:vMerge w:val="restart"/>
            <w:tcBorders>
              <w:top w:val="single" w:sz="4" w:space="0" w:color="auto"/>
              <w:left w:val="single" w:sz="4" w:space="0" w:color="auto"/>
              <w:bottom w:val="single" w:sz="4" w:space="0" w:color="auto"/>
              <w:right w:val="single" w:sz="4" w:space="0" w:color="auto"/>
            </w:tcBorders>
            <w:vAlign w:val="center"/>
          </w:tcPr>
          <w:p w14:paraId="0A323B70" w14:textId="790E2010" w:rsidR="004D643C" w:rsidRPr="00623C62" w:rsidRDefault="00A947E5"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20</w:t>
            </w:r>
            <w:r w:rsidR="007F6311" w:rsidRPr="00623C62">
              <w:rPr>
                <w:rFonts w:ascii="Times New Roman" w:eastAsiaTheme="minorEastAsia"/>
                <w:color w:val="auto"/>
                <w:sz w:val="20"/>
                <w:szCs w:val="20"/>
              </w:rPr>
              <w:t>21</w:t>
            </w:r>
          </w:p>
        </w:tc>
        <w:tc>
          <w:tcPr>
            <w:tcW w:w="798" w:type="dxa"/>
            <w:tcBorders>
              <w:top w:val="single" w:sz="4" w:space="0" w:color="auto"/>
              <w:left w:val="single" w:sz="4" w:space="0" w:color="auto"/>
              <w:bottom w:val="single" w:sz="4" w:space="0" w:color="auto"/>
              <w:right w:val="single" w:sz="4" w:space="0" w:color="auto"/>
            </w:tcBorders>
            <w:vAlign w:val="center"/>
          </w:tcPr>
          <w:p w14:paraId="441EFEB8"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w:t>
            </w:r>
          </w:p>
        </w:tc>
        <w:tc>
          <w:tcPr>
            <w:tcW w:w="6288" w:type="dxa"/>
            <w:tcBorders>
              <w:top w:val="single" w:sz="4" w:space="0" w:color="auto"/>
              <w:left w:val="single" w:sz="4" w:space="0" w:color="auto"/>
              <w:bottom w:val="single" w:sz="4" w:space="0" w:color="auto"/>
              <w:right w:val="single" w:sz="4" w:space="0" w:color="auto"/>
            </w:tcBorders>
            <w:vAlign w:val="center"/>
          </w:tcPr>
          <w:p w14:paraId="741EBA2C" w14:textId="673BDAD8"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Special income deductions and special tax credits for insurance premiums</w:t>
            </w:r>
          </w:p>
        </w:tc>
        <w:tc>
          <w:tcPr>
            <w:tcW w:w="1703" w:type="dxa"/>
            <w:tcBorders>
              <w:top w:val="single" w:sz="4" w:space="0" w:color="auto"/>
              <w:left w:val="single" w:sz="4" w:space="0" w:color="auto"/>
              <w:bottom w:val="single" w:sz="4" w:space="0" w:color="auto"/>
              <w:right w:val="single" w:sz="4" w:space="0" w:color="auto"/>
            </w:tcBorders>
            <w:vAlign w:val="center"/>
          </w:tcPr>
          <w:p w14:paraId="59D92850"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47,542</w:t>
            </w:r>
          </w:p>
        </w:tc>
      </w:tr>
      <w:tr w:rsidR="004D643C" w:rsidRPr="00623C62" w14:paraId="219D894B"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5A718509"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50098D66"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w:t>
            </w:r>
          </w:p>
        </w:tc>
        <w:tc>
          <w:tcPr>
            <w:tcW w:w="6288" w:type="dxa"/>
            <w:tcBorders>
              <w:top w:val="single" w:sz="4" w:space="0" w:color="auto"/>
              <w:left w:val="single" w:sz="4" w:space="0" w:color="auto"/>
              <w:bottom w:val="single" w:sz="4" w:space="0" w:color="auto"/>
              <w:right w:val="single" w:sz="4" w:space="0" w:color="auto"/>
            </w:tcBorders>
            <w:vAlign w:val="center"/>
          </w:tcPr>
          <w:p w14:paraId="198267CF" w14:textId="17FF2542"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 xml:space="preserve">Payments of labor encouragement subsidies </w:t>
            </w:r>
          </w:p>
        </w:tc>
        <w:tc>
          <w:tcPr>
            <w:tcW w:w="1703" w:type="dxa"/>
            <w:tcBorders>
              <w:top w:val="single" w:sz="4" w:space="0" w:color="auto"/>
              <w:left w:val="single" w:sz="4" w:space="0" w:color="auto"/>
              <w:bottom w:val="single" w:sz="4" w:space="0" w:color="auto"/>
              <w:right w:val="single" w:sz="4" w:space="0" w:color="auto"/>
            </w:tcBorders>
            <w:vAlign w:val="center"/>
          </w:tcPr>
          <w:p w14:paraId="3AD53D4D"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46,035</w:t>
            </w:r>
          </w:p>
        </w:tc>
      </w:tr>
      <w:tr w:rsidR="004D643C" w:rsidRPr="00623C62" w14:paraId="6A3CA8D5"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33A8BF50"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6BC03B53"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w:t>
            </w:r>
          </w:p>
        </w:tc>
        <w:tc>
          <w:tcPr>
            <w:tcW w:w="6288" w:type="dxa"/>
            <w:tcBorders>
              <w:top w:val="single" w:sz="4" w:space="0" w:color="auto"/>
              <w:left w:val="single" w:sz="4" w:space="0" w:color="auto"/>
              <w:bottom w:val="single" w:sz="4" w:space="0" w:color="auto"/>
              <w:right w:val="single" w:sz="4" w:space="0" w:color="auto"/>
            </w:tcBorders>
            <w:vAlign w:val="center"/>
          </w:tcPr>
          <w:p w14:paraId="48B0C222" w14:textId="1E4DD136"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Deductions for pension contributions</w:t>
            </w:r>
          </w:p>
        </w:tc>
        <w:tc>
          <w:tcPr>
            <w:tcW w:w="1703" w:type="dxa"/>
            <w:tcBorders>
              <w:top w:val="single" w:sz="4" w:space="0" w:color="auto"/>
              <w:left w:val="single" w:sz="4" w:space="0" w:color="auto"/>
              <w:bottom w:val="single" w:sz="4" w:space="0" w:color="auto"/>
              <w:right w:val="single" w:sz="4" w:space="0" w:color="auto"/>
            </w:tcBorders>
            <w:vAlign w:val="center"/>
          </w:tcPr>
          <w:p w14:paraId="40146A3E"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34,968</w:t>
            </w:r>
          </w:p>
        </w:tc>
      </w:tr>
      <w:tr w:rsidR="004D643C" w:rsidRPr="00623C62" w14:paraId="4712E504"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3425EB31"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2DBC7B49"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4</w:t>
            </w:r>
          </w:p>
        </w:tc>
        <w:tc>
          <w:tcPr>
            <w:tcW w:w="6288" w:type="dxa"/>
            <w:tcBorders>
              <w:top w:val="single" w:sz="4" w:space="0" w:color="auto"/>
              <w:left w:val="single" w:sz="4" w:space="0" w:color="auto"/>
              <w:bottom w:val="single" w:sz="4" w:space="0" w:color="auto"/>
              <w:right w:val="single" w:sz="4" w:space="0" w:color="auto"/>
            </w:tcBorders>
            <w:vAlign w:val="center"/>
          </w:tcPr>
          <w:p w14:paraId="32D27A1C" w14:textId="362EB67E"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Income deductions for amount spent on credit cards</w:t>
            </w:r>
          </w:p>
        </w:tc>
        <w:tc>
          <w:tcPr>
            <w:tcW w:w="1703" w:type="dxa"/>
            <w:tcBorders>
              <w:top w:val="single" w:sz="4" w:space="0" w:color="auto"/>
              <w:left w:val="single" w:sz="4" w:space="0" w:color="auto"/>
              <w:bottom w:val="single" w:sz="4" w:space="0" w:color="auto"/>
              <w:right w:val="single" w:sz="4" w:space="0" w:color="auto"/>
            </w:tcBorders>
            <w:vAlign w:val="center"/>
          </w:tcPr>
          <w:p w14:paraId="4FA34ECD"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31,882</w:t>
            </w:r>
          </w:p>
        </w:tc>
      </w:tr>
      <w:tr w:rsidR="004D643C" w:rsidRPr="00623C62" w14:paraId="5144472F"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3AE89C6D"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08C5D080"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5</w:t>
            </w:r>
          </w:p>
        </w:tc>
        <w:tc>
          <w:tcPr>
            <w:tcW w:w="6288" w:type="dxa"/>
            <w:tcBorders>
              <w:top w:val="single" w:sz="4" w:space="0" w:color="auto"/>
              <w:left w:val="single" w:sz="4" w:space="0" w:color="auto"/>
              <w:bottom w:val="single" w:sz="4" w:space="0" w:color="auto"/>
              <w:right w:val="single" w:sz="4" w:space="0" w:color="auto"/>
            </w:tcBorders>
            <w:vAlign w:val="center"/>
          </w:tcPr>
          <w:p w14:paraId="27DC7C3E" w14:textId="7D1366B8"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Special cases concerning deductions of fictitious input tax amounts for tax-free agricultural products</w:t>
            </w:r>
          </w:p>
        </w:tc>
        <w:tc>
          <w:tcPr>
            <w:tcW w:w="1703" w:type="dxa"/>
            <w:tcBorders>
              <w:top w:val="single" w:sz="4" w:space="0" w:color="auto"/>
              <w:left w:val="single" w:sz="4" w:space="0" w:color="auto"/>
              <w:bottom w:val="single" w:sz="4" w:space="0" w:color="auto"/>
              <w:right w:val="single" w:sz="4" w:space="0" w:color="auto"/>
            </w:tcBorders>
            <w:vAlign w:val="center"/>
          </w:tcPr>
          <w:p w14:paraId="509723C6" w14:textId="4E5035E9"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27,429</w:t>
            </w:r>
          </w:p>
        </w:tc>
      </w:tr>
      <w:tr w:rsidR="004D643C" w:rsidRPr="00623C62" w14:paraId="58953761" w14:textId="77777777" w:rsidTr="00517A5C">
        <w:trPr>
          <w:trHeight w:val="56"/>
        </w:trPr>
        <w:tc>
          <w:tcPr>
            <w:tcW w:w="741" w:type="dxa"/>
            <w:vMerge w:val="restart"/>
            <w:tcBorders>
              <w:top w:val="single" w:sz="4" w:space="0" w:color="auto"/>
              <w:left w:val="single" w:sz="4" w:space="0" w:color="auto"/>
              <w:bottom w:val="single" w:sz="4" w:space="0" w:color="auto"/>
              <w:right w:val="single" w:sz="4" w:space="0" w:color="auto"/>
            </w:tcBorders>
            <w:vAlign w:val="center"/>
          </w:tcPr>
          <w:p w14:paraId="436BB143" w14:textId="136C4E99" w:rsidR="004D643C" w:rsidRPr="00623C62" w:rsidRDefault="00A947E5"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20</w:t>
            </w:r>
            <w:r w:rsidR="007F6311" w:rsidRPr="00623C62">
              <w:rPr>
                <w:rFonts w:ascii="Times New Roman" w:eastAsiaTheme="minorEastAsia"/>
                <w:color w:val="auto"/>
                <w:sz w:val="20"/>
                <w:szCs w:val="20"/>
              </w:rPr>
              <w:t>22</w:t>
            </w:r>
          </w:p>
        </w:tc>
        <w:tc>
          <w:tcPr>
            <w:tcW w:w="798" w:type="dxa"/>
            <w:tcBorders>
              <w:top w:val="single" w:sz="4" w:space="0" w:color="auto"/>
              <w:left w:val="single" w:sz="4" w:space="0" w:color="auto"/>
              <w:bottom w:val="single" w:sz="4" w:space="0" w:color="auto"/>
              <w:right w:val="single" w:sz="4" w:space="0" w:color="auto"/>
            </w:tcBorders>
            <w:vAlign w:val="center"/>
          </w:tcPr>
          <w:p w14:paraId="157C335B"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w:t>
            </w:r>
          </w:p>
        </w:tc>
        <w:tc>
          <w:tcPr>
            <w:tcW w:w="6288" w:type="dxa"/>
            <w:tcBorders>
              <w:top w:val="single" w:sz="4" w:space="0" w:color="auto"/>
              <w:left w:val="single" w:sz="4" w:space="0" w:color="auto"/>
              <w:bottom w:val="single" w:sz="4" w:space="0" w:color="auto"/>
              <w:right w:val="single" w:sz="4" w:space="0" w:color="auto"/>
            </w:tcBorders>
            <w:vAlign w:val="center"/>
          </w:tcPr>
          <w:p w14:paraId="58CADFA2" w14:textId="203B0EB1"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Special income deductions and special tax credits for insurance premiums</w:t>
            </w:r>
          </w:p>
        </w:tc>
        <w:tc>
          <w:tcPr>
            <w:tcW w:w="1703" w:type="dxa"/>
            <w:tcBorders>
              <w:top w:val="single" w:sz="4" w:space="0" w:color="auto"/>
              <w:left w:val="single" w:sz="4" w:space="0" w:color="auto"/>
              <w:bottom w:val="single" w:sz="4" w:space="0" w:color="auto"/>
              <w:right w:val="single" w:sz="4" w:space="0" w:color="auto"/>
            </w:tcBorders>
            <w:vAlign w:val="center"/>
          </w:tcPr>
          <w:p w14:paraId="79F21ED1"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54,607</w:t>
            </w:r>
          </w:p>
        </w:tc>
      </w:tr>
      <w:tr w:rsidR="004D643C" w:rsidRPr="00623C62" w14:paraId="2EC961DD"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6F7A5D07"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444FB8C0"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w:t>
            </w:r>
          </w:p>
        </w:tc>
        <w:tc>
          <w:tcPr>
            <w:tcW w:w="6288" w:type="dxa"/>
            <w:tcBorders>
              <w:top w:val="single" w:sz="4" w:space="0" w:color="auto"/>
              <w:left w:val="single" w:sz="4" w:space="0" w:color="auto"/>
              <w:bottom w:val="single" w:sz="4" w:space="0" w:color="auto"/>
              <w:right w:val="single" w:sz="4" w:space="0" w:color="auto"/>
            </w:tcBorders>
            <w:vAlign w:val="center"/>
          </w:tcPr>
          <w:p w14:paraId="416F641C" w14:textId="29851E10"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 xml:space="preserve">Labor encouragement subsidies </w:t>
            </w:r>
          </w:p>
        </w:tc>
        <w:tc>
          <w:tcPr>
            <w:tcW w:w="1703" w:type="dxa"/>
            <w:tcBorders>
              <w:top w:val="single" w:sz="4" w:space="0" w:color="auto"/>
              <w:left w:val="single" w:sz="4" w:space="0" w:color="auto"/>
              <w:bottom w:val="single" w:sz="4" w:space="0" w:color="auto"/>
              <w:right w:val="single" w:sz="4" w:space="0" w:color="auto"/>
            </w:tcBorders>
            <w:vAlign w:val="center"/>
          </w:tcPr>
          <w:p w14:paraId="69604F26"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45,036</w:t>
            </w:r>
          </w:p>
        </w:tc>
      </w:tr>
      <w:tr w:rsidR="004D643C" w:rsidRPr="00623C62" w14:paraId="4AD75FAD"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7EBC14D4"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1077F60A"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w:t>
            </w:r>
          </w:p>
        </w:tc>
        <w:tc>
          <w:tcPr>
            <w:tcW w:w="6288" w:type="dxa"/>
            <w:tcBorders>
              <w:top w:val="single" w:sz="4" w:space="0" w:color="auto"/>
              <w:left w:val="single" w:sz="4" w:space="0" w:color="auto"/>
              <w:bottom w:val="single" w:sz="4" w:space="0" w:color="auto"/>
              <w:right w:val="single" w:sz="4" w:space="0" w:color="auto"/>
            </w:tcBorders>
            <w:vAlign w:val="center"/>
          </w:tcPr>
          <w:p w14:paraId="65269C32" w14:textId="741C1BB4"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Deductions for pension contributions</w:t>
            </w:r>
          </w:p>
        </w:tc>
        <w:tc>
          <w:tcPr>
            <w:tcW w:w="1703" w:type="dxa"/>
            <w:tcBorders>
              <w:top w:val="single" w:sz="4" w:space="0" w:color="auto"/>
              <w:left w:val="single" w:sz="4" w:space="0" w:color="auto"/>
              <w:bottom w:val="single" w:sz="4" w:space="0" w:color="auto"/>
              <w:right w:val="single" w:sz="4" w:space="0" w:color="auto"/>
            </w:tcBorders>
            <w:vAlign w:val="center"/>
          </w:tcPr>
          <w:p w14:paraId="15431DB5"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38,141</w:t>
            </w:r>
          </w:p>
        </w:tc>
      </w:tr>
      <w:tr w:rsidR="004D643C" w:rsidRPr="00623C62" w14:paraId="7BF1B165"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437E4F28"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5FAF8D2B"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4</w:t>
            </w:r>
          </w:p>
        </w:tc>
        <w:tc>
          <w:tcPr>
            <w:tcW w:w="6288" w:type="dxa"/>
            <w:tcBorders>
              <w:top w:val="single" w:sz="4" w:space="0" w:color="auto"/>
              <w:left w:val="single" w:sz="4" w:space="0" w:color="auto"/>
              <w:bottom w:val="single" w:sz="4" w:space="0" w:color="auto"/>
              <w:right w:val="single" w:sz="4" w:space="0" w:color="auto"/>
            </w:tcBorders>
            <w:vAlign w:val="center"/>
          </w:tcPr>
          <w:p w14:paraId="6CC78A14" w14:textId="7243F324"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Tax credits for research and human resources development expenses</w:t>
            </w:r>
          </w:p>
        </w:tc>
        <w:tc>
          <w:tcPr>
            <w:tcW w:w="1703" w:type="dxa"/>
            <w:tcBorders>
              <w:top w:val="single" w:sz="4" w:space="0" w:color="auto"/>
              <w:left w:val="single" w:sz="4" w:space="0" w:color="auto"/>
              <w:bottom w:val="single" w:sz="4" w:space="0" w:color="auto"/>
              <w:right w:val="single" w:sz="4" w:space="0" w:color="auto"/>
            </w:tcBorders>
            <w:vAlign w:val="center"/>
          </w:tcPr>
          <w:p w14:paraId="3E090AD7"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37,231</w:t>
            </w:r>
          </w:p>
        </w:tc>
      </w:tr>
      <w:tr w:rsidR="004D643C" w:rsidRPr="00623C62" w14:paraId="42A1B964"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022F60FD"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6EA86F99"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5</w:t>
            </w:r>
          </w:p>
        </w:tc>
        <w:tc>
          <w:tcPr>
            <w:tcW w:w="6288" w:type="dxa"/>
            <w:tcBorders>
              <w:top w:val="single" w:sz="4" w:space="0" w:color="auto"/>
              <w:left w:val="single" w:sz="4" w:space="0" w:color="auto"/>
              <w:bottom w:val="single" w:sz="4" w:space="0" w:color="auto"/>
              <w:right w:val="single" w:sz="4" w:space="0" w:color="auto"/>
            </w:tcBorders>
            <w:vAlign w:val="center"/>
          </w:tcPr>
          <w:p w14:paraId="4ECE286F" w14:textId="59AAA1BB"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Income deductions for amount spent on credit cards</w:t>
            </w:r>
          </w:p>
        </w:tc>
        <w:tc>
          <w:tcPr>
            <w:tcW w:w="1703" w:type="dxa"/>
            <w:tcBorders>
              <w:top w:val="single" w:sz="4" w:space="0" w:color="auto"/>
              <w:left w:val="single" w:sz="4" w:space="0" w:color="auto"/>
              <w:bottom w:val="single" w:sz="4" w:space="0" w:color="auto"/>
              <w:right w:val="single" w:sz="4" w:space="0" w:color="auto"/>
            </w:tcBorders>
            <w:vAlign w:val="center"/>
          </w:tcPr>
          <w:p w14:paraId="55F211CD" w14:textId="7631171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31,675</w:t>
            </w:r>
          </w:p>
        </w:tc>
      </w:tr>
      <w:tr w:rsidR="004D643C" w:rsidRPr="00623C62" w14:paraId="566A2C75" w14:textId="77777777" w:rsidTr="00517A5C">
        <w:trPr>
          <w:trHeight w:val="56"/>
        </w:trPr>
        <w:tc>
          <w:tcPr>
            <w:tcW w:w="741" w:type="dxa"/>
            <w:vMerge w:val="restart"/>
            <w:tcBorders>
              <w:top w:val="single" w:sz="4" w:space="0" w:color="auto"/>
              <w:left w:val="single" w:sz="4" w:space="0" w:color="auto"/>
              <w:bottom w:val="single" w:sz="4" w:space="0" w:color="auto"/>
              <w:right w:val="single" w:sz="4" w:space="0" w:color="auto"/>
            </w:tcBorders>
            <w:vAlign w:val="center"/>
          </w:tcPr>
          <w:p w14:paraId="51521BF3" w14:textId="2A999433" w:rsidR="004D643C" w:rsidRPr="00623C62" w:rsidRDefault="00A947E5"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20</w:t>
            </w:r>
            <w:r w:rsidR="007F6311" w:rsidRPr="00623C62">
              <w:rPr>
                <w:rFonts w:ascii="Times New Roman" w:eastAsiaTheme="minorEastAsia"/>
                <w:color w:val="auto"/>
                <w:sz w:val="20"/>
                <w:szCs w:val="20"/>
              </w:rPr>
              <w:t>23</w:t>
            </w:r>
          </w:p>
        </w:tc>
        <w:tc>
          <w:tcPr>
            <w:tcW w:w="798" w:type="dxa"/>
            <w:tcBorders>
              <w:top w:val="single" w:sz="4" w:space="0" w:color="auto"/>
              <w:left w:val="single" w:sz="4" w:space="0" w:color="auto"/>
              <w:bottom w:val="single" w:sz="4" w:space="0" w:color="auto"/>
              <w:right w:val="single" w:sz="4" w:space="0" w:color="auto"/>
            </w:tcBorders>
            <w:vAlign w:val="center"/>
          </w:tcPr>
          <w:p w14:paraId="56072553"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w:t>
            </w:r>
          </w:p>
        </w:tc>
        <w:tc>
          <w:tcPr>
            <w:tcW w:w="6288" w:type="dxa"/>
            <w:tcBorders>
              <w:top w:val="single" w:sz="4" w:space="0" w:color="auto"/>
              <w:left w:val="single" w:sz="4" w:space="0" w:color="auto"/>
              <w:bottom w:val="single" w:sz="4" w:space="0" w:color="auto"/>
              <w:right w:val="single" w:sz="4" w:space="0" w:color="auto"/>
            </w:tcBorders>
            <w:vAlign w:val="center"/>
          </w:tcPr>
          <w:p w14:paraId="6B2FB824" w14:textId="0ADE737E"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Special income deductions and special tax credits for insurance premiums</w:t>
            </w:r>
          </w:p>
        </w:tc>
        <w:tc>
          <w:tcPr>
            <w:tcW w:w="1703" w:type="dxa"/>
            <w:tcBorders>
              <w:top w:val="single" w:sz="4" w:space="0" w:color="auto"/>
              <w:left w:val="single" w:sz="4" w:space="0" w:color="auto"/>
              <w:bottom w:val="single" w:sz="4" w:space="0" w:color="auto"/>
              <w:right w:val="single" w:sz="4" w:space="0" w:color="auto"/>
            </w:tcBorders>
            <w:vAlign w:val="center"/>
          </w:tcPr>
          <w:p w14:paraId="20B838DD"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63,083</w:t>
            </w:r>
          </w:p>
        </w:tc>
      </w:tr>
      <w:tr w:rsidR="004D643C" w:rsidRPr="00623C62" w14:paraId="683B3B3D"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42386ADB"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0968320C"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w:t>
            </w:r>
          </w:p>
        </w:tc>
        <w:tc>
          <w:tcPr>
            <w:tcW w:w="6288" w:type="dxa"/>
            <w:tcBorders>
              <w:top w:val="single" w:sz="4" w:space="0" w:color="auto"/>
              <w:left w:val="single" w:sz="4" w:space="0" w:color="auto"/>
              <w:bottom w:val="single" w:sz="4" w:space="0" w:color="auto"/>
              <w:right w:val="single" w:sz="4" w:space="0" w:color="auto"/>
            </w:tcBorders>
            <w:vAlign w:val="center"/>
          </w:tcPr>
          <w:p w14:paraId="7D54ABB4" w14:textId="340C6523"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 xml:space="preserve">Labor encouragement subsidies </w:t>
            </w:r>
          </w:p>
        </w:tc>
        <w:tc>
          <w:tcPr>
            <w:tcW w:w="1703" w:type="dxa"/>
            <w:tcBorders>
              <w:top w:val="single" w:sz="4" w:space="0" w:color="auto"/>
              <w:left w:val="single" w:sz="4" w:space="0" w:color="auto"/>
              <w:bottom w:val="single" w:sz="4" w:space="0" w:color="auto"/>
              <w:right w:val="single" w:sz="4" w:space="0" w:color="auto"/>
            </w:tcBorders>
            <w:vAlign w:val="center"/>
          </w:tcPr>
          <w:p w14:paraId="344C252F"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47,281</w:t>
            </w:r>
          </w:p>
        </w:tc>
      </w:tr>
      <w:tr w:rsidR="004D643C" w:rsidRPr="00623C62" w14:paraId="10394C06"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435C71B8"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4C838286"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w:t>
            </w:r>
          </w:p>
        </w:tc>
        <w:tc>
          <w:tcPr>
            <w:tcW w:w="6288" w:type="dxa"/>
            <w:tcBorders>
              <w:top w:val="single" w:sz="4" w:space="0" w:color="auto"/>
              <w:left w:val="single" w:sz="4" w:space="0" w:color="auto"/>
              <w:bottom w:val="single" w:sz="4" w:space="0" w:color="auto"/>
              <w:right w:val="single" w:sz="4" w:space="0" w:color="auto"/>
            </w:tcBorders>
            <w:vAlign w:val="center"/>
          </w:tcPr>
          <w:p w14:paraId="6C3330FC" w14:textId="7B8D7C7D"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Tax credits for research and human resources development expenses</w:t>
            </w:r>
          </w:p>
        </w:tc>
        <w:tc>
          <w:tcPr>
            <w:tcW w:w="1703" w:type="dxa"/>
            <w:tcBorders>
              <w:top w:val="single" w:sz="4" w:space="0" w:color="auto"/>
              <w:left w:val="single" w:sz="4" w:space="0" w:color="auto"/>
              <w:bottom w:val="single" w:sz="4" w:space="0" w:color="auto"/>
              <w:right w:val="single" w:sz="4" w:space="0" w:color="auto"/>
            </w:tcBorders>
            <w:vAlign w:val="center"/>
          </w:tcPr>
          <w:p w14:paraId="02EB1961"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46,302</w:t>
            </w:r>
          </w:p>
        </w:tc>
      </w:tr>
      <w:tr w:rsidR="004D643C" w:rsidRPr="00623C62" w14:paraId="73B28CE4"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012634FD"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31CB77DF"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4</w:t>
            </w:r>
          </w:p>
        </w:tc>
        <w:tc>
          <w:tcPr>
            <w:tcW w:w="6288" w:type="dxa"/>
            <w:tcBorders>
              <w:top w:val="single" w:sz="4" w:space="0" w:color="auto"/>
              <w:left w:val="single" w:sz="4" w:space="0" w:color="auto"/>
              <w:bottom w:val="single" w:sz="4" w:space="0" w:color="auto"/>
              <w:right w:val="single" w:sz="4" w:space="0" w:color="auto"/>
            </w:tcBorders>
            <w:vAlign w:val="center"/>
          </w:tcPr>
          <w:p w14:paraId="65C2750F" w14:textId="25718AD2"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Deductions for pension contributions</w:t>
            </w:r>
          </w:p>
        </w:tc>
        <w:tc>
          <w:tcPr>
            <w:tcW w:w="1703" w:type="dxa"/>
            <w:tcBorders>
              <w:top w:val="single" w:sz="4" w:space="0" w:color="auto"/>
              <w:left w:val="single" w:sz="4" w:space="0" w:color="auto"/>
              <w:bottom w:val="single" w:sz="4" w:space="0" w:color="auto"/>
              <w:right w:val="single" w:sz="4" w:space="0" w:color="auto"/>
            </w:tcBorders>
            <w:vAlign w:val="center"/>
          </w:tcPr>
          <w:p w14:paraId="7011BDFD"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41,128</w:t>
            </w:r>
          </w:p>
        </w:tc>
      </w:tr>
      <w:tr w:rsidR="004D643C" w:rsidRPr="00623C62" w14:paraId="029211D3"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23D3FBF1"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167522CC"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5</w:t>
            </w:r>
          </w:p>
        </w:tc>
        <w:tc>
          <w:tcPr>
            <w:tcW w:w="6288" w:type="dxa"/>
            <w:tcBorders>
              <w:top w:val="single" w:sz="4" w:space="0" w:color="auto"/>
              <w:left w:val="single" w:sz="4" w:space="0" w:color="auto"/>
              <w:bottom w:val="single" w:sz="4" w:space="0" w:color="auto"/>
              <w:right w:val="single" w:sz="4" w:space="0" w:color="auto"/>
            </w:tcBorders>
            <w:vAlign w:val="center"/>
          </w:tcPr>
          <w:p w14:paraId="26C4A236" w14:textId="3CC96E63"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Income deductions for amount spent on credit cards</w:t>
            </w:r>
          </w:p>
        </w:tc>
        <w:tc>
          <w:tcPr>
            <w:tcW w:w="1703" w:type="dxa"/>
            <w:tcBorders>
              <w:top w:val="single" w:sz="4" w:space="0" w:color="auto"/>
              <w:left w:val="single" w:sz="4" w:space="0" w:color="auto"/>
              <w:bottom w:val="single" w:sz="4" w:space="0" w:color="auto"/>
              <w:right w:val="single" w:sz="4" w:space="0" w:color="auto"/>
            </w:tcBorders>
            <w:vAlign w:val="center"/>
          </w:tcPr>
          <w:p w14:paraId="608FAAA3" w14:textId="544FB954"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39,458</w:t>
            </w:r>
          </w:p>
        </w:tc>
      </w:tr>
      <w:tr w:rsidR="004D643C" w:rsidRPr="00623C62" w14:paraId="07E62F75" w14:textId="77777777" w:rsidTr="00517A5C">
        <w:trPr>
          <w:trHeight w:val="56"/>
        </w:trPr>
        <w:tc>
          <w:tcPr>
            <w:tcW w:w="741" w:type="dxa"/>
            <w:vMerge w:val="restart"/>
            <w:tcBorders>
              <w:top w:val="single" w:sz="4" w:space="0" w:color="auto"/>
              <w:left w:val="single" w:sz="4" w:space="0" w:color="auto"/>
              <w:bottom w:val="single" w:sz="4" w:space="0" w:color="auto"/>
              <w:right w:val="single" w:sz="4" w:space="0" w:color="auto"/>
            </w:tcBorders>
            <w:vAlign w:val="center"/>
          </w:tcPr>
          <w:p w14:paraId="38C280A1" w14:textId="3803BC68" w:rsidR="004D643C" w:rsidRPr="00623C62" w:rsidRDefault="00A947E5"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20</w:t>
            </w:r>
            <w:r w:rsidR="007F6311" w:rsidRPr="00623C62">
              <w:rPr>
                <w:rFonts w:ascii="Times New Roman" w:eastAsiaTheme="minorEastAsia"/>
                <w:color w:val="auto"/>
                <w:sz w:val="20"/>
                <w:szCs w:val="20"/>
              </w:rPr>
              <w:t>24</w:t>
            </w:r>
          </w:p>
        </w:tc>
        <w:tc>
          <w:tcPr>
            <w:tcW w:w="798" w:type="dxa"/>
            <w:tcBorders>
              <w:top w:val="single" w:sz="4" w:space="0" w:color="auto"/>
              <w:left w:val="single" w:sz="4" w:space="0" w:color="auto"/>
              <w:bottom w:val="single" w:sz="4" w:space="0" w:color="auto"/>
              <w:right w:val="single" w:sz="4" w:space="0" w:color="auto"/>
            </w:tcBorders>
            <w:vAlign w:val="center"/>
          </w:tcPr>
          <w:p w14:paraId="18CD6414"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w:t>
            </w:r>
          </w:p>
        </w:tc>
        <w:tc>
          <w:tcPr>
            <w:tcW w:w="6288" w:type="dxa"/>
            <w:tcBorders>
              <w:top w:val="single" w:sz="4" w:space="0" w:color="auto"/>
              <w:left w:val="single" w:sz="4" w:space="0" w:color="auto"/>
              <w:bottom w:val="single" w:sz="4" w:space="0" w:color="auto"/>
              <w:right w:val="single" w:sz="4" w:space="0" w:color="auto"/>
            </w:tcBorders>
            <w:vAlign w:val="center"/>
          </w:tcPr>
          <w:p w14:paraId="1A85179A" w14:textId="101EFDB4"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Special income deductions and special tax credits for insurance premiums</w:t>
            </w:r>
          </w:p>
        </w:tc>
        <w:tc>
          <w:tcPr>
            <w:tcW w:w="1703" w:type="dxa"/>
            <w:tcBorders>
              <w:top w:val="single" w:sz="4" w:space="0" w:color="auto"/>
              <w:left w:val="single" w:sz="4" w:space="0" w:color="auto"/>
              <w:bottom w:val="single" w:sz="4" w:space="0" w:color="auto"/>
              <w:right w:val="single" w:sz="4" w:space="0" w:color="auto"/>
            </w:tcBorders>
            <w:vAlign w:val="center"/>
          </w:tcPr>
          <w:p w14:paraId="7EE73B98"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69,020</w:t>
            </w:r>
          </w:p>
        </w:tc>
      </w:tr>
      <w:tr w:rsidR="004D643C" w:rsidRPr="00623C62" w14:paraId="66F7076D"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24B74B16"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26C84B95"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w:t>
            </w:r>
          </w:p>
        </w:tc>
        <w:tc>
          <w:tcPr>
            <w:tcW w:w="6288" w:type="dxa"/>
            <w:tcBorders>
              <w:top w:val="single" w:sz="4" w:space="0" w:color="auto"/>
              <w:left w:val="single" w:sz="4" w:space="0" w:color="auto"/>
              <w:bottom w:val="single" w:sz="4" w:space="0" w:color="auto"/>
              <w:right w:val="single" w:sz="4" w:space="0" w:color="auto"/>
            </w:tcBorders>
            <w:vAlign w:val="center"/>
          </w:tcPr>
          <w:p w14:paraId="6D085CA2" w14:textId="2A931C6C"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 xml:space="preserve">Labor encouragement subsidies </w:t>
            </w:r>
          </w:p>
        </w:tc>
        <w:tc>
          <w:tcPr>
            <w:tcW w:w="1703" w:type="dxa"/>
            <w:tcBorders>
              <w:top w:val="single" w:sz="4" w:space="0" w:color="auto"/>
              <w:left w:val="single" w:sz="4" w:space="0" w:color="auto"/>
              <w:bottom w:val="single" w:sz="4" w:space="0" w:color="auto"/>
              <w:right w:val="single" w:sz="4" w:space="0" w:color="auto"/>
            </w:tcBorders>
            <w:vAlign w:val="center"/>
          </w:tcPr>
          <w:p w14:paraId="74D693F5"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47,122</w:t>
            </w:r>
          </w:p>
        </w:tc>
      </w:tr>
      <w:tr w:rsidR="004D643C" w:rsidRPr="00623C62" w14:paraId="34893BE2"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2DE4D051"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3E188699"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w:t>
            </w:r>
          </w:p>
        </w:tc>
        <w:tc>
          <w:tcPr>
            <w:tcW w:w="6288" w:type="dxa"/>
            <w:tcBorders>
              <w:top w:val="single" w:sz="4" w:space="0" w:color="auto"/>
              <w:left w:val="single" w:sz="4" w:space="0" w:color="auto"/>
              <w:bottom w:val="single" w:sz="4" w:space="0" w:color="auto"/>
              <w:right w:val="single" w:sz="4" w:space="0" w:color="auto"/>
            </w:tcBorders>
            <w:vAlign w:val="center"/>
          </w:tcPr>
          <w:p w14:paraId="4DF066E2" w14:textId="2F13C31D"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Deductions for pension contributions</w:t>
            </w:r>
          </w:p>
        </w:tc>
        <w:tc>
          <w:tcPr>
            <w:tcW w:w="1703" w:type="dxa"/>
            <w:tcBorders>
              <w:top w:val="single" w:sz="4" w:space="0" w:color="auto"/>
              <w:left w:val="single" w:sz="4" w:space="0" w:color="auto"/>
              <w:bottom w:val="single" w:sz="4" w:space="0" w:color="auto"/>
              <w:right w:val="single" w:sz="4" w:space="0" w:color="auto"/>
            </w:tcBorders>
            <w:vAlign w:val="center"/>
          </w:tcPr>
          <w:p w14:paraId="1AA7DAFF"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44,377</w:t>
            </w:r>
          </w:p>
        </w:tc>
      </w:tr>
      <w:tr w:rsidR="004D643C" w:rsidRPr="00623C62" w14:paraId="13051843" w14:textId="77777777" w:rsidTr="00517A5C">
        <w:trPr>
          <w:trHeight w:val="56"/>
        </w:trPr>
        <w:tc>
          <w:tcPr>
            <w:tcW w:w="741" w:type="dxa"/>
            <w:vMerge/>
            <w:tcBorders>
              <w:top w:val="single" w:sz="4" w:space="0" w:color="auto"/>
              <w:left w:val="single" w:sz="4" w:space="0" w:color="auto"/>
              <w:bottom w:val="single" w:sz="4" w:space="0" w:color="auto"/>
              <w:right w:val="single" w:sz="4" w:space="0" w:color="auto"/>
            </w:tcBorders>
          </w:tcPr>
          <w:p w14:paraId="0FCB1F60"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4" w:space="0" w:color="auto"/>
              <w:right w:val="single" w:sz="4" w:space="0" w:color="auto"/>
            </w:tcBorders>
            <w:vAlign w:val="center"/>
          </w:tcPr>
          <w:p w14:paraId="7E7F6A48"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4</w:t>
            </w:r>
          </w:p>
        </w:tc>
        <w:tc>
          <w:tcPr>
            <w:tcW w:w="6288" w:type="dxa"/>
            <w:tcBorders>
              <w:top w:val="single" w:sz="4" w:space="0" w:color="auto"/>
              <w:left w:val="single" w:sz="4" w:space="0" w:color="auto"/>
              <w:bottom w:val="single" w:sz="4" w:space="0" w:color="auto"/>
              <w:right w:val="single" w:sz="4" w:space="0" w:color="auto"/>
            </w:tcBorders>
            <w:vAlign w:val="center"/>
          </w:tcPr>
          <w:p w14:paraId="791D4623" w14:textId="059B1812"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Income deductions for amount spent on credit cards</w:t>
            </w:r>
          </w:p>
        </w:tc>
        <w:tc>
          <w:tcPr>
            <w:tcW w:w="1703" w:type="dxa"/>
            <w:tcBorders>
              <w:top w:val="single" w:sz="4" w:space="0" w:color="auto"/>
              <w:left w:val="single" w:sz="4" w:space="0" w:color="auto"/>
              <w:bottom w:val="single" w:sz="4" w:space="0" w:color="auto"/>
              <w:right w:val="single" w:sz="4" w:space="0" w:color="auto"/>
            </w:tcBorders>
            <w:vAlign w:val="center"/>
          </w:tcPr>
          <w:p w14:paraId="7318A1D3" w14:textId="77777777"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40,884</w:t>
            </w:r>
          </w:p>
        </w:tc>
      </w:tr>
      <w:tr w:rsidR="004D643C" w:rsidRPr="00623C62" w14:paraId="36DCBE7B" w14:textId="77777777" w:rsidTr="00517A5C">
        <w:trPr>
          <w:trHeight w:val="56"/>
        </w:trPr>
        <w:tc>
          <w:tcPr>
            <w:tcW w:w="741" w:type="dxa"/>
            <w:vMerge/>
            <w:tcBorders>
              <w:top w:val="single" w:sz="4" w:space="0" w:color="auto"/>
              <w:left w:val="single" w:sz="4" w:space="0" w:color="auto"/>
              <w:bottom w:val="single" w:sz="4" w:space="0" w:color="000000"/>
              <w:right w:val="single" w:sz="4" w:space="0" w:color="auto"/>
            </w:tcBorders>
          </w:tcPr>
          <w:p w14:paraId="45807883"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98" w:type="dxa"/>
            <w:tcBorders>
              <w:top w:val="single" w:sz="4" w:space="0" w:color="auto"/>
              <w:left w:val="single" w:sz="4" w:space="0" w:color="auto"/>
              <w:bottom w:val="single" w:sz="3" w:space="0" w:color="000000"/>
              <w:right w:val="single" w:sz="4" w:space="0" w:color="auto"/>
            </w:tcBorders>
            <w:vAlign w:val="center"/>
          </w:tcPr>
          <w:p w14:paraId="6C9C1FF1"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5</w:t>
            </w:r>
          </w:p>
        </w:tc>
        <w:tc>
          <w:tcPr>
            <w:tcW w:w="6288" w:type="dxa"/>
            <w:tcBorders>
              <w:top w:val="single" w:sz="4" w:space="0" w:color="auto"/>
              <w:left w:val="single" w:sz="4" w:space="0" w:color="auto"/>
              <w:bottom w:val="single" w:sz="3" w:space="0" w:color="000000"/>
              <w:right w:val="single" w:sz="4" w:space="0" w:color="auto"/>
            </w:tcBorders>
            <w:vAlign w:val="center"/>
          </w:tcPr>
          <w:p w14:paraId="3C823F09" w14:textId="0A3B7AA0" w:rsidR="00A947E5" w:rsidRPr="00623C62" w:rsidRDefault="00517A5C" w:rsidP="00623C62">
            <w:pPr>
              <w:pStyle w:val="td"/>
              <w:wordWrap w:val="0"/>
              <w:spacing w:line="360" w:lineRule="auto"/>
              <w:rPr>
                <w:rFonts w:ascii="Times New Roman" w:eastAsiaTheme="minorEastAsia"/>
                <w:color w:val="auto"/>
                <w:sz w:val="20"/>
                <w:szCs w:val="20"/>
              </w:rPr>
            </w:pPr>
            <w:r w:rsidRPr="00623C62">
              <w:rPr>
                <w:rFonts w:ascii="Times New Roman"/>
                <w:color w:val="auto"/>
                <w:sz w:val="20"/>
                <w:szCs w:val="20"/>
              </w:rPr>
              <w:t>Integrated tax credit for employment</w:t>
            </w:r>
          </w:p>
        </w:tc>
        <w:tc>
          <w:tcPr>
            <w:tcW w:w="1703" w:type="dxa"/>
            <w:tcBorders>
              <w:top w:val="single" w:sz="4" w:space="0" w:color="auto"/>
              <w:left w:val="single" w:sz="4" w:space="0" w:color="auto"/>
              <w:bottom w:val="single" w:sz="4" w:space="0" w:color="000000"/>
              <w:right w:val="single" w:sz="4" w:space="0" w:color="auto"/>
            </w:tcBorders>
            <w:vAlign w:val="center"/>
          </w:tcPr>
          <w:p w14:paraId="6BB9180E" w14:textId="11859B9E" w:rsidR="004D643C" w:rsidRPr="00623C62" w:rsidRDefault="007F6311" w:rsidP="00623C62">
            <w:pPr>
              <w:pStyle w:val="xl65"/>
              <w:spacing w:line="360" w:lineRule="auto"/>
              <w:rPr>
                <w:rFonts w:ascii="Times New Roman" w:eastAsiaTheme="minorEastAsia"/>
                <w:color w:val="auto"/>
                <w:szCs w:val="20"/>
              </w:rPr>
            </w:pPr>
            <w:r w:rsidRPr="00623C62">
              <w:rPr>
                <w:rFonts w:ascii="Times New Roman" w:eastAsiaTheme="minorEastAsia"/>
                <w:color w:val="auto"/>
                <w:szCs w:val="20"/>
              </w:rPr>
              <w:t>38,106</w:t>
            </w:r>
          </w:p>
        </w:tc>
      </w:tr>
    </w:tbl>
    <w:p w14:paraId="4D845604" w14:textId="77777777" w:rsidR="004D643C" w:rsidRPr="00623C62" w:rsidRDefault="004D643C" w:rsidP="00623C62">
      <w:pPr>
        <w:pStyle w:val="a3"/>
        <w:spacing w:line="360" w:lineRule="auto"/>
        <w:ind w:left="638" w:hanging="638"/>
        <w:rPr>
          <w:rFonts w:ascii="Times New Roman" w:eastAsiaTheme="minorEastAsia"/>
          <w:color w:val="auto"/>
          <w:shd w:val="clear" w:color="auto" w:fill="auto"/>
        </w:rPr>
      </w:pPr>
    </w:p>
    <w:p w14:paraId="015CC880" w14:textId="03C48E46" w:rsidR="004D643C" w:rsidRPr="00623C62" w:rsidRDefault="004D643C" w:rsidP="00623C62">
      <w:pPr>
        <w:pStyle w:val="a3"/>
        <w:spacing w:line="360" w:lineRule="auto"/>
        <w:rPr>
          <w:rFonts w:ascii="Times New Roman" w:eastAsiaTheme="minorEastAsia"/>
          <w:color w:val="auto"/>
          <w:shd w:val="clear" w:color="auto" w:fill="auto"/>
        </w:rPr>
      </w:pPr>
    </w:p>
    <w:p w14:paraId="3EA97834" w14:textId="254BEA2F" w:rsidR="00F86227" w:rsidRPr="00623C62" w:rsidRDefault="007F6311" w:rsidP="00623C62">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 xml:space="preserve">14. </w:t>
      </w:r>
      <w:r w:rsidR="00F86227" w:rsidRPr="00623C62">
        <w:rPr>
          <w:rFonts w:ascii="Times New Roman" w:eastAsiaTheme="minorEastAsia"/>
          <w:b/>
          <w:color w:val="auto"/>
          <w:sz w:val="24"/>
          <w:szCs w:val="24"/>
          <w:shd w:val="clear" w:color="auto" w:fill="auto"/>
        </w:rPr>
        <w:t xml:space="preserve">Distribution </w:t>
      </w:r>
      <w:r w:rsidR="00A576EB" w:rsidRPr="00623C62">
        <w:rPr>
          <w:rFonts w:ascii="Times New Roman" w:eastAsiaTheme="minorEastAsia"/>
          <w:b/>
          <w:color w:val="auto"/>
          <w:sz w:val="24"/>
          <w:szCs w:val="24"/>
          <w:shd w:val="clear" w:color="auto" w:fill="auto"/>
        </w:rPr>
        <w:t>of beneficiaries of the top five tax expenditure items over the past 10 years</w:t>
      </w:r>
    </w:p>
    <w:p w14:paraId="778931B4" w14:textId="77777777" w:rsidR="004D643C" w:rsidRPr="00623C62" w:rsidRDefault="004D643C" w:rsidP="00623C62">
      <w:pPr>
        <w:pStyle w:val="a3"/>
        <w:spacing w:line="360" w:lineRule="auto"/>
        <w:rPr>
          <w:rFonts w:ascii="Times New Roman" w:eastAsiaTheme="minorEastAsia"/>
          <w:b/>
          <w:color w:val="auto"/>
          <w:sz w:val="8"/>
          <w:shd w:val="clear" w:color="auto" w:fill="auto"/>
        </w:rPr>
      </w:pPr>
    </w:p>
    <w:p w14:paraId="57C5EFB6" w14:textId="01EA3121" w:rsidR="00F86227" w:rsidRPr="00623C62" w:rsidRDefault="007F6311" w:rsidP="00623C62">
      <w:pPr>
        <w:pStyle w:val="a3"/>
        <w:wordWrap/>
        <w:spacing w:line="360" w:lineRule="auto"/>
        <w:jc w:val="right"/>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 xml:space="preserve">     </w:t>
      </w:r>
      <w:r w:rsidR="00F86227" w:rsidRPr="00623C62">
        <w:rPr>
          <w:rFonts w:ascii="Times New Roman" w:eastAsiaTheme="minorEastAsia"/>
          <w:color w:val="auto"/>
          <w:szCs w:val="20"/>
          <w:shd w:val="clear" w:color="auto" w:fill="auto"/>
        </w:rPr>
        <w:t>* Beneficiary distribution</w:t>
      </w:r>
      <w:r w:rsidR="00FC4D41" w:rsidRPr="00623C62">
        <w:rPr>
          <w:rFonts w:ascii="Times New Roman" w:eastAsiaTheme="minorEastAsia"/>
          <w:color w:val="auto"/>
          <w:szCs w:val="20"/>
          <w:shd w:val="clear" w:color="auto" w:fill="auto"/>
        </w:rPr>
        <w:t xml:space="preserve"> by items</w:t>
      </w:r>
      <w:r w:rsidR="00F86227" w:rsidRPr="00623C62">
        <w:rPr>
          <w:rFonts w:ascii="Times New Roman" w:eastAsiaTheme="minorEastAsia"/>
          <w:color w:val="auto"/>
          <w:szCs w:val="20"/>
          <w:shd w:val="clear" w:color="auto" w:fill="auto"/>
        </w:rPr>
        <w:t xml:space="preserve"> has been calculated from 2020 performance onward</w:t>
      </w:r>
    </w:p>
    <w:p w14:paraId="16DD5113" w14:textId="77777777" w:rsidR="004D643C" w:rsidRPr="00623C62" w:rsidRDefault="004D643C" w:rsidP="00623C62">
      <w:pPr>
        <w:pStyle w:val="a3"/>
        <w:spacing w:line="360" w:lineRule="auto"/>
        <w:ind w:left="621" w:hanging="621"/>
        <w:rPr>
          <w:rFonts w:ascii="Times New Roman" w:eastAsiaTheme="minorEastAsia"/>
          <w:color w:val="auto"/>
          <w:sz w:val="16"/>
          <w:shd w:val="clear" w:color="auto" w:fill="auto"/>
        </w:rPr>
      </w:pPr>
    </w:p>
    <w:p w14:paraId="437C037E" w14:textId="2F1F395B" w:rsidR="004D643C" w:rsidRPr="00DA629E" w:rsidRDefault="00253082" w:rsidP="00623C62">
      <w:pPr>
        <w:pStyle w:val="a3"/>
        <w:spacing w:line="360" w:lineRule="auto"/>
        <w:ind w:left="621" w:hanging="621"/>
        <w:rPr>
          <w:rFonts w:ascii="Times New Roman" w:eastAsiaTheme="minorEastAsia"/>
          <w:color w:val="auto"/>
          <w:sz w:val="24"/>
          <w:shd w:val="clear" w:color="auto" w:fill="auto"/>
        </w:rPr>
      </w:pPr>
      <w:r w:rsidRPr="00DA629E">
        <w:rPr>
          <w:rFonts w:ascii="Times New Roman"/>
          <w:color w:val="auto"/>
          <w:sz w:val="24"/>
        </w:rPr>
        <w:t>○</w:t>
      </w:r>
      <w:r w:rsidR="007F6311" w:rsidRPr="00DA629E">
        <w:rPr>
          <w:rFonts w:ascii="Times New Roman" w:eastAsiaTheme="minorEastAsia"/>
          <w:color w:val="auto"/>
          <w:sz w:val="24"/>
          <w:shd w:val="clear" w:color="auto" w:fill="auto"/>
        </w:rPr>
        <w:t xml:space="preserve"> </w:t>
      </w:r>
      <w:r w:rsidR="00F86227" w:rsidRPr="00DA629E">
        <w:rPr>
          <w:rFonts w:ascii="Times New Roman" w:eastAsiaTheme="minorEastAsia"/>
          <w:color w:val="auto"/>
          <w:sz w:val="24"/>
          <w:shd w:val="clear" w:color="auto" w:fill="auto"/>
        </w:rPr>
        <w:t>2020</w:t>
      </w:r>
    </w:p>
    <w:tbl>
      <w:tblPr>
        <w:tblOverlap w:val="never"/>
        <w:tblW w:w="957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534"/>
        <w:gridCol w:w="2050"/>
        <w:gridCol w:w="1147"/>
        <w:gridCol w:w="1035"/>
        <w:gridCol w:w="773"/>
        <w:gridCol w:w="822"/>
        <w:gridCol w:w="822"/>
        <w:gridCol w:w="823"/>
        <w:gridCol w:w="783"/>
        <w:gridCol w:w="789"/>
      </w:tblGrid>
      <w:tr w:rsidR="004D643C" w:rsidRPr="00623C62" w14:paraId="4AC37881" w14:textId="77777777" w:rsidTr="00E94EF5">
        <w:trPr>
          <w:trHeight w:val="410"/>
          <w:tblHeader/>
        </w:trPr>
        <w:tc>
          <w:tcPr>
            <w:tcW w:w="534" w:type="dxa"/>
            <w:vMerge w:val="restart"/>
            <w:tcBorders>
              <w:top w:val="single" w:sz="4" w:space="0" w:color="auto"/>
              <w:left w:val="single" w:sz="4" w:space="0" w:color="auto"/>
              <w:bottom w:val="double" w:sz="4" w:space="0" w:color="000000"/>
              <w:right w:val="single" w:sz="5" w:space="0" w:color="000000"/>
            </w:tcBorders>
            <w:shd w:val="clear" w:color="auto" w:fill="D9D9D9"/>
            <w:vAlign w:val="center"/>
          </w:tcPr>
          <w:p w14:paraId="079EDE74" w14:textId="519D1FDB" w:rsidR="00F86227" w:rsidRPr="00623C62" w:rsidRDefault="00F86227"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Rank</w:t>
            </w:r>
          </w:p>
        </w:tc>
        <w:tc>
          <w:tcPr>
            <w:tcW w:w="2050" w:type="dxa"/>
            <w:vMerge w:val="restart"/>
            <w:tcBorders>
              <w:top w:val="single" w:sz="4" w:space="0" w:color="auto"/>
              <w:left w:val="single" w:sz="5" w:space="0" w:color="000000"/>
              <w:bottom w:val="double" w:sz="4" w:space="0" w:color="000000"/>
              <w:right w:val="single" w:sz="5" w:space="0" w:color="000000"/>
            </w:tcBorders>
            <w:shd w:val="clear" w:color="auto" w:fill="D9D9D9"/>
            <w:vAlign w:val="center"/>
          </w:tcPr>
          <w:p w14:paraId="74C8CE45" w14:textId="20A4FB54" w:rsidR="00F86227" w:rsidRPr="00623C62" w:rsidRDefault="00F86227"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Item</w:t>
            </w:r>
          </w:p>
        </w:tc>
        <w:tc>
          <w:tcPr>
            <w:tcW w:w="2182" w:type="dxa"/>
            <w:gridSpan w:val="2"/>
            <w:tcBorders>
              <w:top w:val="single" w:sz="4" w:space="0" w:color="auto"/>
              <w:left w:val="single" w:sz="5" w:space="0" w:color="000000"/>
              <w:bottom w:val="single" w:sz="2" w:space="0" w:color="000000"/>
              <w:right w:val="single" w:sz="5" w:space="0" w:color="000000"/>
            </w:tcBorders>
            <w:shd w:val="clear" w:color="auto" w:fill="D9D9D9"/>
            <w:vAlign w:val="center"/>
          </w:tcPr>
          <w:p w14:paraId="569E2DDE" w14:textId="53886FF8" w:rsidR="00F86227" w:rsidRPr="00623C62" w:rsidRDefault="00F86227"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Individuals</w:t>
            </w:r>
          </w:p>
        </w:tc>
        <w:tc>
          <w:tcPr>
            <w:tcW w:w="3240" w:type="dxa"/>
            <w:gridSpan w:val="4"/>
            <w:tcBorders>
              <w:top w:val="single" w:sz="4" w:space="0" w:color="auto"/>
              <w:left w:val="single" w:sz="5" w:space="0" w:color="000000"/>
              <w:bottom w:val="single" w:sz="2" w:space="0" w:color="000000"/>
              <w:right w:val="single" w:sz="5" w:space="0" w:color="000000"/>
            </w:tcBorders>
            <w:shd w:val="clear" w:color="auto" w:fill="D9D9D9"/>
            <w:vAlign w:val="center"/>
          </w:tcPr>
          <w:p w14:paraId="0D5280C8" w14:textId="0E07AADC" w:rsidR="00F86227" w:rsidRPr="00623C62" w:rsidRDefault="00F86227"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Corporations</w:t>
            </w:r>
          </w:p>
        </w:tc>
        <w:tc>
          <w:tcPr>
            <w:tcW w:w="783" w:type="dxa"/>
            <w:vMerge w:val="restart"/>
            <w:tcBorders>
              <w:top w:val="single" w:sz="4" w:space="0" w:color="auto"/>
              <w:left w:val="single" w:sz="5" w:space="0" w:color="000000"/>
              <w:bottom w:val="double" w:sz="4" w:space="0" w:color="000000"/>
              <w:right w:val="single" w:sz="5" w:space="0" w:color="000000"/>
            </w:tcBorders>
            <w:shd w:val="clear" w:color="auto" w:fill="D9D9D9"/>
            <w:vAlign w:val="center"/>
          </w:tcPr>
          <w:p w14:paraId="2F29F176" w14:textId="0D34DDEE" w:rsidR="00F86227" w:rsidRPr="00623C62" w:rsidRDefault="00F86227"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Category Unclassified</w:t>
            </w:r>
          </w:p>
        </w:tc>
        <w:tc>
          <w:tcPr>
            <w:tcW w:w="789" w:type="dxa"/>
            <w:vMerge w:val="restart"/>
            <w:tcBorders>
              <w:top w:val="single" w:sz="4" w:space="0" w:color="auto"/>
              <w:left w:val="single" w:sz="5" w:space="0" w:color="000000"/>
              <w:bottom w:val="double" w:sz="4" w:space="0" w:color="000000"/>
              <w:right w:val="single" w:sz="4" w:space="0" w:color="auto"/>
            </w:tcBorders>
            <w:shd w:val="clear" w:color="auto" w:fill="D9D9D9"/>
            <w:vAlign w:val="center"/>
          </w:tcPr>
          <w:p w14:paraId="7721122E" w14:textId="36129644" w:rsidR="00F86227" w:rsidRPr="00623C62" w:rsidRDefault="00F86227"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Total</w:t>
            </w:r>
          </w:p>
        </w:tc>
      </w:tr>
      <w:tr w:rsidR="004D643C" w:rsidRPr="00623C62" w14:paraId="08B69ACB" w14:textId="77777777" w:rsidTr="00E94EF5">
        <w:trPr>
          <w:trHeight w:val="811"/>
          <w:tblHeader/>
        </w:trPr>
        <w:tc>
          <w:tcPr>
            <w:tcW w:w="534" w:type="dxa"/>
            <w:vMerge/>
            <w:tcBorders>
              <w:top w:val="single" w:sz="9" w:space="0" w:color="000000"/>
              <w:left w:val="single" w:sz="4" w:space="0" w:color="auto"/>
              <w:bottom w:val="double" w:sz="4" w:space="0" w:color="000000"/>
              <w:right w:val="single" w:sz="5" w:space="0" w:color="000000"/>
            </w:tcBorders>
          </w:tcPr>
          <w:p w14:paraId="47F2C833" w14:textId="77777777" w:rsidR="004D643C" w:rsidRPr="00623C62" w:rsidRDefault="004D643C" w:rsidP="00623C62">
            <w:pPr>
              <w:pStyle w:val="a3"/>
              <w:spacing w:line="360" w:lineRule="auto"/>
              <w:rPr>
                <w:rFonts w:ascii="Times New Roman" w:eastAsiaTheme="minorEastAsia"/>
                <w:color w:val="auto"/>
                <w:sz w:val="18"/>
                <w:szCs w:val="20"/>
                <w:shd w:val="clear" w:color="auto" w:fill="auto"/>
              </w:rPr>
            </w:pPr>
          </w:p>
        </w:tc>
        <w:tc>
          <w:tcPr>
            <w:tcW w:w="2050" w:type="dxa"/>
            <w:vMerge/>
            <w:tcBorders>
              <w:top w:val="single" w:sz="9" w:space="0" w:color="000000"/>
              <w:left w:val="single" w:sz="5" w:space="0" w:color="000000"/>
              <w:bottom w:val="double" w:sz="4" w:space="0" w:color="000000"/>
              <w:right w:val="single" w:sz="5" w:space="0" w:color="000000"/>
            </w:tcBorders>
          </w:tcPr>
          <w:p w14:paraId="47F7367A" w14:textId="77777777" w:rsidR="004D643C" w:rsidRPr="00623C62" w:rsidRDefault="004D643C" w:rsidP="00623C62">
            <w:pPr>
              <w:pStyle w:val="a3"/>
              <w:spacing w:line="360" w:lineRule="auto"/>
              <w:rPr>
                <w:rFonts w:ascii="Times New Roman" w:eastAsiaTheme="minorEastAsia"/>
                <w:color w:val="auto"/>
                <w:sz w:val="18"/>
                <w:szCs w:val="20"/>
                <w:shd w:val="clear" w:color="auto" w:fill="auto"/>
              </w:rPr>
            </w:pPr>
          </w:p>
        </w:tc>
        <w:tc>
          <w:tcPr>
            <w:tcW w:w="1147"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71F1BA03" w14:textId="01A90630" w:rsidR="00F86227" w:rsidRPr="00623C62" w:rsidRDefault="00F86227"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Low/Middle Income</w:t>
            </w:r>
          </w:p>
        </w:tc>
        <w:tc>
          <w:tcPr>
            <w:tcW w:w="1035"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617A012B" w14:textId="2A7A038C" w:rsidR="00F86227" w:rsidRPr="00623C62" w:rsidRDefault="00F86227"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High Income</w:t>
            </w:r>
          </w:p>
        </w:tc>
        <w:tc>
          <w:tcPr>
            <w:tcW w:w="773"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208BC708" w14:textId="5A3D40D9" w:rsidR="00F86227" w:rsidRPr="00623C62" w:rsidRDefault="00F86227"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SMEs</w:t>
            </w:r>
          </w:p>
        </w:tc>
        <w:tc>
          <w:tcPr>
            <w:tcW w:w="822"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2D5F53C7" w14:textId="40ED6D90" w:rsidR="002B305C" w:rsidRPr="00623C62" w:rsidRDefault="002B305C"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Mid-sized</w:t>
            </w:r>
          </w:p>
        </w:tc>
        <w:tc>
          <w:tcPr>
            <w:tcW w:w="822"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3D1DB2EA" w14:textId="3569E218" w:rsidR="002B305C" w:rsidRPr="00623C62" w:rsidRDefault="00B7037A"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 xml:space="preserve">Large </w:t>
            </w:r>
            <w:r w:rsidR="002B305C" w:rsidRPr="00623C62">
              <w:rPr>
                <w:rFonts w:ascii="Times New Roman" w:eastAsiaTheme="minorEastAsia"/>
                <w:b/>
                <w:color w:val="auto"/>
                <w:sz w:val="18"/>
                <w:szCs w:val="20"/>
                <w:shd w:val="clear" w:color="auto" w:fill="auto"/>
              </w:rPr>
              <w:t>Conglomerates</w:t>
            </w:r>
          </w:p>
        </w:tc>
        <w:tc>
          <w:tcPr>
            <w:tcW w:w="823"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376588A2" w14:textId="3FA64725" w:rsidR="002B305C" w:rsidRPr="00623C62" w:rsidRDefault="002B305C" w:rsidP="00623C62">
            <w:pPr>
              <w:pStyle w:val="a3"/>
              <w:wordWrap/>
              <w:spacing w:line="360" w:lineRule="auto"/>
              <w:jc w:val="center"/>
              <w:rPr>
                <w:rFonts w:ascii="Times New Roman" w:eastAsiaTheme="minorEastAsia"/>
                <w:b/>
                <w:color w:val="auto"/>
                <w:sz w:val="18"/>
                <w:szCs w:val="20"/>
                <w:shd w:val="clear" w:color="auto" w:fill="auto"/>
              </w:rPr>
            </w:pPr>
            <w:r w:rsidRPr="00623C62">
              <w:rPr>
                <w:rFonts w:ascii="Times New Roman" w:eastAsiaTheme="minorEastAsia"/>
                <w:b/>
                <w:color w:val="auto"/>
                <w:sz w:val="18"/>
                <w:szCs w:val="20"/>
                <w:shd w:val="clear" w:color="auto" w:fill="auto"/>
              </w:rPr>
              <w:t>Others</w:t>
            </w:r>
          </w:p>
        </w:tc>
        <w:tc>
          <w:tcPr>
            <w:tcW w:w="783" w:type="dxa"/>
            <w:vMerge/>
            <w:tcBorders>
              <w:top w:val="single" w:sz="9" w:space="0" w:color="000000"/>
              <w:left w:val="single" w:sz="5" w:space="0" w:color="000000"/>
              <w:bottom w:val="double" w:sz="4" w:space="0" w:color="000000"/>
              <w:right w:val="single" w:sz="5" w:space="0" w:color="000000"/>
            </w:tcBorders>
          </w:tcPr>
          <w:p w14:paraId="4D378F95"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c>
          <w:tcPr>
            <w:tcW w:w="789" w:type="dxa"/>
            <w:vMerge/>
            <w:tcBorders>
              <w:top w:val="single" w:sz="9" w:space="0" w:color="000000"/>
              <w:left w:val="single" w:sz="5" w:space="0" w:color="000000"/>
              <w:bottom w:val="double" w:sz="4" w:space="0" w:color="000000"/>
              <w:right w:val="single" w:sz="4" w:space="0" w:color="auto"/>
            </w:tcBorders>
          </w:tcPr>
          <w:p w14:paraId="678C3413" w14:textId="77777777" w:rsidR="004D643C" w:rsidRPr="00623C62" w:rsidRDefault="004D643C" w:rsidP="00623C62">
            <w:pPr>
              <w:pStyle w:val="a3"/>
              <w:spacing w:line="360" w:lineRule="auto"/>
              <w:rPr>
                <w:rFonts w:ascii="Times New Roman" w:eastAsiaTheme="minorEastAsia"/>
                <w:color w:val="auto"/>
                <w:szCs w:val="20"/>
                <w:shd w:val="clear" w:color="auto" w:fill="auto"/>
              </w:rPr>
            </w:pPr>
          </w:p>
        </w:tc>
      </w:tr>
      <w:tr w:rsidR="004D643C" w:rsidRPr="00623C62" w14:paraId="6ABB8D8A" w14:textId="77777777" w:rsidTr="00E94EF5">
        <w:trPr>
          <w:trHeight w:val="557"/>
        </w:trPr>
        <w:tc>
          <w:tcPr>
            <w:tcW w:w="534" w:type="dxa"/>
            <w:tcBorders>
              <w:top w:val="double" w:sz="4" w:space="0" w:color="000000"/>
              <w:left w:val="single" w:sz="4" w:space="0" w:color="auto"/>
              <w:bottom w:val="single" w:sz="3" w:space="0" w:color="000000"/>
              <w:right w:val="single" w:sz="3" w:space="0" w:color="000000"/>
            </w:tcBorders>
            <w:vAlign w:val="center"/>
          </w:tcPr>
          <w:p w14:paraId="605D01B6" w14:textId="77777777" w:rsidR="004D643C" w:rsidRPr="00623C62" w:rsidRDefault="007F6311" w:rsidP="00623C62">
            <w:pPr>
              <w:pStyle w:val="xl126"/>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1</w:t>
            </w:r>
          </w:p>
        </w:tc>
        <w:tc>
          <w:tcPr>
            <w:tcW w:w="2050" w:type="dxa"/>
            <w:tcBorders>
              <w:top w:val="double" w:sz="4" w:space="0" w:color="000000"/>
              <w:left w:val="single" w:sz="3" w:space="0" w:color="000000"/>
              <w:bottom w:val="single" w:sz="3" w:space="0" w:color="000000"/>
              <w:right w:val="single" w:sz="3" w:space="0" w:color="000000"/>
            </w:tcBorders>
            <w:vAlign w:val="center"/>
          </w:tcPr>
          <w:p w14:paraId="6B178426" w14:textId="76C82EC6" w:rsidR="002B305C" w:rsidRPr="00623C62" w:rsidRDefault="0037372A" w:rsidP="00623C62">
            <w:pPr>
              <w:pStyle w:val="td"/>
              <w:wordWrap w:val="0"/>
              <w:spacing w:line="360" w:lineRule="auto"/>
              <w:jc w:val="center"/>
              <w:rPr>
                <w:rFonts w:ascii="Times New Roman" w:eastAsiaTheme="minorEastAsia"/>
                <w:color w:val="auto"/>
                <w:sz w:val="20"/>
                <w:szCs w:val="20"/>
              </w:rPr>
            </w:pPr>
            <w:r w:rsidRPr="00623C62">
              <w:rPr>
                <w:rFonts w:ascii="Times New Roman"/>
                <w:color w:val="auto"/>
                <w:sz w:val="20"/>
                <w:szCs w:val="20"/>
              </w:rPr>
              <w:t xml:space="preserve">Payments of labor encouragement subsidies </w:t>
            </w:r>
          </w:p>
        </w:tc>
        <w:tc>
          <w:tcPr>
            <w:tcW w:w="1147" w:type="dxa"/>
            <w:tcBorders>
              <w:top w:val="double" w:sz="4" w:space="0" w:color="000000"/>
              <w:left w:val="none" w:sz="3" w:space="0" w:color="000000"/>
              <w:bottom w:val="single" w:sz="3" w:space="0" w:color="000000"/>
              <w:right w:val="dotted" w:sz="3" w:space="0" w:color="000000"/>
            </w:tcBorders>
            <w:vAlign w:val="center"/>
          </w:tcPr>
          <w:p w14:paraId="00358844"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44,826</w:t>
            </w:r>
          </w:p>
          <w:p w14:paraId="20B93FE5"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c>
          <w:tcPr>
            <w:tcW w:w="1035" w:type="dxa"/>
            <w:tcBorders>
              <w:top w:val="double" w:sz="4" w:space="0" w:color="000000"/>
              <w:left w:val="dotted" w:sz="3" w:space="0" w:color="000000"/>
              <w:bottom w:val="single" w:sz="3" w:space="0" w:color="000000"/>
              <w:right w:val="single" w:sz="3" w:space="0" w:color="000000"/>
            </w:tcBorders>
            <w:vAlign w:val="center"/>
          </w:tcPr>
          <w:p w14:paraId="7DD4E797"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73" w:type="dxa"/>
            <w:tcBorders>
              <w:top w:val="double" w:sz="4" w:space="0" w:color="000000"/>
              <w:left w:val="single" w:sz="3" w:space="0" w:color="000000"/>
              <w:bottom w:val="single" w:sz="3" w:space="0" w:color="000000"/>
              <w:right w:val="dotted" w:sz="3" w:space="0" w:color="000000"/>
            </w:tcBorders>
            <w:vAlign w:val="center"/>
          </w:tcPr>
          <w:p w14:paraId="6BC58B4E"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2" w:type="dxa"/>
            <w:tcBorders>
              <w:top w:val="double" w:sz="4" w:space="0" w:color="000000"/>
              <w:left w:val="dotted" w:sz="3" w:space="0" w:color="000000"/>
              <w:bottom w:val="single" w:sz="3" w:space="0" w:color="000000"/>
              <w:right w:val="dotted" w:sz="3" w:space="0" w:color="000000"/>
            </w:tcBorders>
            <w:vAlign w:val="center"/>
          </w:tcPr>
          <w:p w14:paraId="147E2E7E"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t>
            </w:r>
          </w:p>
        </w:tc>
        <w:tc>
          <w:tcPr>
            <w:tcW w:w="822" w:type="dxa"/>
            <w:tcBorders>
              <w:top w:val="double" w:sz="4" w:space="0" w:color="000000"/>
              <w:left w:val="dotted" w:sz="3" w:space="0" w:color="000000"/>
              <w:bottom w:val="single" w:sz="3" w:space="0" w:color="000000"/>
              <w:right w:val="dotted" w:sz="2" w:space="0" w:color="000000"/>
            </w:tcBorders>
            <w:vAlign w:val="center"/>
          </w:tcPr>
          <w:p w14:paraId="47CA54B1"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3" w:type="dxa"/>
            <w:tcBorders>
              <w:top w:val="double" w:sz="4" w:space="0" w:color="000000"/>
              <w:left w:val="dotted" w:sz="2" w:space="0" w:color="000000"/>
              <w:bottom w:val="single" w:sz="3" w:space="0" w:color="000000"/>
              <w:right w:val="single" w:sz="2" w:space="0" w:color="000000"/>
            </w:tcBorders>
            <w:vAlign w:val="center"/>
          </w:tcPr>
          <w:p w14:paraId="381FD7A1"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3" w:type="dxa"/>
            <w:tcBorders>
              <w:top w:val="double" w:sz="4" w:space="0" w:color="000000"/>
              <w:left w:val="single" w:sz="2" w:space="0" w:color="000000"/>
              <w:bottom w:val="single" w:sz="3" w:space="0" w:color="000000"/>
              <w:right w:val="single" w:sz="2" w:space="0" w:color="000000"/>
            </w:tcBorders>
            <w:vAlign w:val="center"/>
          </w:tcPr>
          <w:p w14:paraId="38A00059"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9" w:type="dxa"/>
            <w:tcBorders>
              <w:top w:val="double" w:sz="4" w:space="0" w:color="000000"/>
              <w:left w:val="single" w:sz="2" w:space="0" w:color="000000"/>
              <w:bottom w:val="single" w:sz="3" w:space="0" w:color="000000"/>
              <w:right w:val="single" w:sz="4" w:space="0" w:color="auto"/>
            </w:tcBorders>
            <w:vAlign w:val="center"/>
          </w:tcPr>
          <w:p w14:paraId="6D3A2D65"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44,826</w:t>
            </w:r>
          </w:p>
          <w:p w14:paraId="6BEC7E70"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r>
      <w:tr w:rsidR="004D643C" w:rsidRPr="00623C62" w14:paraId="172C2697" w14:textId="77777777" w:rsidTr="00E94EF5">
        <w:trPr>
          <w:trHeight w:val="557"/>
        </w:trPr>
        <w:tc>
          <w:tcPr>
            <w:tcW w:w="534" w:type="dxa"/>
            <w:tcBorders>
              <w:top w:val="single" w:sz="3" w:space="0" w:color="000000"/>
              <w:left w:val="single" w:sz="4" w:space="0" w:color="auto"/>
              <w:bottom w:val="single" w:sz="3" w:space="0" w:color="000000"/>
              <w:right w:val="single" w:sz="5" w:space="0" w:color="000000"/>
            </w:tcBorders>
            <w:vAlign w:val="center"/>
          </w:tcPr>
          <w:p w14:paraId="3831D4E7" w14:textId="77777777" w:rsidR="004D643C" w:rsidRPr="00623C62" w:rsidRDefault="007F6311" w:rsidP="00623C62">
            <w:pPr>
              <w:pStyle w:val="xl126"/>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2</w:t>
            </w:r>
          </w:p>
        </w:tc>
        <w:tc>
          <w:tcPr>
            <w:tcW w:w="2050" w:type="dxa"/>
            <w:tcBorders>
              <w:top w:val="single" w:sz="3" w:space="0" w:color="000000"/>
              <w:left w:val="single" w:sz="3" w:space="0" w:color="000000"/>
              <w:bottom w:val="single" w:sz="3" w:space="0" w:color="000000"/>
              <w:right w:val="single" w:sz="3" w:space="0" w:color="000000"/>
            </w:tcBorders>
            <w:vAlign w:val="center"/>
          </w:tcPr>
          <w:p w14:paraId="6AC17FBA" w14:textId="2A7C6F4B" w:rsidR="002B305C" w:rsidRPr="00623C62" w:rsidRDefault="0037372A" w:rsidP="00623C62">
            <w:pPr>
              <w:pStyle w:val="xl71"/>
              <w:spacing w:line="360" w:lineRule="auto"/>
              <w:rPr>
                <w:rFonts w:ascii="Times New Roman" w:eastAsiaTheme="minorEastAsia"/>
                <w:color w:val="auto"/>
                <w:szCs w:val="20"/>
              </w:rPr>
            </w:pPr>
            <w:r w:rsidRPr="00623C62">
              <w:rPr>
                <w:rFonts w:ascii="Times New Roman"/>
                <w:color w:val="auto"/>
                <w:szCs w:val="20"/>
              </w:rPr>
              <w:t>Special income deductions and special tax credits for insurance premiums</w:t>
            </w:r>
          </w:p>
        </w:tc>
        <w:tc>
          <w:tcPr>
            <w:tcW w:w="1147" w:type="dxa"/>
            <w:tcBorders>
              <w:top w:val="single" w:sz="3" w:space="0" w:color="000000"/>
              <w:left w:val="none" w:sz="3" w:space="0" w:color="000000"/>
              <w:bottom w:val="single" w:sz="3" w:space="0" w:color="000000"/>
              <w:right w:val="dotted" w:sz="3" w:space="0" w:color="000000"/>
            </w:tcBorders>
            <w:vAlign w:val="center"/>
          </w:tcPr>
          <w:p w14:paraId="1C4DEC4C"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22,108</w:t>
            </w:r>
          </w:p>
          <w:p w14:paraId="746EDE65"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(50.7)</w:t>
            </w:r>
          </w:p>
        </w:tc>
        <w:tc>
          <w:tcPr>
            <w:tcW w:w="1035" w:type="dxa"/>
            <w:tcBorders>
              <w:top w:val="single" w:sz="3" w:space="0" w:color="000000"/>
              <w:left w:val="dotted" w:sz="3" w:space="0" w:color="000000"/>
              <w:bottom w:val="single" w:sz="3" w:space="0" w:color="000000"/>
              <w:right w:val="single" w:sz="3" w:space="0" w:color="000000"/>
            </w:tcBorders>
            <w:vAlign w:val="center"/>
          </w:tcPr>
          <w:p w14:paraId="5C56D122"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21,522</w:t>
            </w:r>
          </w:p>
          <w:p w14:paraId="09A1FCB7"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(49.3)</w:t>
            </w:r>
          </w:p>
        </w:tc>
        <w:tc>
          <w:tcPr>
            <w:tcW w:w="773" w:type="dxa"/>
            <w:tcBorders>
              <w:top w:val="single" w:sz="3" w:space="0" w:color="000000"/>
              <w:left w:val="single" w:sz="3" w:space="0" w:color="000000"/>
              <w:bottom w:val="single" w:sz="3" w:space="0" w:color="000000"/>
              <w:right w:val="dotted" w:sz="3" w:space="0" w:color="000000"/>
            </w:tcBorders>
            <w:vAlign w:val="center"/>
          </w:tcPr>
          <w:p w14:paraId="2668B985"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2" w:type="dxa"/>
            <w:tcBorders>
              <w:top w:val="single" w:sz="3" w:space="0" w:color="000000"/>
              <w:left w:val="dotted" w:sz="3" w:space="0" w:color="000000"/>
              <w:bottom w:val="single" w:sz="3" w:space="0" w:color="000000"/>
              <w:right w:val="dotted" w:sz="3" w:space="0" w:color="000000"/>
            </w:tcBorders>
            <w:vAlign w:val="center"/>
          </w:tcPr>
          <w:p w14:paraId="1AA1F045"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t>
            </w:r>
          </w:p>
        </w:tc>
        <w:tc>
          <w:tcPr>
            <w:tcW w:w="822" w:type="dxa"/>
            <w:tcBorders>
              <w:top w:val="single" w:sz="3" w:space="0" w:color="000000"/>
              <w:left w:val="dotted" w:sz="3" w:space="0" w:color="000000"/>
              <w:bottom w:val="single" w:sz="3" w:space="0" w:color="000000"/>
              <w:right w:val="dotted" w:sz="2" w:space="0" w:color="000000"/>
            </w:tcBorders>
            <w:vAlign w:val="center"/>
          </w:tcPr>
          <w:p w14:paraId="518B4F72"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3" w:type="dxa"/>
            <w:tcBorders>
              <w:top w:val="single" w:sz="3" w:space="0" w:color="000000"/>
              <w:left w:val="dotted" w:sz="2" w:space="0" w:color="000000"/>
              <w:bottom w:val="single" w:sz="3" w:space="0" w:color="000000"/>
              <w:right w:val="single" w:sz="2" w:space="0" w:color="000000"/>
            </w:tcBorders>
            <w:vAlign w:val="center"/>
          </w:tcPr>
          <w:p w14:paraId="6873B415"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3" w:type="dxa"/>
            <w:tcBorders>
              <w:top w:val="single" w:sz="3" w:space="0" w:color="000000"/>
              <w:left w:val="single" w:sz="2" w:space="0" w:color="000000"/>
              <w:bottom w:val="single" w:sz="3" w:space="0" w:color="000000"/>
              <w:right w:val="single" w:sz="2" w:space="0" w:color="000000"/>
            </w:tcBorders>
            <w:vAlign w:val="center"/>
          </w:tcPr>
          <w:p w14:paraId="39D08A82"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9" w:type="dxa"/>
            <w:tcBorders>
              <w:top w:val="single" w:sz="3" w:space="0" w:color="000000"/>
              <w:left w:val="single" w:sz="2" w:space="0" w:color="000000"/>
              <w:bottom w:val="single" w:sz="3" w:space="0" w:color="000000"/>
              <w:right w:val="single" w:sz="4" w:space="0" w:color="auto"/>
            </w:tcBorders>
            <w:vAlign w:val="center"/>
          </w:tcPr>
          <w:p w14:paraId="105E60E4"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43,630</w:t>
            </w:r>
          </w:p>
          <w:p w14:paraId="0FB7BF22"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r>
      <w:tr w:rsidR="004D643C" w:rsidRPr="00623C62" w14:paraId="0420DBBA" w14:textId="77777777" w:rsidTr="00E94EF5">
        <w:trPr>
          <w:trHeight w:val="557"/>
        </w:trPr>
        <w:tc>
          <w:tcPr>
            <w:tcW w:w="534" w:type="dxa"/>
            <w:tcBorders>
              <w:top w:val="single" w:sz="3" w:space="0" w:color="000000"/>
              <w:left w:val="single" w:sz="4" w:space="0" w:color="auto"/>
              <w:bottom w:val="single" w:sz="3" w:space="0" w:color="000000"/>
              <w:right w:val="single" w:sz="5" w:space="0" w:color="000000"/>
            </w:tcBorders>
            <w:vAlign w:val="center"/>
          </w:tcPr>
          <w:p w14:paraId="13D11AEB" w14:textId="77777777" w:rsidR="004D643C" w:rsidRPr="00623C62" w:rsidRDefault="007F6311" w:rsidP="00623C62">
            <w:pPr>
              <w:pStyle w:val="xl126"/>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3</w:t>
            </w:r>
          </w:p>
        </w:tc>
        <w:tc>
          <w:tcPr>
            <w:tcW w:w="2050" w:type="dxa"/>
            <w:tcBorders>
              <w:top w:val="none" w:sz="3" w:space="0" w:color="000000"/>
              <w:left w:val="single" w:sz="3" w:space="0" w:color="000000"/>
              <w:bottom w:val="single" w:sz="3" w:space="0" w:color="000000"/>
              <w:right w:val="single" w:sz="3" w:space="0" w:color="000000"/>
            </w:tcBorders>
            <w:vAlign w:val="center"/>
          </w:tcPr>
          <w:p w14:paraId="5802555A" w14:textId="112B5C4E" w:rsidR="002B305C" w:rsidRPr="00623C62" w:rsidRDefault="0037372A" w:rsidP="00623C62">
            <w:pPr>
              <w:pStyle w:val="xl71"/>
              <w:spacing w:line="360" w:lineRule="auto"/>
              <w:rPr>
                <w:rFonts w:ascii="Times New Roman" w:eastAsiaTheme="minorEastAsia"/>
                <w:color w:val="auto"/>
                <w:szCs w:val="20"/>
              </w:rPr>
            </w:pPr>
            <w:r w:rsidRPr="00623C62">
              <w:rPr>
                <w:rFonts w:ascii="Times New Roman"/>
                <w:color w:val="auto"/>
                <w:szCs w:val="20"/>
              </w:rPr>
              <w:t>Deductions for pension contributions</w:t>
            </w:r>
          </w:p>
        </w:tc>
        <w:tc>
          <w:tcPr>
            <w:tcW w:w="1147" w:type="dxa"/>
            <w:tcBorders>
              <w:top w:val="none" w:sz="3" w:space="0" w:color="000000"/>
              <w:left w:val="none" w:sz="3" w:space="0" w:color="000000"/>
              <w:bottom w:val="single" w:sz="3" w:space="0" w:color="000000"/>
              <w:right w:val="dotted" w:sz="3" w:space="0" w:color="000000"/>
            </w:tcBorders>
            <w:vAlign w:val="center"/>
          </w:tcPr>
          <w:p w14:paraId="6C914F6F"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18,620</w:t>
            </w:r>
          </w:p>
          <w:p w14:paraId="1DA14B30"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(56.3)</w:t>
            </w:r>
          </w:p>
        </w:tc>
        <w:tc>
          <w:tcPr>
            <w:tcW w:w="1035" w:type="dxa"/>
            <w:tcBorders>
              <w:top w:val="none" w:sz="3" w:space="0" w:color="000000"/>
              <w:left w:val="dotted" w:sz="3" w:space="0" w:color="000000"/>
              <w:bottom w:val="single" w:sz="3" w:space="0" w:color="000000"/>
              <w:right w:val="single" w:sz="3" w:space="0" w:color="000000"/>
            </w:tcBorders>
            <w:vAlign w:val="center"/>
          </w:tcPr>
          <w:p w14:paraId="4FCE3FA3"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14,447</w:t>
            </w:r>
          </w:p>
          <w:p w14:paraId="366C29D4"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(43.7)</w:t>
            </w:r>
          </w:p>
        </w:tc>
        <w:tc>
          <w:tcPr>
            <w:tcW w:w="773" w:type="dxa"/>
            <w:tcBorders>
              <w:top w:val="none" w:sz="3" w:space="0" w:color="000000"/>
              <w:left w:val="single" w:sz="3" w:space="0" w:color="000000"/>
              <w:bottom w:val="single" w:sz="3" w:space="0" w:color="000000"/>
              <w:right w:val="dotted" w:sz="3" w:space="0" w:color="000000"/>
            </w:tcBorders>
            <w:vAlign w:val="center"/>
          </w:tcPr>
          <w:p w14:paraId="6E8D8D25"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2" w:type="dxa"/>
            <w:tcBorders>
              <w:top w:val="none" w:sz="3" w:space="0" w:color="000000"/>
              <w:left w:val="dotted" w:sz="3" w:space="0" w:color="000000"/>
              <w:bottom w:val="single" w:sz="3" w:space="0" w:color="000000"/>
              <w:right w:val="dotted" w:sz="3" w:space="0" w:color="000000"/>
            </w:tcBorders>
            <w:vAlign w:val="center"/>
          </w:tcPr>
          <w:p w14:paraId="476CAA32"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t>
            </w:r>
          </w:p>
        </w:tc>
        <w:tc>
          <w:tcPr>
            <w:tcW w:w="822" w:type="dxa"/>
            <w:tcBorders>
              <w:top w:val="none" w:sz="3" w:space="0" w:color="000000"/>
              <w:left w:val="dotted" w:sz="3" w:space="0" w:color="000000"/>
              <w:bottom w:val="single" w:sz="3" w:space="0" w:color="000000"/>
              <w:right w:val="dotted" w:sz="2" w:space="0" w:color="000000"/>
            </w:tcBorders>
            <w:vAlign w:val="center"/>
          </w:tcPr>
          <w:p w14:paraId="2ECA0D6B"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3" w:type="dxa"/>
            <w:tcBorders>
              <w:top w:val="none" w:sz="3" w:space="0" w:color="000000"/>
              <w:left w:val="dotted" w:sz="2" w:space="0" w:color="000000"/>
              <w:bottom w:val="single" w:sz="3" w:space="0" w:color="000000"/>
              <w:right w:val="single" w:sz="2" w:space="0" w:color="000000"/>
            </w:tcBorders>
            <w:vAlign w:val="center"/>
          </w:tcPr>
          <w:p w14:paraId="18717FC4"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3" w:type="dxa"/>
            <w:tcBorders>
              <w:top w:val="none" w:sz="3" w:space="0" w:color="000000"/>
              <w:left w:val="single" w:sz="2" w:space="0" w:color="000000"/>
              <w:bottom w:val="single" w:sz="3" w:space="0" w:color="000000"/>
              <w:right w:val="single" w:sz="2" w:space="0" w:color="000000"/>
            </w:tcBorders>
            <w:vAlign w:val="center"/>
          </w:tcPr>
          <w:p w14:paraId="553F3707"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9" w:type="dxa"/>
            <w:tcBorders>
              <w:top w:val="none" w:sz="3" w:space="0" w:color="000000"/>
              <w:left w:val="single" w:sz="2" w:space="0" w:color="000000"/>
              <w:bottom w:val="single" w:sz="3" w:space="0" w:color="000000"/>
              <w:right w:val="single" w:sz="4" w:space="0" w:color="auto"/>
            </w:tcBorders>
            <w:vAlign w:val="center"/>
          </w:tcPr>
          <w:p w14:paraId="752EE38D"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33,067</w:t>
            </w:r>
          </w:p>
          <w:p w14:paraId="22DC9A86"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r>
      <w:tr w:rsidR="004D643C" w:rsidRPr="00623C62" w14:paraId="790A49AA" w14:textId="77777777" w:rsidTr="00E94EF5">
        <w:trPr>
          <w:trHeight w:val="557"/>
        </w:trPr>
        <w:tc>
          <w:tcPr>
            <w:tcW w:w="534" w:type="dxa"/>
            <w:tcBorders>
              <w:top w:val="single" w:sz="3" w:space="0" w:color="000000"/>
              <w:left w:val="single" w:sz="4" w:space="0" w:color="auto"/>
              <w:bottom w:val="single" w:sz="3" w:space="0" w:color="000000"/>
              <w:right w:val="single" w:sz="5" w:space="0" w:color="000000"/>
            </w:tcBorders>
            <w:vAlign w:val="center"/>
          </w:tcPr>
          <w:p w14:paraId="7B9A2843" w14:textId="77777777" w:rsidR="004D643C" w:rsidRPr="00623C62" w:rsidRDefault="007F6311" w:rsidP="00623C62">
            <w:pPr>
              <w:pStyle w:val="xl126"/>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4</w:t>
            </w:r>
          </w:p>
        </w:tc>
        <w:tc>
          <w:tcPr>
            <w:tcW w:w="2050" w:type="dxa"/>
            <w:tcBorders>
              <w:top w:val="none" w:sz="3" w:space="0" w:color="000000"/>
              <w:left w:val="single" w:sz="3" w:space="0" w:color="000000"/>
              <w:bottom w:val="single" w:sz="3" w:space="0" w:color="000000"/>
              <w:right w:val="single" w:sz="3" w:space="0" w:color="000000"/>
            </w:tcBorders>
            <w:vAlign w:val="center"/>
          </w:tcPr>
          <w:p w14:paraId="64078D4C" w14:textId="34D0BA4E" w:rsidR="002B305C" w:rsidRPr="00623C62" w:rsidRDefault="0037372A" w:rsidP="00623C62">
            <w:pPr>
              <w:pStyle w:val="xl71"/>
              <w:spacing w:line="360" w:lineRule="auto"/>
              <w:rPr>
                <w:rFonts w:ascii="Times New Roman" w:eastAsiaTheme="minorEastAsia"/>
                <w:color w:val="auto"/>
                <w:szCs w:val="20"/>
              </w:rPr>
            </w:pPr>
            <w:r w:rsidRPr="00623C62">
              <w:rPr>
                <w:rFonts w:ascii="Times New Roman" w:eastAsiaTheme="minorEastAsia"/>
                <w:color w:val="auto"/>
                <w:szCs w:val="20"/>
              </w:rPr>
              <w:t>Special cases concerning deductions of fictitious input tax amounts for tax-free agricultural products</w:t>
            </w:r>
          </w:p>
        </w:tc>
        <w:tc>
          <w:tcPr>
            <w:tcW w:w="1147" w:type="dxa"/>
            <w:tcBorders>
              <w:top w:val="none" w:sz="3" w:space="0" w:color="000000"/>
              <w:left w:val="none" w:sz="3" w:space="0" w:color="000000"/>
              <w:bottom w:val="single" w:sz="3" w:space="0" w:color="000000"/>
              <w:right w:val="dotted" w:sz="3" w:space="0" w:color="000000"/>
            </w:tcBorders>
            <w:vAlign w:val="center"/>
          </w:tcPr>
          <w:p w14:paraId="10C4794D"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t>
            </w:r>
          </w:p>
        </w:tc>
        <w:tc>
          <w:tcPr>
            <w:tcW w:w="1035" w:type="dxa"/>
            <w:tcBorders>
              <w:top w:val="none" w:sz="3" w:space="0" w:color="000000"/>
              <w:left w:val="dotted" w:sz="3" w:space="0" w:color="000000"/>
              <w:bottom w:val="single" w:sz="3" w:space="0" w:color="000000"/>
              <w:right w:val="single" w:sz="3" w:space="0" w:color="000000"/>
            </w:tcBorders>
            <w:vAlign w:val="center"/>
          </w:tcPr>
          <w:p w14:paraId="5C6E2689"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73" w:type="dxa"/>
            <w:tcBorders>
              <w:top w:val="none" w:sz="3" w:space="0" w:color="000000"/>
              <w:left w:val="single" w:sz="3" w:space="0" w:color="000000"/>
              <w:bottom w:val="single" w:sz="3" w:space="0" w:color="000000"/>
              <w:right w:val="dotted" w:sz="3" w:space="0" w:color="000000"/>
            </w:tcBorders>
            <w:vAlign w:val="center"/>
          </w:tcPr>
          <w:p w14:paraId="08C92C04"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25,154</w:t>
            </w:r>
          </w:p>
          <w:p w14:paraId="28AA4B8E"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(89.9)</w:t>
            </w:r>
          </w:p>
        </w:tc>
        <w:tc>
          <w:tcPr>
            <w:tcW w:w="822" w:type="dxa"/>
            <w:tcBorders>
              <w:top w:val="none" w:sz="3" w:space="0" w:color="000000"/>
              <w:left w:val="dotted" w:sz="3" w:space="0" w:color="000000"/>
              <w:bottom w:val="single" w:sz="3" w:space="0" w:color="000000"/>
              <w:right w:val="dotted" w:sz="3" w:space="0" w:color="000000"/>
            </w:tcBorders>
            <w:vAlign w:val="center"/>
          </w:tcPr>
          <w:p w14:paraId="28213F9C"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579</w:t>
            </w:r>
          </w:p>
          <w:p w14:paraId="1E91FFEB"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(2.1)</w:t>
            </w:r>
          </w:p>
        </w:tc>
        <w:tc>
          <w:tcPr>
            <w:tcW w:w="822" w:type="dxa"/>
            <w:tcBorders>
              <w:top w:val="none" w:sz="3" w:space="0" w:color="000000"/>
              <w:left w:val="dotted" w:sz="3" w:space="0" w:color="000000"/>
              <w:bottom w:val="single" w:sz="3" w:space="0" w:color="000000"/>
              <w:right w:val="dotted" w:sz="2" w:space="0" w:color="000000"/>
            </w:tcBorders>
            <w:vAlign w:val="center"/>
          </w:tcPr>
          <w:p w14:paraId="62138F58"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1,118</w:t>
            </w:r>
          </w:p>
          <w:p w14:paraId="236F0CEB"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(4.0)</w:t>
            </w:r>
          </w:p>
        </w:tc>
        <w:tc>
          <w:tcPr>
            <w:tcW w:w="823" w:type="dxa"/>
            <w:tcBorders>
              <w:top w:val="none" w:sz="3" w:space="0" w:color="000000"/>
              <w:left w:val="dotted" w:sz="2" w:space="0" w:color="000000"/>
              <w:bottom w:val="single" w:sz="3" w:space="0" w:color="000000"/>
              <w:right w:val="single" w:sz="2" w:space="0" w:color="000000"/>
            </w:tcBorders>
            <w:vAlign w:val="center"/>
          </w:tcPr>
          <w:p w14:paraId="764F6710"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1,134</w:t>
            </w:r>
          </w:p>
          <w:p w14:paraId="5F31CCE4"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(4.0)</w:t>
            </w:r>
          </w:p>
        </w:tc>
        <w:tc>
          <w:tcPr>
            <w:tcW w:w="783" w:type="dxa"/>
            <w:tcBorders>
              <w:top w:val="none" w:sz="3" w:space="0" w:color="000000"/>
              <w:left w:val="single" w:sz="2" w:space="0" w:color="000000"/>
              <w:bottom w:val="single" w:sz="3" w:space="0" w:color="000000"/>
              <w:right w:val="single" w:sz="2" w:space="0" w:color="000000"/>
            </w:tcBorders>
            <w:vAlign w:val="center"/>
          </w:tcPr>
          <w:p w14:paraId="148E3F3E"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9" w:type="dxa"/>
            <w:tcBorders>
              <w:top w:val="none" w:sz="3" w:space="0" w:color="000000"/>
              <w:left w:val="single" w:sz="2" w:space="0" w:color="000000"/>
              <w:bottom w:val="single" w:sz="3" w:space="0" w:color="000000"/>
              <w:right w:val="single" w:sz="4" w:space="0" w:color="auto"/>
            </w:tcBorders>
            <w:vAlign w:val="center"/>
          </w:tcPr>
          <w:p w14:paraId="301CDD07" w14:textId="77777777" w:rsidR="004D643C" w:rsidRPr="00623C62" w:rsidRDefault="007F6311" w:rsidP="001615CF">
            <w:pPr>
              <w:pStyle w:val="xl72"/>
              <w:spacing w:line="360" w:lineRule="auto"/>
              <w:ind w:right="50"/>
              <w:jc w:val="center"/>
              <w:rPr>
                <w:rFonts w:ascii="Times New Roman" w:eastAsiaTheme="minorEastAsia"/>
                <w:color w:val="auto"/>
                <w:szCs w:val="20"/>
              </w:rPr>
            </w:pPr>
            <w:r w:rsidRPr="00623C62">
              <w:rPr>
                <w:rFonts w:ascii="Times New Roman" w:eastAsiaTheme="minorEastAsia"/>
                <w:color w:val="auto"/>
                <w:szCs w:val="20"/>
              </w:rPr>
              <w:t>27,985</w:t>
            </w:r>
          </w:p>
          <w:p w14:paraId="5E583586" w14:textId="3EC93F11"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r>
      <w:tr w:rsidR="004D643C" w:rsidRPr="00623C62" w14:paraId="25B5E389" w14:textId="77777777" w:rsidTr="00E94EF5">
        <w:trPr>
          <w:trHeight w:val="557"/>
        </w:trPr>
        <w:tc>
          <w:tcPr>
            <w:tcW w:w="534" w:type="dxa"/>
            <w:tcBorders>
              <w:top w:val="single" w:sz="3" w:space="0" w:color="000000"/>
              <w:left w:val="single" w:sz="4" w:space="0" w:color="auto"/>
              <w:bottom w:val="single" w:sz="4" w:space="0" w:color="auto"/>
              <w:right w:val="single" w:sz="5" w:space="0" w:color="000000"/>
            </w:tcBorders>
            <w:vAlign w:val="center"/>
          </w:tcPr>
          <w:p w14:paraId="1AB905DB" w14:textId="77777777" w:rsidR="004D643C" w:rsidRPr="00623C62" w:rsidRDefault="007F6311" w:rsidP="00623C62">
            <w:pPr>
              <w:pStyle w:val="xl126"/>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5</w:t>
            </w:r>
          </w:p>
        </w:tc>
        <w:tc>
          <w:tcPr>
            <w:tcW w:w="2050" w:type="dxa"/>
            <w:tcBorders>
              <w:top w:val="none" w:sz="3" w:space="0" w:color="000000"/>
              <w:left w:val="single" w:sz="3" w:space="0" w:color="000000"/>
              <w:bottom w:val="single" w:sz="4" w:space="0" w:color="auto"/>
              <w:right w:val="single" w:sz="3" w:space="0" w:color="000000"/>
            </w:tcBorders>
            <w:vAlign w:val="center"/>
          </w:tcPr>
          <w:p w14:paraId="47226937" w14:textId="6EBC1B5F" w:rsidR="002B305C" w:rsidRPr="00623C62" w:rsidRDefault="0037372A" w:rsidP="00623C62">
            <w:pPr>
              <w:pStyle w:val="xl71"/>
              <w:spacing w:line="360" w:lineRule="auto"/>
              <w:rPr>
                <w:rFonts w:ascii="Times New Roman" w:eastAsiaTheme="minorEastAsia"/>
                <w:color w:val="auto"/>
                <w:szCs w:val="20"/>
              </w:rPr>
            </w:pPr>
            <w:r w:rsidRPr="00623C62">
              <w:rPr>
                <w:rFonts w:ascii="Times New Roman"/>
                <w:color w:val="auto"/>
                <w:szCs w:val="20"/>
              </w:rPr>
              <w:t xml:space="preserve">Tax credits for research </w:t>
            </w:r>
            <w:r w:rsidRPr="00623C62">
              <w:rPr>
                <w:rFonts w:ascii="Times New Roman"/>
                <w:color w:val="auto"/>
                <w:szCs w:val="20"/>
              </w:rPr>
              <w:lastRenderedPageBreak/>
              <w:t>and human resources development expenses</w:t>
            </w:r>
          </w:p>
        </w:tc>
        <w:tc>
          <w:tcPr>
            <w:tcW w:w="1147" w:type="dxa"/>
            <w:tcBorders>
              <w:top w:val="none" w:sz="3" w:space="0" w:color="000000"/>
              <w:left w:val="none" w:sz="3" w:space="0" w:color="000000"/>
              <w:bottom w:val="single" w:sz="4" w:space="0" w:color="auto"/>
              <w:right w:val="dotted" w:sz="3" w:space="0" w:color="000000"/>
            </w:tcBorders>
            <w:vAlign w:val="center"/>
          </w:tcPr>
          <w:p w14:paraId="0E2B47D6"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lastRenderedPageBreak/>
              <w:t>-</w:t>
            </w:r>
          </w:p>
        </w:tc>
        <w:tc>
          <w:tcPr>
            <w:tcW w:w="1035" w:type="dxa"/>
            <w:tcBorders>
              <w:top w:val="none" w:sz="3" w:space="0" w:color="000000"/>
              <w:left w:val="dotted" w:sz="3" w:space="0" w:color="000000"/>
              <w:bottom w:val="single" w:sz="4" w:space="0" w:color="auto"/>
              <w:right w:val="single" w:sz="3" w:space="0" w:color="000000"/>
            </w:tcBorders>
            <w:vAlign w:val="center"/>
          </w:tcPr>
          <w:p w14:paraId="2D6FA2F4"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73" w:type="dxa"/>
            <w:tcBorders>
              <w:top w:val="none" w:sz="3" w:space="0" w:color="000000"/>
              <w:left w:val="single" w:sz="3" w:space="0" w:color="000000"/>
              <w:bottom w:val="single" w:sz="4" w:space="0" w:color="auto"/>
              <w:right w:val="dotted" w:sz="3" w:space="0" w:color="000000"/>
            </w:tcBorders>
            <w:vAlign w:val="center"/>
          </w:tcPr>
          <w:p w14:paraId="2ECB25AF"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13,926</w:t>
            </w:r>
          </w:p>
          <w:p w14:paraId="42718982"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lastRenderedPageBreak/>
              <w:t>(50.9)</w:t>
            </w:r>
          </w:p>
        </w:tc>
        <w:tc>
          <w:tcPr>
            <w:tcW w:w="822" w:type="dxa"/>
            <w:tcBorders>
              <w:top w:val="none" w:sz="3" w:space="0" w:color="000000"/>
              <w:left w:val="dotted" w:sz="3" w:space="0" w:color="000000"/>
              <w:bottom w:val="single" w:sz="4" w:space="0" w:color="auto"/>
              <w:right w:val="dotted" w:sz="3" w:space="0" w:color="000000"/>
            </w:tcBorders>
            <w:vAlign w:val="center"/>
          </w:tcPr>
          <w:p w14:paraId="18B51F63"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lastRenderedPageBreak/>
              <w:t>2,267</w:t>
            </w:r>
          </w:p>
          <w:p w14:paraId="7781E6AA"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lastRenderedPageBreak/>
              <w:t>(8.3)</w:t>
            </w:r>
          </w:p>
        </w:tc>
        <w:tc>
          <w:tcPr>
            <w:tcW w:w="822" w:type="dxa"/>
            <w:tcBorders>
              <w:top w:val="none" w:sz="3" w:space="0" w:color="000000"/>
              <w:left w:val="dotted" w:sz="3" w:space="0" w:color="000000"/>
              <w:bottom w:val="single" w:sz="4" w:space="0" w:color="auto"/>
              <w:right w:val="dotted" w:sz="2" w:space="0" w:color="000000"/>
            </w:tcBorders>
            <w:vAlign w:val="center"/>
          </w:tcPr>
          <w:p w14:paraId="4D7AEF75"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lastRenderedPageBreak/>
              <w:t>9,616</w:t>
            </w:r>
          </w:p>
          <w:p w14:paraId="00414455"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lastRenderedPageBreak/>
              <w:t>(35.2)</w:t>
            </w:r>
          </w:p>
        </w:tc>
        <w:tc>
          <w:tcPr>
            <w:tcW w:w="823" w:type="dxa"/>
            <w:tcBorders>
              <w:top w:val="none" w:sz="3" w:space="0" w:color="000000"/>
              <w:left w:val="dotted" w:sz="2" w:space="0" w:color="000000"/>
              <w:bottom w:val="single" w:sz="4" w:space="0" w:color="auto"/>
              <w:right w:val="single" w:sz="2" w:space="0" w:color="000000"/>
            </w:tcBorders>
            <w:vAlign w:val="center"/>
          </w:tcPr>
          <w:p w14:paraId="62E728C6"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lastRenderedPageBreak/>
              <w:t>1,531</w:t>
            </w:r>
          </w:p>
          <w:p w14:paraId="5914211A"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lastRenderedPageBreak/>
              <w:t>(5.6)</w:t>
            </w:r>
          </w:p>
        </w:tc>
        <w:tc>
          <w:tcPr>
            <w:tcW w:w="783" w:type="dxa"/>
            <w:tcBorders>
              <w:top w:val="none" w:sz="3" w:space="0" w:color="000000"/>
              <w:left w:val="single" w:sz="2" w:space="0" w:color="000000"/>
              <w:bottom w:val="single" w:sz="4" w:space="0" w:color="auto"/>
              <w:right w:val="single" w:sz="2" w:space="0" w:color="000000"/>
            </w:tcBorders>
            <w:vAlign w:val="center"/>
          </w:tcPr>
          <w:p w14:paraId="7446BD41"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lastRenderedPageBreak/>
              <w:t>-</w:t>
            </w:r>
          </w:p>
        </w:tc>
        <w:tc>
          <w:tcPr>
            <w:tcW w:w="789" w:type="dxa"/>
            <w:tcBorders>
              <w:top w:val="none" w:sz="3" w:space="0" w:color="000000"/>
              <w:left w:val="single" w:sz="2" w:space="0" w:color="000000"/>
              <w:bottom w:val="single" w:sz="4" w:space="0" w:color="auto"/>
              <w:right w:val="single" w:sz="4" w:space="0" w:color="auto"/>
            </w:tcBorders>
            <w:vAlign w:val="center"/>
          </w:tcPr>
          <w:p w14:paraId="58D76C82" w14:textId="77777777" w:rsidR="004D643C" w:rsidRPr="00623C62" w:rsidRDefault="007F6311" w:rsidP="001615CF">
            <w:pPr>
              <w:pStyle w:val="xl72"/>
              <w:spacing w:line="360" w:lineRule="auto"/>
              <w:ind w:right="50"/>
              <w:jc w:val="center"/>
              <w:rPr>
                <w:rFonts w:ascii="Times New Roman" w:eastAsiaTheme="minorEastAsia"/>
                <w:color w:val="auto"/>
                <w:szCs w:val="20"/>
              </w:rPr>
            </w:pPr>
            <w:r w:rsidRPr="00623C62">
              <w:rPr>
                <w:rFonts w:ascii="Times New Roman" w:eastAsiaTheme="minorEastAsia"/>
                <w:color w:val="auto"/>
                <w:szCs w:val="20"/>
              </w:rPr>
              <w:t>27,340</w:t>
            </w:r>
          </w:p>
          <w:p w14:paraId="5B6AA7D8" w14:textId="498553A8"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lastRenderedPageBreak/>
              <w:t>(100.0)</w:t>
            </w:r>
          </w:p>
        </w:tc>
      </w:tr>
    </w:tbl>
    <w:p w14:paraId="4DE6BEFC" w14:textId="77777777" w:rsidR="004D643C" w:rsidRPr="00623C62" w:rsidRDefault="004D643C" w:rsidP="00623C62">
      <w:pPr>
        <w:pStyle w:val="a3"/>
        <w:spacing w:line="360" w:lineRule="auto"/>
        <w:ind w:left="621" w:hanging="621"/>
        <w:rPr>
          <w:rFonts w:ascii="Times New Roman" w:eastAsiaTheme="minorEastAsia"/>
          <w:color w:val="auto"/>
          <w:shd w:val="clear" w:color="auto" w:fill="auto"/>
        </w:rPr>
      </w:pPr>
    </w:p>
    <w:p w14:paraId="28399693" w14:textId="75115EC2" w:rsidR="004D643C" w:rsidRPr="00DA629E" w:rsidRDefault="00253082" w:rsidP="00623C62">
      <w:pPr>
        <w:pStyle w:val="a3"/>
        <w:spacing w:line="360" w:lineRule="auto"/>
        <w:ind w:left="621" w:hanging="621"/>
        <w:rPr>
          <w:rFonts w:ascii="Times New Roman" w:eastAsiaTheme="minorEastAsia"/>
          <w:color w:val="auto"/>
          <w:sz w:val="24"/>
          <w:shd w:val="clear" w:color="auto" w:fill="auto"/>
        </w:rPr>
      </w:pPr>
      <w:r w:rsidRPr="00DA629E">
        <w:rPr>
          <w:rFonts w:ascii="Times New Roman"/>
          <w:color w:val="auto"/>
          <w:sz w:val="24"/>
        </w:rPr>
        <w:t>○</w:t>
      </w:r>
      <w:r w:rsidR="007F6311" w:rsidRPr="00DA629E">
        <w:rPr>
          <w:rFonts w:ascii="Times New Roman" w:eastAsiaTheme="minorEastAsia"/>
          <w:color w:val="auto"/>
          <w:sz w:val="24"/>
          <w:shd w:val="clear" w:color="auto" w:fill="auto"/>
        </w:rPr>
        <w:t xml:space="preserve"> </w:t>
      </w:r>
      <w:r w:rsidR="002B305C" w:rsidRPr="00DA629E">
        <w:rPr>
          <w:rFonts w:ascii="Times New Roman" w:eastAsiaTheme="minorEastAsia"/>
          <w:color w:val="auto"/>
          <w:sz w:val="24"/>
          <w:shd w:val="clear" w:color="auto" w:fill="auto"/>
        </w:rPr>
        <w:t>2021</w:t>
      </w:r>
    </w:p>
    <w:tbl>
      <w:tblPr>
        <w:tblOverlap w:val="never"/>
        <w:tblW w:w="957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534"/>
        <w:gridCol w:w="2050"/>
        <w:gridCol w:w="1147"/>
        <w:gridCol w:w="1035"/>
        <w:gridCol w:w="773"/>
        <w:gridCol w:w="822"/>
        <w:gridCol w:w="822"/>
        <w:gridCol w:w="823"/>
        <w:gridCol w:w="783"/>
        <w:gridCol w:w="789"/>
      </w:tblGrid>
      <w:tr w:rsidR="004D643C" w:rsidRPr="00623C62" w14:paraId="60838E55" w14:textId="77777777" w:rsidTr="00E94EF5">
        <w:trPr>
          <w:trHeight w:val="410"/>
          <w:tblHeader/>
        </w:trPr>
        <w:tc>
          <w:tcPr>
            <w:tcW w:w="534" w:type="dxa"/>
            <w:vMerge w:val="restart"/>
            <w:tcBorders>
              <w:top w:val="single" w:sz="4" w:space="0" w:color="auto"/>
              <w:left w:val="single" w:sz="4" w:space="0" w:color="auto"/>
              <w:bottom w:val="double" w:sz="4" w:space="0" w:color="000000"/>
              <w:right w:val="single" w:sz="5" w:space="0" w:color="000000"/>
            </w:tcBorders>
            <w:shd w:val="clear" w:color="auto" w:fill="D9D9D9"/>
            <w:vAlign w:val="center"/>
          </w:tcPr>
          <w:p w14:paraId="445254C0" w14:textId="4EED3C42" w:rsidR="002B305C" w:rsidRPr="00623C62" w:rsidRDefault="002B305C"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Rank</w:t>
            </w:r>
          </w:p>
        </w:tc>
        <w:tc>
          <w:tcPr>
            <w:tcW w:w="2050" w:type="dxa"/>
            <w:vMerge w:val="restart"/>
            <w:tcBorders>
              <w:top w:val="single" w:sz="4" w:space="0" w:color="auto"/>
              <w:left w:val="single" w:sz="5" w:space="0" w:color="000000"/>
              <w:bottom w:val="double" w:sz="4" w:space="0" w:color="000000"/>
              <w:right w:val="single" w:sz="5" w:space="0" w:color="000000"/>
            </w:tcBorders>
            <w:shd w:val="clear" w:color="auto" w:fill="D9D9D9"/>
            <w:vAlign w:val="center"/>
          </w:tcPr>
          <w:p w14:paraId="33CACB93" w14:textId="6F38A3AE" w:rsidR="004D643C" w:rsidRPr="00623C62" w:rsidRDefault="004D643C" w:rsidP="00623C62">
            <w:pPr>
              <w:pStyle w:val="a3"/>
              <w:wordWrap/>
              <w:spacing w:line="360" w:lineRule="auto"/>
              <w:jc w:val="center"/>
              <w:rPr>
                <w:rFonts w:ascii="Times New Roman" w:eastAsiaTheme="minorEastAsia"/>
                <w:b/>
                <w:color w:val="auto"/>
                <w:sz w:val="18"/>
                <w:szCs w:val="18"/>
                <w:shd w:val="clear" w:color="auto" w:fill="auto"/>
              </w:rPr>
            </w:pPr>
          </w:p>
          <w:p w14:paraId="258A314E" w14:textId="5DE454EC" w:rsidR="002B305C" w:rsidRPr="00623C62" w:rsidRDefault="002B305C"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Item</w:t>
            </w:r>
          </w:p>
        </w:tc>
        <w:tc>
          <w:tcPr>
            <w:tcW w:w="2182" w:type="dxa"/>
            <w:gridSpan w:val="2"/>
            <w:tcBorders>
              <w:top w:val="single" w:sz="4" w:space="0" w:color="auto"/>
              <w:left w:val="single" w:sz="5" w:space="0" w:color="000000"/>
              <w:bottom w:val="single" w:sz="2" w:space="0" w:color="000000"/>
              <w:right w:val="single" w:sz="5" w:space="0" w:color="000000"/>
            </w:tcBorders>
            <w:shd w:val="clear" w:color="auto" w:fill="D9D9D9"/>
            <w:vAlign w:val="center"/>
          </w:tcPr>
          <w:p w14:paraId="419231DC" w14:textId="3ADF113C" w:rsidR="002B305C" w:rsidRPr="00623C62" w:rsidRDefault="002B305C"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Individuals</w:t>
            </w:r>
          </w:p>
        </w:tc>
        <w:tc>
          <w:tcPr>
            <w:tcW w:w="3240" w:type="dxa"/>
            <w:gridSpan w:val="4"/>
            <w:tcBorders>
              <w:top w:val="single" w:sz="4" w:space="0" w:color="auto"/>
              <w:left w:val="single" w:sz="5" w:space="0" w:color="000000"/>
              <w:bottom w:val="single" w:sz="2" w:space="0" w:color="000000"/>
              <w:right w:val="single" w:sz="5" w:space="0" w:color="000000"/>
            </w:tcBorders>
            <w:shd w:val="clear" w:color="auto" w:fill="D9D9D9"/>
            <w:vAlign w:val="center"/>
          </w:tcPr>
          <w:p w14:paraId="208FAB6D" w14:textId="6705D612" w:rsidR="002B305C" w:rsidRPr="00623C62" w:rsidRDefault="002B305C"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Corporations</w:t>
            </w:r>
          </w:p>
        </w:tc>
        <w:tc>
          <w:tcPr>
            <w:tcW w:w="783" w:type="dxa"/>
            <w:vMerge w:val="restart"/>
            <w:tcBorders>
              <w:top w:val="single" w:sz="4" w:space="0" w:color="auto"/>
              <w:left w:val="single" w:sz="5" w:space="0" w:color="000000"/>
              <w:bottom w:val="double" w:sz="4" w:space="0" w:color="000000"/>
              <w:right w:val="single" w:sz="5" w:space="0" w:color="000000"/>
            </w:tcBorders>
            <w:shd w:val="clear" w:color="auto" w:fill="D9D9D9"/>
            <w:vAlign w:val="center"/>
          </w:tcPr>
          <w:p w14:paraId="7DC7127F" w14:textId="042C96BD" w:rsidR="002B305C" w:rsidRPr="00623C62" w:rsidRDefault="002B305C"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Category Unclassified</w:t>
            </w:r>
          </w:p>
        </w:tc>
        <w:tc>
          <w:tcPr>
            <w:tcW w:w="789" w:type="dxa"/>
            <w:vMerge w:val="restart"/>
            <w:tcBorders>
              <w:top w:val="single" w:sz="4" w:space="0" w:color="auto"/>
              <w:left w:val="single" w:sz="5" w:space="0" w:color="000000"/>
              <w:bottom w:val="double" w:sz="4" w:space="0" w:color="000000"/>
              <w:right w:val="single" w:sz="4" w:space="0" w:color="auto"/>
            </w:tcBorders>
            <w:shd w:val="clear" w:color="auto" w:fill="D9D9D9"/>
            <w:vAlign w:val="center"/>
          </w:tcPr>
          <w:p w14:paraId="591D9FAD" w14:textId="334C98B7" w:rsidR="002B305C" w:rsidRPr="00623C62" w:rsidRDefault="002B305C"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Total</w:t>
            </w:r>
          </w:p>
        </w:tc>
      </w:tr>
      <w:tr w:rsidR="004D643C" w:rsidRPr="00623C62" w14:paraId="50951E99" w14:textId="77777777" w:rsidTr="00E94EF5">
        <w:trPr>
          <w:trHeight w:val="466"/>
          <w:tblHeader/>
        </w:trPr>
        <w:tc>
          <w:tcPr>
            <w:tcW w:w="534" w:type="dxa"/>
            <w:vMerge/>
            <w:tcBorders>
              <w:top w:val="single" w:sz="9" w:space="0" w:color="000000"/>
              <w:left w:val="single" w:sz="4" w:space="0" w:color="auto"/>
              <w:bottom w:val="double" w:sz="4" w:space="0" w:color="000000"/>
              <w:right w:val="single" w:sz="5" w:space="0" w:color="000000"/>
            </w:tcBorders>
          </w:tcPr>
          <w:p w14:paraId="31F82E98" w14:textId="77777777" w:rsidR="004D643C" w:rsidRPr="00623C62" w:rsidRDefault="004D643C" w:rsidP="00623C62">
            <w:pPr>
              <w:pStyle w:val="a3"/>
              <w:spacing w:line="360" w:lineRule="auto"/>
              <w:rPr>
                <w:rFonts w:ascii="Times New Roman" w:eastAsiaTheme="minorEastAsia"/>
                <w:color w:val="auto"/>
                <w:shd w:val="clear" w:color="auto" w:fill="auto"/>
              </w:rPr>
            </w:pPr>
          </w:p>
        </w:tc>
        <w:tc>
          <w:tcPr>
            <w:tcW w:w="2050" w:type="dxa"/>
            <w:vMerge/>
            <w:tcBorders>
              <w:top w:val="single" w:sz="9" w:space="0" w:color="000000"/>
              <w:left w:val="single" w:sz="5" w:space="0" w:color="000000"/>
              <w:bottom w:val="double" w:sz="4" w:space="0" w:color="000000"/>
              <w:right w:val="single" w:sz="5" w:space="0" w:color="000000"/>
            </w:tcBorders>
          </w:tcPr>
          <w:p w14:paraId="19203D49" w14:textId="77777777" w:rsidR="004D643C" w:rsidRPr="00623C62" w:rsidRDefault="004D643C" w:rsidP="00623C62">
            <w:pPr>
              <w:pStyle w:val="a3"/>
              <w:spacing w:line="360" w:lineRule="auto"/>
              <w:rPr>
                <w:rFonts w:ascii="Times New Roman" w:eastAsiaTheme="minorEastAsia"/>
                <w:color w:val="auto"/>
                <w:shd w:val="clear" w:color="auto" w:fill="auto"/>
              </w:rPr>
            </w:pPr>
          </w:p>
        </w:tc>
        <w:tc>
          <w:tcPr>
            <w:tcW w:w="1147"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04DBD89D" w14:textId="39BB8D8A" w:rsidR="002B305C" w:rsidRPr="00623C62" w:rsidRDefault="002B305C"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Low/Middle Income</w:t>
            </w:r>
          </w:p>
        </w:tc>
        <w:tc>
          <w:tcPr>
            <w:tcW w:w="1035"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0111B044" w14:textId="12571CD2" w:rsidR="002B305C" w:rsidRPr="00623C62" w:rsidRDefault="002B305C"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High Income</w:t>
            </w:r>
          </w:p>
        </w:tc>
        <w:tc>
          <w:tcPr>
            <w:tcW w:w="773"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1EA3E125" w14:textId="7DC5779A" w:rsidR="002B305C" w:rsidRPr="00623C62" w:rsidRDefault="002B305C"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SMEs</w:t>
            </w:r>
          </w:p>
        </w:tc>
        <w:tc>
          <w:tcPr>
            <w:tcW w:w="822"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10010404" w14:textId="70DF1816" w:rsidR="002B305C" w:rsidRPr="00623C62" w:rsidRDefault="002B305C"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Mid-sized</w:t>
            </w:r>
          </w:p>
        </w:tc>
        <w:tc>
          <w:tcPr>
            <w:tcW w:w="822"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1203B595" w14:textId="3A138836" w:rsidR="002B305C" w:rsidRPr="00623C62" w:rsidRDefault="00B7037A"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 xml:space="preserve">Large </w:t>
            </w:r>
            <w:r w:rsidR="002B305C" w:rsidRPr="00623C62">
              <w:rPr>
                <w:rFonts w:ascii="Times New Roman" w:eastAsiaTheme="minorEastAsia"/>
                <w:b/>
                <w:color w:val="auto"/>
                <w:sz w:val="18"/>
                <w:szCs w:val="18"/>
                <w:shd w:val="clear" w:color="auto" w:fill="auto"/>
              </w:rPr>
              <w:t>Conglomerates</w:t>
            </w:r>
          </w:p>
        </w:tc>
        <w:tc>
          <w:tcPr>
            <w:tcW w:w="823"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3359BFBA" w14:textId="3FED5F8F" w:rsidR="002B305C" w:rsidRPr="00623C62" w:rsidRDefault="002B305C" w:rsidP="00623C62">
            <w:pPr>
              <w:pStyle w:val="a3"/>
              <w:wordWrap/>
              <w:spacing w:line="360" w:lineRule="auto"/>
              <w:jc w:val="center"/>
              <w:rPr>
                <w:rFonts w:ascii="Times New Roman" w:eastAsiaTheme="minorEastAsia"/>
                <w:b/>
                <w:color w:val="auto"/>
                <w:sz w:val="18"/>
                <w:szCs w:val="18"/>
                <w:shd w:val="clear" w:color="auto" w:fill="auto"/>
              </w:rPr>
            </w:pPr>
            <w:r w:rsidRPr="00623C62">
              <w:rPr>
                <w:rFonts w:ascii="Times New Roman" w:eastAsiaTheme="minorEastAsia"/>
                <w:b/>
                <w:color w:val="auto"/>
                <w:sz w:val="18"/>
                <w:szCs w:val="18"/>
                <w:shd w:val="clear" w:color="auto" w:fill="auto"/>
              </w:rPr>
              <w:t>Others</w:t>
            </w:r>
          </w:p>
        </w:tc>
        <w:tc>
          <w:tcPr>
            <w:tcW w:w="783" w:type="dxa"/>
            <w:vMerge/>
            <w:tcBorders>
              <w:top w:val="single" w:sz="9" w:space="0" w:color="000000"/>
              <w:left w:val="single" w:sz="5" w:space="0" w:color="000000"/>
              <w:bottom w:val="double" w:sz="4" w:space="0" w:color="000000"/>
              <w:right w:val="single" w:sz="5" w:space="0" w:color="000000"/>
            </w:tcBorders>
          </w:tcPr>
          <w:p w14:paraId="151D134F" w14:textId="77777777" w:rsidR="004D643C" w:rsidRPr="00623C62" w:rsidRDefault="004D643C" w:rsidP="00623C62">
            <w:pPr>
              <w:pStyle w:val="a3"/>
              <w:spacing w:line="360" w:lineRule="auto"/>
              <w:rPr>
                <w:rFonts w:ascii="Times New Roman" w:eastAsiaTheme="minorEastAsia"/>
                <w:color w:val="auto"/>
                <w:shd w:val="clear" w:color="auto" w:fill="auto"/>
              </w:rPr>
            </w:pPr>
          </w:p>
        </w:tc>
        <w:tc>
          <w:tcPr>
            <w:tcW w:w="789" w:type="dxa"/>
            <w:vMerge/>
            <w:tcBorders>
              <w:top w:val="single" w:sz="9" w:space="0" w:color="000000"/>
              <w:left w:val="single" w:sz="5" w:space="0" w:color="000000"/>
              <w:bottom w:val="double" w:sz="4" w:space="0" w:color="000000"/>
              <w:right w:val="single" w:sz="4" w:space="0" w:color="auto"/>
            </w:tcBorders>
          </w:tcPr>
          <w:p w14:paraId="177A7988" w14:textId="77777777" w:rsidR="004D643C" w:rsidRPr="00623C62" w:rsidRDefault="004D643C" w:rsidP="00623C62">
            <w:pPr>
              <w:pStyle w:val="a3"/>
              <w:spacing w:line="360" w:lineRule="auto"/>
              <w:rPr>
                <w:rFonts w:ascii="Times New Roman" w:eastAsiaTheme="minorEastAsia"/>
                <w:color w:val="auto"/>
                <w:shd w:val="clear" w:color="auto" w:fill="auto"/>
              </w:rPr>
            </w:pPr>
          </w:p>
        </w:tc>
      </w:tr>
      <w:tr w:rsidR="004D643C" w:rsidRPr="00623C62" w14:paraId="76C01C7D" w14:textId="77777777" w:rsidTr="00E94EF5">
        <w:trPr>
          <w:trHeight w:val="522"/>
        </w:trPr>
        <w:tc>
          <w:tcPr>
            <w:tcW w:w="534" w:type="dxa"/>
            <w:tcBorders>
              <w:top w:val="double" w:sz="4" w:space="0" w:color="000000"/>
              <w:left w:val="single" w:sz="4" w:space="0" w:color="auto"/>
              <w:bottom w:val="single" w:sz="3" w:space="0" w:color="000000"/>
              <w:right w:val="single" w:sz="3" w:space="0" w:color="000000"/>
            </w:tcBorders>
            <w:vAlign w:val="center"/>
          </w:tcPr>
          <w:p w14:paraId="03C3C105" w14:textId="77777777" w:rsidR="004D643C" w:rsidRPr="00623C62" w:rsidRDefault="007F6311" w:rsidP="00623C62">
            <w:pPr>
              <w:pStyle w:val="xl126"/>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1</w:t>
            </w:r>
          </w:p>
        </w:tc>
        <w:tc>
          <w:tcPr>
            <w:tcW w:w="2050" w:type="dxa"/>
            <w:tcBorders>
              <w:top w:val="double" w:sz="4" w:space="0" w:color="000000"/>
              <w:left w:val="single" w:sz="3" w:space="0" w:color="000000"/>
              <w:bottom w:val="single" w:sz="3" w:space="0" w:color="000000"/>
              <w:right w:val="single" w:sz="3" w:space="0" w:color="000000"/>
            </w:tcBorders>
            <w:vAlign w:val="center"/>
          </w:tcPr>
          <w:p w14:paraId="07D08821" w14:textId="4323EA86" w:rsidR="002B305C" w:rsidRPr="00623C62" w:rsidRDefault="0037372A" w:rsidP="00623C62">
            <w:pPr>
              <w:pStyle w:val="xl70"/>
              <w:spacing w:line="360" w:lineRule="auto"/>
              <w:jc w:val="center"/>
              <w:rPr>
                <w:rFonts w:ascii="Times New Roman" w:eastAsiaTheme="minorEastAsia"/>
                <w:color w:val="auto"/>
                <w:szCs w:val="20"/>
              </w:rPr>
            </w:pPr>
            <w:r w:rsidRPr="00623C62">
              <w:rPr>
                <w:rFonts w:ascii="Times New Roman"/>
                <w:color w:val="auto"/>
                <w:szCs w:val="20"/>
              </w:rPr>
              <w:t>Special income deductions and special tax credits for insurance premiums</w:t>
            </w:r>
          </w:p>
        </w:tc>
        <w:tc>
          <w:tcPr>
            <w:tcW w:w="1147" w:type="dxa"/>
            <w:tcBorders>
              <w:top w:val="double" w:sz="4" w:space="0" w:color="000000"/>
              <w:left w:val="none" w:sz="3" w:space="0" w:color="000000"/>
              <w:bottom w:val="single" w:sz="3" w:space="0" w:color="000000"/>
              <w:right w:val="dotted" w:sz="3" w:space="0" w:color="000000"/>
            </w:tcBorders>
            <w:vAlign w:val="center"/>
          </w:tcPr>
          <w:p w14:paraId="66030D03"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24,958</w:t>
            </w:r>
          </w:p>
          <w:p w14:paraId="1E1720AE"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(52.5)</w:t>
            </w:r>
          </w:p>
        </w:tc>
        <w:tc>
          <w:tcPr>
            <w:tcW w:w="1035" w:type="dxa"/>
            <w:tcBorders>
              <w:top w:val="double" w:sz="4" w:space="0" w:color="000000"/>
              <w:left w:val="dotted" w:sz="3" w:space="0" w:color="000000"/>
              <w:bottom w:val="single" w:sz="3" w:space="0" w:color="000000"/>
              <w:right w:val="single" w:sz="3" w:space="0" w:color="000000"/>
            </w:tcBorders>
            <w:vAlign w:val="center"/>
          </w:tcPr>
          <w:p w14:paraId="784D7EF6"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22,584</w:t>
            </w:r>
          </w:p>
          <w:p w14:paraId="500C95B5"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(47.5)</w:t>
            </w:r>
          </w:p>
        </w:tc>
        <w:tc>
          <w:tcPr>
            <w:tcW w:w="773" w:type="dxa"/>
            <w:tcBorders>
              <w:top w:val="double" w:sz="4" w:space="0" w:color="000000"/>
              <w:left w:val="single" w:sz="3" w:space="0" w:color="000000"/>
              <w:bottom w:val="single" w:sz="3" w:space="0" w:color="000000"/>
              <w:right w:val="dotted" w:sz="3" w:space="0" w:color="000000"/>
            </w:tcBorders>
            <w:vAlign w:val="center"/>
          </w:tcPr>
          <w:p w14:paraId="0DD821CA"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2" w:type="dxa"/>
            <w:tcBorders>
              <w:top w:val="double" w:sz="4" w:space="0" w:color="000000"/>
              <w:left w:val="dotted" w:sz="3" w:space="0" w:color="000000"/>
              <w:bottom w:val="single" w:sz="3" w:space="0" w:color="000000"/>
              <w:right w:val="dotted" w:sz="3" w:space="0" w:color="000000"/>
            </w:tcBorders>
            <w:vAlign w:val="center"/>
          </w:tcPr>
          <w:p w14:paraId="3794FE7A"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t>
            </w:r>
          </w:p>
        </w:tc>
        <w:tc>
          <w:tcPr>
            <w:tcW w:w="822" w:type="dxa"/>
            <w:tcBorders>
              <w:top w:val="double" w:sz="4" w:space="0" w:color="000000"/>
              <w:left w:val="dotted" w:sz="3" w:space="0" w:color="000000"/>
              <w:bottom w:val="single" w:sz="3" w:space="0" w:color="000000"/>
              <w:right w:val="dotted" w:sz="2" w:space="0" w:color="000000"/>
            </w:tcBorders>
            <w:vAlign w:val="center"/>
          </w:tcPr>
          <w:p w14:paraId="69F35BB8"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3" w:type="dxa"/>
            <w:tcBorders>
              <w:top w:val="double" w:sz="4" w:space="0" w:color="000000"/>
              <w:left w:val="dotted" w:sz="2" w:space="0" w:color="000000"/>
              <w:bottom w:val="single" w:sz="3" w:space="0" w:color="000000"/>
              <w:right w:val="single" w:sz="2" w:space="0" w:color="000000"/>
            </w:tcBorders>
            <w:vAlign w:val="center"/>
          </w:tcPr>
          <w:p w14:paraId="38129409"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3" w:type="dxa"/>
            <w:tcBorders>
              <w:top w:val="double" w:sz="4" w:space="0" w:color="000000"/>
              <w:left w:val="single" w:sz="2" w:space="0" w:color="000000"/>
              <w:bottom w:val="single" w:sz="3" w:space="0" w:color="000000"/>
              <w:right w:val="single" w:sz="2" w:space="0" w:color="000000"/>
            </w:tcBorders>
            <w:vAlign w:val="center"/>
          </w:tcPr>
          <w:p w14:paraId="3BC5F037"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9" w:type="dxa"/>
            <w:tcBorders>
              <w:top w:val="double" w:sz="4" w:space="0" w:color="000000"/>
              <w:left w:val="single" w:sz="2" w:space="0" w:color="000000"/>
              <w:bottom w:val="single" w:sz="3" w:space="0" w:color="000000"/>
              <w:right w:val="single" w:sz="4" w:space="0" w:color="auto"/>
            </w:tcBorders>
            <w:vAlign w:val="center"/>
          </w:tcPr>
          <w:p w14:paraId="339D4ABE"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47,542</w:t>
            </w:r>
          </w:p>
          <w:p w14:paraId="34492FEB"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r>
      <w:tr w:rsidR="004D643C" w:rsidRPr="00623C62" w14:paraId="66B5002A" w14:textId="77777777" w:rsidTr="00E94EF5">
        <w:trPr>
          <w:trHeight w:val="522"/>
        </w:trPr>
        <w:tc>
          <w:tcPr>
            <w:tcW w:w="534" w:type="dxa"/>
            <w:tcBorders>
              <w:top w:val="single" w:sz="3" w:space="0" w:color="000000"/>
              <w:left w:val="single" w:sz="4" w:space="0" w:color="auto"/>
              <w:bottom w:val="single" w:sz="3" w:space="0" w:color="000000"/>
              <w:right w:val="single" w:sz="5" w:space="0" w:color="000000"/>
            </w:tcBorders>
            <w:vAlign w:val="center"/>
          </w:tcPr>
          <w:p w14:paraId="4311EA9C" w14:textId="77777777" w:rsidR="004D643C" w:rsidRPr="00623C62" w:rsidRDefault="007F6311" w:rsidP="00623C62">
            <w:pPr>
              <w:pStyle w:val="xl126"/>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2</w:t>
            </w:r>
          </w:p>
        </w:tc>
        <w:tc>
          <w:tcPr>
            <w:tcW w:w="2050" w:type="dxa"/>
            <w:tcBorders>
              <w:top w:val="single" w:sz="3" w:space="0" w:color="000000"/>
              <w:left w:val="single" w:sz="3" w:space="0" w:color="000000"/>
              <w:bottom w:val="single" w:sz="3" w:space="0" w:color="000000"/>
              <w:right w:val="single" w:sz="3" w:space="0" w:color="000000"/>
            </w:tcBorders>
            <w:vAlign w:val="center"/>
          </w:tcPr>
          <w:p w14:paraId="21623E9C" w14:textId="2B686418" w:rsidR="002B305C" w:rsidRPr="00623C62" w:rsidRDefault="0037372A" w:rsidP="00623C62">
            <w:pPr>
              <w:pStyle w:val="xl70"/>
              <w:spacing w:line="360" w:lineRule="auto"/>
              <w:jc w:val="center"/>
              <w:rPr>
                <w:rFonts w:ascii="Times New Roman" w:eastAsiaTheme="minorEastAsia"/>
                <w:color w:val="auto"/>
                <w:szCs w:val="20"/>
              </w:rPr>
            </w:pPr>
            <w:r w:rsidRPr="00623C62">
              <w:rPr>
                <w:rFonts w:ascii="Times New Roman"/>
                <w:color w:val="auto"/>
                <w:szCs w:val="20"/>
              </w:rPr>
              <w:t xml:space="preserve">Payments of labor encouragement subsidies </w:t>
            </w:r>
          </w:p>
        </w:tc>
        <w:tc>
          <w:tcPr>
            <w:tcW w:w="1147" w:type="dxa"/>
            <w:tcBorders>
              <w:top w:val="single" w:sz="3" w:space="0" w:color="000000"/>
              <w:left w:val="none" w:sz="3" w:space="0" w:color="000000"/>
              <w:bottom w:val="single" w:sz="3" w:space="0" w:color="000000"/>
              <w:right w:val="dotted" w:sz="3" w:space="0" w:color="000000"/>
            </w:tcBorders>
            <w:vAlign w:val="center"/>
          </w:tcPr>
          <w:p w14:paraId="5108BBA4"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46,035</w:t>
            </w:r>
          </w:p>
          <w:p w14:paraId="57135BAB"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c>
          <w:tcPr>
            <w:tcW w:w="1035" w:type="dxa"/>
            <w:tcBorders>
              <w:top w:val="single" w:sz="3" w:space="0" w:color="000000"/>
              <w:left w:val="dotted" w:sz="3" w:space="0" w:color="000000"/>
              <w:bottom w:val="single" w:sz="3" w:space="0" w:color="000000"/>
              <w:right w:val="single" w:sz="3" w:space="0" w:color="000000"/>
            </w:tcBorders>
            <w:vAlign w:val="center"/>
          </w:tcPr>
          <w:p w14:paraId="1CB087D7"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73" w:type="dxa"/>
            <w:tcBorders>
              <w:top w:val="single" w:sz="3" w:space="0" w:color="000000"/>
              <w:left w:val="single" w:sz="3" w:space="0" w:color="000000"/>
              <w:bottom w:val="single" w:sz="3" w:space="0" w:color="000000"/>
              <w:right w:val="dotted" w:sz="3" w:space="0" w:color="000000"/>
            </w:tcBorders>
            <w:vAlign w:val="center"/>
          </w:tcPr>
          <w:p w14:paraId="3B57F8FB"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2" w:type="dxa"/>
            <w:tcBorders>
              <w:top w:val="single" w:sz="3" w:space="0" w:color="000000"/>
              <w:left w:val="dotted" w:sz="3" w:space="0" w:color="000000"/>
              <w:bottom w:val="single" w:sz="3" w:space="0" w:color="000000"/>
              <w:right w:val="dotted" w:sz="3" w:space="0" w:color="000000"/>
            </w:tcBorders>
            <w:vAlign w:val="center"/>
          </w:tcPr>
          <w:p w14:paraId="38F77FAA"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t>
            </w:r>
          </w:p>
        </w:tc>
        <w:tc>
          <w:tcPr>
            <w:tcW w:w="822" w:type="dxa"/>
            <w:tcBorders>
              <w:top w:val="single" w:sz="3" w:space="0" w:color="000000"/>
              <w:left w:val="dotted" w:sz="3" w:space="0" w:color="000000"/>
              <w:bottom w:val="single" w:sz="3" w:space="0" w:color="000000"/>
              <w:right w:val="dotted" w:sz="2" w:space="0" w:color="000000"/>
            </w:tcBorders>
            <w:vAlign w:val="center"/>
          </w:tcPr>
          <w:p w14:paraId="09E9655E"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3" w:type="dxa"/>
            <w:tcBorders>
              <w:top w:val="single" w:sz="3" w:space="0" w:color="000000"/>
              <w:left w:val="dotted" w:sz="2" w:space="0" w:color="000000"/>
              <w:bottom w:val="single" w:sz="3" w:space="0" w:color="000000"/>
              <w:right w:val="single" w:sz="2" w:space="0" w:color="000000"/>
            </w:tcBorders>
            <w:vAlign w:val="center"/>
          </w:tcPr>
          <w:p w14:paraId="59E27AFF"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3" w:type="dxa"/>
            <w:tcBorders>
              <w:top w:val="single" w:sz="3" w:space="0" w:color="000000"/>
              <w:left w:val="single" w:sz="2" w:space="0" w:color="000000"/>
              <w:bottom w:val="single" w:sz="3" w:space="0" w:color="000000"/>
              <w:right w:val="single" w:sz="2" w:space="0" w:color="000000"/>
            </w:tcBorders>
            <w:vAlign w:val="center"/>
          </w:tcPr>
          <w:p w14:paraId="60957D26"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9" w:type="dxa"/>
            <w:tcBorders>
              <w:top w:val="single" w:sz="3" w:space="0" w:color="000000"/>
              <w:left w:val="single" w:sz="2" w:space="0" w:color="000000"/>
              <w:bottom w:val="single" w:sz="3" w:space="0" w:color="000000"/>
              <w:right w:val="single" w:sz="4" w:space="0" w:color="auto"/>
            </w:tcBorders>
            <w:vAlign w:val="center"/>
          </w:tcPr>
          <w:p w14:paraId="61EF05F3"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46,035</w:t>
            </w:r>
          </w:p>
          <w:p w14:paraId="29C431BE"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r>
      <w:tr w:rsidR="004D643C" w:rsidRPr="00623C62" w14:paraId="6DC4FC31" w14:textId="77777777" w:rsidTr="00E94EF5">
        <w:trPr>
          <w:trHeight w:val="522"/>
        </w:trPr>
        <w:tc>
          <w:tcPr>
            <w:tcW w:w="534" w:type="dxa"/>
            <w:tcBorders>
              <w:top w:val="single" w:sz="3" w:space="0" w:color="000000"/>
              <w:left w:val="single" w:sz="4" w:space="0" w:color="auto"/>
              <w:bottom w:val="single" w:sz="3" w:space="0" w:color="000000"/>
              <w:right w:val="single" w:sz="5" w:space="0" w:color="000000"/>
            </w:tcBorders>
            <w:vAlign w:val="center"/>
          </w:tcPr>
          <w:p w14:paraId="48D449A9" w14:textId="77777777" w:rsidR="004D643C" w:rsidRPr="00623C62" w:rsidRDefault="007F6311" w:rsidP="00623C62">
            <w:pPr>
              <w:pStyle w:val="xl126"/>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3</w:t>
            </w:r>
          </w:p>
        </w:tc>
        <w:tc>
          <w:tcPr>
            <w:tcW w:w="2050" w:type="dxa"/>
            <w:tcBorders>
              <w:top w:val="none" w:sz="3" w:space="0" w:color="000000"/>
              <w:left w:val="single" w:sz="3" w:space="0" w:color="000000"/>
              <w:bottom w:val="single" w:sz="3" w:space="0" w:color="000000"/>
              <w:right w:val="single" w:sz="3" w:space="0" w:color="000000"/>
            </w:tcBorders>
            <w:vAlign w:val="center"/>
          </w:tcPr>
          <w:p w14:paraId="131AC2A5" w14:textId="1EADA8DB" w:rsidR="002B305C" w:rsidRPr="00623C62" w:rsidRDefault="0037372A" w:rsidP="00623C62">
            <w:pPr>
              <w:pStyle w:val="xl70"/>
              <w:spacing w:line="360" w:lineRule="auto"/>
              <w:jc w:val="center"/>
              <w:rPr>
                <w:rFonts w:ascii="Times New Roman" w:eastAsiaTheme="minorEastAsia"/>
                <w:color w:val="auto"/>
                <w:szCs w:val="20"/>
              </w:rPr>
            </w:pPr>
            <w:r w:rsidRPr="00623C62">
              <w:rPr>
                <w:rFonts w:ascii="Times New Roman"/>
                <w:color w:val="auto"/>
                <w:szCs w:val="20"/>
              </w:rPr>
              <w:t>Deductions for pension contributions</w:t>
            </w:r>
          </w:p>
        </w:tc>
        <w:tc>
          <w:tcPr>
            <w:tcW w:w="1147" w:type="dxa"/>
            <w:tcBorders>
              <w:top w:val="none" w:sz="3" w:space="0" w:color="000000"/>
              <w:left w:val="none" w:sz="3" w:space="0" w:color="000000"/>
              <w:bottom w:val="single" w:sz="3" w:space="0" w:color="000000"/>
              <w:right w:val="dotted" w:sz="3" w:space="0" w:color="000000"/>
            </w:tcBorders>
            <w:vAlign w:val="center"/>
          </w:tcPr>
          <w:p w14:paraId="04A9FD26"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20,758</w:t>
            </w:r>
          </w:p>
          <w:p w14:paraId="0861600B"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(59.4)</w:t>
            </w:r>
          </w:p>
        </w:tc>
        <w:tc>
          <w:tcPr>
            <w:tcW w:w="1035" w:type="dxa"/>
            <w:tcBorders>
              <w:top w:val="none" w:sz="3" w:space="0" w:color="000000"/>
              <w:left w:val="dotted" w:sz="3" w:space="0" w:color="000000"/>
              <w:bottom w:val="single" w:sz="3" w:space="0" w:color="000000"/>
              <w:right w:val="single" w:sz="3" w:space="0" w:color="000000"/>
            </w:tcBorders>
            <w:vAlign w:val="center"/>
          </w:tcPr>
          <w:p w14:paraId="1AAE332E"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14,210</w:t>
            </w:r>
          </w:p>
          <w:p w14:paraId="27EE337E"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(40.6)</w:t>
            </w:r>
          </w:p>
        </w:tc>
        <w:tc>
          <w:tcPr>
            <w:tcW w:w="773" w:type="dxa"/>
            <w:tcBorders>
              <w:top w:val="none" w:sz="3" w:space="0" w:color="000000"/>
              <w:left w:val="single" w:sz="3" w:space="0" w:color="000000"/>
              <w:bottom w:val="single" w:sz="3" w:space="0" w:color="000000"/>
              <w:right w:val="dotted" w:sz="3" w:space="0" w:color="000000"/>
            </w:tcBorders>
            <w:vAlign w:val="center"/>
          </w:tcPr>
          <w:p w14:paraId="783A430F"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2" w:type="dxa"/>
            <w:tcBorders>
              <w:top w:val="none" w:sz="3" w:space="0" w:color="000000"/>
              <w:left w:val="dotted" w:sz="3" w:space="0" w:color="000000"/>
              <w:bottom w:val="single" w:sz="3" w:space="0" w:color="000000"/>
              <w:right w:val="dotted" w:sz="3" w:space="0" w:color="000000"/>
            </w:tcBorders>
            <w:vAlign w:val="center"/>
          </w:tcPr>
          <w:p w14:paraId="6E2B91EE"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t>
            </w:r>
          </w:p>
        </w:tc>
        <w:tc>
          <w:tcPr>
            <w:tcW w:w="822" w:type="dxa"/>
            <w:tcBorders>
              <w:top w:val="none" w:sz="3" w:space="0" w:color="000000"/>
              <w:left w:val="dotted" w:sz="3" w:space="0" w:color="000000"/>
              <w:bottom w:val="single" w:sz="3" w:space="0" w:color="000000"/>
              <w:right w:val="dotted" w:sz="2" w:space="0" w:color="000000"/>
            </w:tcBorders>
            <w:vAlign w:val="center"/>
          </w:tcPr>
          <w:p w14:paraId="188A3E7D"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3" w:type="dxa"/>
            <w:tcBorders>
              <w:top w:val="none" w:sz="3" w:space="0" w:color="000000"/>
              <w:left w:val="dotted" w:sz="2" w:space="0" w:color="000000"/>
              <w:bottom w:val="single" w:sz="3" w:space="0" w:color="000000"/>
              <w:right w:val="single" w:sz="2" w:space="0" w:color="000000"/>
            </w:tcBorders>
            <w:vAlign w:val="center"/>
          </w:tcPr>
          <w:p w14:paraId="0A8C11F6"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3" w:type="dxa"/>
            <w:tcBorders>
              <w:top w:val="none" w:sz="3" w:space="0" w:color="000000"/>
              <w:left w:val="single" w:sz="2" w:space="0" w:color="000000"/>
              <w:bottom w:val="single" w:sz="3" w:space="0" w:color="000000"/>
              <w:right w:val="single" w:sz="2" w:space="0" w:color="000000"/>
            </w:tcBorders>
            <w:vAlign w:val="center"/>
          </w:tcPr>
          <w:p w14:paraId="3A99C7F5"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9" w:type="dxa"/>
            <w:tcBorders>
              <w:top w:val="none" w:sz="3" w:space="0" w:color="000000"/>
              <w:left w:val="single" w:sz="2" w:space="0" w:color="000000"/>
              <w:bottom w:val="single" w:sz="3" w:space="0" w:color="000000"/>
              <w:right w:val="single" w:sz="4" w:space="0" w:color="auto"/>
            </w:tcBorders>
            <w:vAlign w:val="center"/>
          </w:tcPr>
          <w:p w14:paraId="3898E7AF"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34,968</w:t>
            </w:r>
          </w:p>
          <w:p w14:paraId="5CFCEAB5"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r>
      <w:tr w:rsidR="004D643C" w:rsidRPr="00623C62" w14:paraId="0356A00C" w14:textId="77777777" w:rsidTr="00E94EF5">
        <w:trPr>
          <w:trHeight w:val="586"/>
        </w:trPr>
        <w:tc>
          <w:tcPr>
            <w:tcW w:w="534" w:type="dxa"/>
            <w:tcBorders>
              <w:top w:val="single" w:sz="3" w:space="0" w:color="000000"/>
              <w:left w:val="single" w:sz="4" w:space="0" w:color="auto"/>
              <w:bottom w:val="single" w:sz="3" w:space="0" w:color="000000"/>
              <w:right w:val="single" w:sz="5" w:space="0" w:color="000000"/>
            </w:tcBorders>
            <w:vAlign w:val="center"/>
          </w:tcPr>
          <w:p w14:paraId="390BC6DB" w14:textId="77777777" w:rsidR="004D643C" w:rsidRPr="00623C62" w:rsidRDefault="007F6311" w:rsidP="00623C62">
            <w:pPr>
              <w:pStyle w:val="xl126"/>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4</w:t>
            </w:r>
          </w:p>
        </w:tc>
        <w:tc>
          <w:tcPr>
            <w:tcW w:w="2050" w:type="dxa"/>
            <w:tcBorders>
              <w:top w:val="none" w:sz="3" w:space="0" w:color="000000"/>
              <w:left w:val="single" w:sz="3" w:space="0" w:color="000000"/>
              <w:bottom w:val="single" w:sz="3" w:space="0" w:color="000000"/>
              <w:right w:val="single" w:sz="3" w:space="0" w:color="000000"/>
            </w:tcBorders>
            <w:vAlign w:val="center"/>
          </w:tcPr>
          <w:p w14:paraId="13D89E7F" w14:textId="60CA5786" w:rsidR="002B305C" w:rsidRPr="00623C62" w:rsidRDefault="0037372A" w:rsidP="00623C62">
            <w:pPr>
              <w:pStyle w:val="xl70"/>
              <w:spacing w:line="360" w:lineRule="auto"/>
              <w:jc w:val="center"/>
              <w:rPr>
                <w:rFonts w:ascii="Times New Roman" w:eastAsiaTheme="minorEastAsia"/>
                <w:color w:val="auto"/>
                <w:szCs w:val="20"/>
              </w:rPr>
            </w:pPr>
            <w:r w:rsidRPr="00623C62">
              <w:rPr>
                <w:rFonts w:ascii="Times New Roman"/>
                <w:color w:val="auto"/>
                <w:szCs w:val="20"/>
              </w:rPr>
              <w:t>Income deductions for amount spent on credit cards</w:t>
            </w:r>
          </w:p>
        </w:tc>
        <w:tc>
          <w:tcPr>
            <w:tcW w:w="1147" w:type="dxa"/>
            <w:tcBorders>
              <w:top w:val="none" w:sz="3" w:space="0" w:color="000000"/>
              <w:left w:val="none" w:sz="3" w:space="0" w:color="000000"/>
              <w:bottom w:val="single" w:sz="3" w:space="0" w:color="000000"/>
              <w:right w:val="dotted" w:sz="3" w:space="0" w:color="000000"/>
            </w:tcBorders>
            <w:vAlign w:val="center"/>
          </w:tcPr>
          <w:p w14:paraId="784526EE"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23,396</w:t>
            </w:r>
          </w:p>
          <w:p w14:paraId="0FF36C87"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(73.4)</w:t>
            </w:r>
          </w:p>
        </w:tc>
        <w:tc>
          <w:tcPr>
            <w:tcW w:w="1035" w:type="dxa"/>
            <w:tcBorders>
              <w:top w:val="none" w:sz="3" w:space="0" w:color="000000"/>
              <w:left w:val="dotted" w:sz="3" w:space="0" w:color="000000"/>
              <w:bottom w:val="single" w:sz="3" w:space="0" w:color="000000"/>
              <w:right w:val="single" w:sz="3" w:space="0" w:color="000000"/>
            </w:tcBorders>
            <w:vAlign w:val="center"/>
          </w:tcPr>
          <w:p w14:paraId="08973876"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8,486</w:t>
            </w:r>
          </w:p>
          <w:p w14:paraId="2C5DA9EF"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(26.6)</w:t>
            </w:r>
          </w:p>
        </w:tc>
        <w:tc>
          <w:tcPr>
            <w:tcW w:w="773" w:type="dxa"/>
            <w:tcBorders>
              <w:top w:val="none" w:sz="3" w:space="0" w:color="000000"/>
              <w:left w:val="single" w:sz="3" w:space="0" w:color="000000"/>
              <w:bottom w:val="single" w:sz="3" w:space="0" w:color="000000"/>
              <w:right w:val="dotted" w:sz="3" w:space="0" w:color="000000"/>
            </w:tcBorders>
            <w:vAlign w:val="center"/>
          </w:tcPr>
          <w:p w14:paraId="204D0FF7"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2" w:type="dxa"/>
            <w:tcBorders>
              <w:top w:val="none" w:sz="3" w:space="0" w:color="000000"/>
              <w:left w:val="dotted" w:sz="3" w:space="0" w:color="000000"/>
              <w:bottom w:val="single" w:sz="3" w:space="0" w:color="000000"/>
              <w:right w:val="dotted" w:sz="3" w:space="0" w:color="000000"/>
            </w:tcBorders>
            <w:vAlign w:val="center"/>
          </w:tcPr>
          <w:p w14:paraId="476A3DEA"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t>
            </w:r>
          </w:p>
        </w:tc>
        <w:tc>
          <w:tcPr>
            <w:tcW w:w="822" w:type="dxa"/>
            <w:tcBorders>
              <w:top w:val="none" w:sz="3" w:space="0" w:color="000000"/>
              <w:left w:val="dotted" w:sz="3" w:space="0" w:color="000000"/>
              <w:bottom w:val="single" w:sz="3" w:space="0" w:color="000000"/>
              <w:right w:val="dotted" w:sz="2" w:space="0" w:color="000000"/>
            </w:tcBorders>
            <w:vAlign w:val="center"/>
          </w:tcPr>
          <w:p w14:paraId="51D602EA"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823" w:type="dxa"/>
            <w:tcBorders>
              <w:top w:val="none" w:sz="3" w:space="0" w:color="000000"/>
              <w:left w:val="dotted" w:sz="2" w:space="0" w:color="000000"/>
              <w:bottom w:val="single" w:sz="3" w:space="0" w:color="000000"/>
              <w:right w:val="single" w:sz="2" w:space="0" w:color="000000"/>
            </w:tcBorders>
            <w:vAlign w:val="center"/>
          </w:tcPr>
          <w:p w14:paraId="1A3A9ABC"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3" w:type="dxa"/>
            <w:tcBorders>
              <w:top w:val="none" w:sz="3" w:space="0" w:color="000000"/>
              <w:left w:val="single" w:sz="2" w:space="0" w:color="000000"/>
              <w:bottom w:val="single" w:sz="3" w:space="0" w:color="000000"/>
              <w:right w:val="single" w:sz="2" w:space="0" w:color="000000"/>
            </w:tcBorders>
            <w:vAlign w:val="center"/>
          </w:tcPr>
          <w:p w14:paraId="554EDBF6"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9" w:type="dxa"/>
            <w:tcBorders>
              <w:top w:val="none" w:sz="3" w:space="0" w:color="000000"/>
              <w:left w:val="single" w:sz="2" w:space="0" w:color="000000"/>
              <w:bottom w:val="single" w:sz="3" w:space="0" w:color="000000"/>
              <w:right w:val="single" w:sz="4" w:space="0" w:color="auto"/>
            </w:tcBorders>
            <w:vAlign w:val="center"/>
          </w:tcPr>
          <w:p w14:paraId="4D595903" w14:textId="77777777" w:rsidR="004D643C" w:rsidRPr="00623C62" w:rsidRDefault="007F6311" w:rsidP="001615CF">
            <w:pPr>
              <w:pStyle w:val="xl72"/>
              <w:spacing w:line="360" w:lineRule="auto"/>
              <w:ind w:right="50"/>
              <w:jc w:val="center"/>
              <w:rPr>
                <w:rFonts w:ascii="Times New Roman" w:eastAsiaTheme="minorEastAsia"/>
                <w:color w:val="auto"/>
                <w:szCs w:val="20"/>
              </w:rPr>
            </w:pPr>
            <w:r w:rsidRPr="00623C62">
              <w:rPr>
                <w:rFonts w:ascii="Times New Roman" w:eastAsiaTheme="minorEastAsia"/>
                <w:color w:val="auto"/>
                <w:szCs w:val="20"/>
              </w:rPr>
              <w:t>31,882</w:t>
            </w:r>
          </w:p>
          <w:p w14:paraId="77B8B076" w14:textId="1AE71DC3"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r>
      <w:tr w:rsidR="004D643C" w:rsidRPr="00623C62" w14:paraId="7609572A" w14:textId="77777777" w:rsidTr="00E94EF5">
        <w:trPr>
          <w:trHeight w:val="522"/>
        </w:trPr>
        <w:tc>
          <w:tcPr>
            <w:tcW w:w="534" w:type="dxa"/>
            <w:tcBorders>
              <w:top w:val="single" w:sz="3" w:space="0" w:color="000000"/>
              <w:left w:val="single" w:sz="4" w:space="0" w:color="auto"/>
              <w:bottom w:val="single" w:sz="4" w:space="0" w:color="auto"/>
              <w:right w:val="single" w:sz="5" w:space="0" w:color="000000"/>
            </w:tcBorders>
            <w:vAlign w:val="center"/>
          </w:tcPr>
          <w:p w14:paraId="2D46A588" w14:textId="77777777" w:rsidR="004D643C" w:rsidRPr="00623C62" w:rsidRDefault="007F6311" w:rsidP="00623C62">
            <w:pPr>
              <w:pStyle w:val="xl126"/>
              <w:wordWrap w:val="0"/>
              <w:spacing w:line="360" w:lineRule="auto"/>
              <w:rPr>
                <w:rFonts w:ascii="Times New Roman" w:eastAsiaTheme="minorEastAsia"/>
                <w:color w:val="auto"/>
                <w:sz w:val="20"/>
                <w:szCs w:val="20"/>
              </w:rPr>
            </w:pPr>
            <w:r w:rsidRPr="00623C62">
              <w:rPr>
                <w:rFonts w:ascii="Times New Roman" w:eastAsiaTheme="minorEastAsia"/>
                <w:color w:val="auto"/>
                <w:sz w:val="20"/>
                <w:szCs w:val="20"/>
              </w:rPr>
              <w:t>5</w:t>
            </w:r>
          </w:p>
        </w:tc>
        <w:tc>
          <w:tcPr>
            <w:tcW w:w="2050" w:type="dxa"/>
            <w:tcBorders>
              <w:top w:val="none" w:sz="3" w:space="0" w:color="000000"/>
              <w:left w:val="single" w:sz="3" w:space="0" w:color="000000"/>
              <w:bottom w:val="single" w:sz="4" w:space="0" w:color="auto"/>
              <w:right w:val="single" w:sz="3" w:space="0" w:color="000000"/>
            </w:tcBorders>
            <w:vAlign w:val="center"/>
          </w:tcPr>
          <w:p w14:paraId="0A491C97" w14:textId="2767183E" w:rsidR="002B305C" w:rsidRPr="00623C62" w:rsidRDefault="0037372A" w:rsidP="00623C62">
            <w:pPr>
              <w:pStyle w:val="xl70"/>
              <w:spacing w:line="360" w:lineRule="auto"/>
              <w:jc w:val="center"/>
              <w:rPr>
                <w:rFonts w:ascii="Times New Roman" w:eastAsiaTheme="minorEastAsia"/>
                <w:color w:val="auto"/>
                <w:szCs w:val="20"/>
              </w:rPr>
            </w:pPr>
            <w:r w:rsidRPr="00623C62">
              <w:rPr>
                <w:rFonts w:ascii="Times New Roman" w:eastAsiaTheme="minorEastAsia"/>
                <w:color w:val="auto"/>
                <w:szCs w:val="20"/>
              </w:rPr>
              <w:t>Special cases concerning deductions of fictitious input tax amounts for tax-free agricultural products</w:t>
            </w:r>
          </w:p>
        </w:tc>
        <w:tc>
          <w:tcPr>
            <w:tcW w:w="1147" w:type="dxa"/>
            <w:tcBorders>
              <w:top w:val="none" w:sz="3" w:space="0" w:color="000000"/>
              <w:left w:val="none" w:sz="3" w:space="0" w:color="000000"/>
              <w:bottom w:val="single" w:sz="4" w:space="0" w:color="auto"/>
              <w:right w:val="dotted" w:sz="3" w:space="0" w:color="000000"/>
            </w:tcBorders>
            <w:vAlign w:val="center"/>
          </w:tcPr>
          <w:p w14:paraId="31DA7997"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w:t>
            </w:r>
          </w:p>
        </w:tc>
        <w:tc>
          <w:tcPr>
            <w:tcW w:w="1035" w:type="dxa"/>
            <w:tcBorders>
              <w:top w:val="none" w:sz="3" w:space="0" w:color="000000"/>
              <w:left w:val="dotted" w:sz="3" w:space="0" w:color="000000"/>
              <w:bottom w:val="single" w:sz="4" w:space="0" w:color="auto"/>
              <w:right w:val="single" w:sz="3" w:space="0" w:color="000000"/>
            </w:tcBorders>
            <w:vAlign w:val="center"/>
          </w:tcPr>
          <w:p w14:paraId="25775A31"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73" w:type="dxa"/>
            <w:tcBorders>
              <w:top w:val="none" w:sz="3" w:space="0" w:color="000000"/>
              <w:left w:val="single" w:sz="3" w:space="0" w:color="000000"/>
              <w:bottom w:val="single" w:sz="4" w:space="0" w:color="auto"/>
              <w:right w:val="dotted" w:sz="3" w:space="0" w:color="000000"/>
            </w:tcBorders>
            <w:vAlign w:val="center"/>
          </w:tcPr>
          <w:p w14:paraId="6ECBD673"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24,492</w:t>
            </w:r>
          </w:p>
          <w:p w14:paraId="1CEEF304"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(89.3)</w:t>
            </w:r>
          </w:p>
        </w:tc>
        <w:tc>
          <w:tcPr>
            <w:tcW w:w="822" w:type="dxa"/>
            <w:tcBorders>
              <w:top w:val="none" w:sz="3" w:space="0" w:color="000000"/>
              <w:left w:val="dotted" w:sz="3" w:space="0" w:color="000000"/>
              <w:bottom w:val="single" w:sz="4" w:space="0" w:color="auto"/>
              <w:right w:val="dotted" w:sz="3" w:space="0" w:color="000000"/>
            </w:tcBorders>
            <w:vAlign w:val="center"/>
          </w:tcPr>
          <w:p w14:paraId="15ED9009"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515</w:t>
            </w:r>
          </w:p>
          <w:p w14:paraId="55BB69DB" w14:textId="77777777"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(1.9)</w:t>
            </w:r>
          </w:p>
        </w:tc>
        <w:tc>
          <w:tcPr>
            <w:tcW w:w="822" w:type="dxa"/>
            <w:tcBorders>
              <w:top w:val="none" w:sz="3" w:space="0" w:color="000000"/>
              <w:left w:val="dotted" w:sz="3" w:space="0" w:color="000000"/>
              <w:bottom w:val="single" w:sz="4" w:space="0" w:color="auto"/>
              <w:right w:val="dotted" w:sz="2" w:space="0" w:color="000000"/>
            </w:tcBorders>
            <w:vAlign w:val="center"/>
          </w:tcPr>
          <w:p w14:paraId="11D8E66E"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1,158</w:t>
            </w:r>
          </w:p>
          <w:p w14:paraId="490CC4B4"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(4.2)</w:t>
            </w:r>
          </w:p>
        </w:tc>
        <w:tc>
          <w:tcPr>
            <w:tcW w:w="823" w:type="dxa"/>
            <w:tcBorders>
              <w:top w:val="none" w:sz="3" w:space="0" w:color="000000"/>
              <w:left w:val="dotted" w:sz="2" w:space="0" w:color="000000"/>
              <w:bottom w:val="single" w:sz="4" w:space="0" w:color="auto"/>
              <w:right w:val="single" w:sz="2" w:space="0" w:color="000000"/>
            </w:tcBorders>
            <w:vAlign w:val="center"/>
          </w:tcPr>
          <w:p w14:paraId="09E316D1"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1,265</w:t>
            </w:r>
          </w:p>
          <w:p w14:paraId="67EF1934"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(4.6)</w:t>
            </w:r>
          </w:p>
        </w:tc>
        <w:tc>
          <w:tcPr>
            <w:tcW w:w="783" w:type="dxa"/>
            <w:tcBorders>
              <w:top w:val="none" w:sz="3" w:space="0" w:color="000000"/>
              <w:left w:val="single" w:sz="2" w:space="0" w:color="000000"/>
              <w:bottom w:val="single" w:sz="4" w:space="0" w:color="auto"/>
              <w:right w:val="single" w:sz="2" w:space="0" w:color="000000"/>
            </w:tcBorders>
            <w:vAlign w:val="center"/>
          </w:tcPr>
          <w:p w14:paraId="5AA6D274" w14:textId="77777777" w:rsidR="004D643C" w:rsidRPr="00623C62" w:rsidRDefault="007F6311" w:rsidP="001615CF">
            <w:pPr>
              <w:pStyle w:val="td"/>
              <w:spacing w:line="360" w:lineRule="auto"/>
              <w:ind w:right="50"/>
              <w:jc w:val="center"/>
              <w:rPr>
                <w:rFonts w:ascii="Times New Roman" w:eastAsiaTheme="minorEastAsia"/>
                <w:color w:val="auto"/>
                <w:sz w:val="20"/>
                <w:szCs w:val="20"/>
              </w:rPr>
            </w:pPr>
            <w:r w:rsidRPr="00623C62">
              <w:rPr>
                <w:rFonts w:ascii="Times New Roman" w:eastAsiaTheme="minorEastAsia"/>
                <w:color w:val="auto"/>
                <w:sz w:val="20"/>
                <w:szCs w:val="20"/>
              </w:rPr>
              <w:t>-</w:t>
            </w:r>
          </w:p>
        </w:tc>
        <w:tc>
          <w:tcPr>
            <w:tcW w:w="789" w:type="dxa"/>
            <w:tcBorders>
              <w:top w:val="none" w:sz="3" w:space="0" w:color="000000"/>
              <w:left w:val="single" w:sz="2" w:space="0" w:color="000000"/>
              <w:bottom w:val="single" w:sz="4" w:space="0" w:color="auto"/>
              <w:right w:val="single" w:sz="4" w:space="0" w:color="auto"/>
            </w:tcBorders>
            <w:vAlign w:val="center"/>
          </w:tcPr>
          <w:p w14:paraId="4CE4A1ED" w14:textId="77777777" w:rsidR="004D643C" w:rsidRPr="00623C62" w:rsidRDefault="007F6311" w:rsidP="001615CF">
            <w:pPr>
              <w:pStyle w:val="xl72"/>
              <w:spacing w:line="360" w:lineRule="auto"/>
              <w:ind w:right="50"/>
              <w:jc w:val="center"/>
              <w:rPr>
                <w:rFonts w:ascii="Times New Roman" w:eastAsiaTheme="minorEastAsia"/>
                <w:color w:val="auto"/>
                <w:szCs w:val="20"/>
              </w:rPr>
            </w:pPr>
            <w:r w:rsidRPr="00623C62">
              <w:rPr>
                <w:rFonts w:ascii="Times New Roman" w:eastAsiaTheme="minorEastAsia"/>
                <w:color w:val="auto"/>
                <w:szCs w:val="20"/>
              </w:rPr>
              <w:t>27,429</w:t>
            </w:r>
          </w:p>
          <w:p w14:paraId="7A24EF9D" w14:textId="2F6D917D" w:rsidR="004D643C" w:rsidRPr="00623C62" w:rsidRDefault="007F6311" w:rsidP="001615CF">
            <w:pPr>
              <w:pStyle w:val="a3"/>
              <w:wordWrap/>
              <w:spacing w:line="360" w:lineRule="auto"/>
              <w:ind w:right="5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r>
    </w:tbl>
    <w:p w14:paraId="5F61CD48" w14:textId="77777777" w:rsidR="004D643C" w:rsidRPr="00623C62" w:rsidRDefault="004D643C" w:rsidP="00623C62">
      <w:pPr>
        <w:pStyle w:val="a3"/>
        <w:spacing w:line="360" w:lineRule="auto"/>
        <w:ind w:left="621" w:hanging="621"/>
        <w:rPr>
          <w:rFonts w:ascii="Times New Roman" w:eastAsiaTheme="minorEastAsia"/>
          <w:color w:val="auto"/>
          <w:shd w:val="clear" w:color="auto" w:fill="auto"/>
        </w:rPr>
      </w:pPr>
    </w:p>
    <w:p w14:paraId="460D3A11" w14:textId="7CD3C6C8" w:rsidR="004D643C" w:rsidRPr="00DA629E" w:rsidRDefault="00253082" w:rsidP="00623C62">
      <w:pPr>
        <w:pStyle w:val="a3"/>
        <w:spacing w:line="360" w:lineRule="auto"/>
        <w:ind w:left="621" w:hanging="621"/>
        <w:rPr>
          <w:rFonts w:ascii="Times New Roman" w:eastAsiaTheme="minorEastAsia"/>
          <w:color w:val="auto"/>
          <w:sz w:val="24"/>
          <w:shd w:val="clear" w:color="auto" w:fill="auto"/>
        </w:rPr>
      </w:pPr>
      <w:r w:rsidRPr="00DA629E">
        <w:rPr>
          <w:rFonts w:ascii="Times New Roman"/>
          <w:color w:val="auto"/>
          <w:sz w:val="24"/>
        </w:rPr>
        <w:t xml:space="preserve">○ </w:t>
      </w:r>
      <w:r w:rsidR="006931C5" w:rsidRPr="00DA629E">
        <w:rPr>
          <w:rFonts w:ascii="Times New Roman" w:eastAsiaTheme="minorEastAsia"/>
          <w:color w:val="auto"/>
          <w:sz w:val="24"/>
          <w:shd w:val="clear" w:color="auto" w:fill="auto"/>
        </w:rPr>
        <w:t>2022</w:t>
      </w:r>
    </w:p>
    <w:tbl>
      <w:tblPr>
        <w:tblOverlap w:val="never"/>
        <w:tblW w:w="957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534"/>
        <w:gridCol w:w="2050"/>
        <w:gridCol w:w="1147"/>
        <w:gridCol w:w="1035"/>
        <w:gridCol w:w="768"/>
        <w:gridCol w:w="824"/>
        <w:gridCol w:w="824"/>
        <w:gridCol w:w="824"/>
        <w:gridCol w:w="783"/>
        <w:gridCol w:w="789"/>
      </w:tblGrid>
      <w:tr w:rsidR="004D643C" w:rsidRPr="00623C62" w14:paraId="6F34725A" w14:textId="77777777" w:rsidTr="00E94EF5">
        <w:trPr>
          <w:trHeight w:val="358"/>
          <w:tblHeader/>
        </w:trPr>
        <w:tc>
          <w:tcPr>
            <w:tcW w:w="534" w:type="dxa"/>
            <w:vMerge w:val="restart"/>
            <w:tcBorders>
              <w:top w:val="single" w:sz="4" w:space="0" w:color="auto"/>
              <w:left w:val="single" w:sz="4" w:space="0" w:color="auto"/>
              <w:bottom w:val="double" w:sz="4" w:space="0" w:color="000000"/>
              <w:right w:val="single" w:sz="5" w:space="0" w:color="000000"/>
            </w:tcBorders>
            <w:shd w:val="clear" w:color="auto" w:fill="D9D9D9"/>
            <w:vAlign w:val="center"/>
          </w:tcPr>
          <w:p w14:paraId="04798222" w14:textId="2B7229E8" w:rsidR="00B7037A" w:rsidRPr="00623C62" w:rsidRDefault="00B7037A"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lastRenderedPageBreak/>
              <w:t>Rank</w:t>
            </w:r>
          </w:p>
        </w:tc>
        <w:tc>
          <w:tcPr>
            <w:tcW w:w="2050" w:type="dxa"/>
            <w:vMerge w:val="restart"/>
            <w:tcBorders>
              <w:top w:val="single" w:sz="4" w:space="0" w:color="auto"/>
              <w:left w:val="single" w:sz="5" w:space="0" w:color="000000"/>
              <w:bottom w:val="double" w:sz="4" w:space="0" w:color="000000"/>
              <w:right w:val="single" w:sz="5" w:space="0" w:color="000000"/>
            </w:tcBorders>
            <w:shd w:val="clear" w:color="auto" w:fill="D9D9D9"/>
            <w:vAlign w:val="center"/>
          </w:tcPr>
          <w:p w14:paraId="448211AB" w14:textId="4EB979F1" w:rsidR="00B7037A" w:rsidRPr="00623C62" w:rsidRDefault="00B7037A"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Item</w:t>
            </w:r>
          </w:p>
        </w:tc>
        <w:tc>
          <w:tcPr>
            <w:tcW w:w="2182" w:type="dxa"/>
            <w:gridSpan w:val="2"/>
            <w:tcBorders>
              <w:top w:val="single" w:sz="4" w:space="0" w:color="auto"/>
              <w:left w:val="single" w:sz="5" w:space="0" w:color="000000"/>
              <w:bottom w:val="single" w:sz="2" w:space="0" w:color="000000"/>
              <w:right w:val="single" w:sz="5" w:space="0" w:color="000000"/>
            </w:tcBorders>
            <w:shd w:val="clear" w:color="auto" w:fill="D9D9D9"/>
            <w:vAlign w:val="center"/>
          </w:tcPr>
          <w:p w14:paraId="4CEC9341" w14:textId="4EF3F2D6" w:rsidR="00B7037A" w:rsidRPr="00623C62" w:rsidRDefault="00B7037A"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Individuals</w:t>
            </w:r>
          </w:p>
        </w:tc>
        <w:tc>
          <w:tcPr>
            <w:tcW w:w="3240" w:type="dxa"/>
            <w:gridSpan w:val="4"/>
            <w:tcBorders>
              <w:top w:val="single" w:sz="4" w:space="0" w:color="auto"/>
              <w:left w:val="single" w:sz="5" w:space="0" w:color="000000"/>
              <w:bottom w:val="single" w:sz="2" w:space="0" w:color="000000"/>
              <w:right w:val="single" w:sz="5" w:space="0" w:color="000000"/>
            </w:tcBorders>
            <w:shd w:val="clear" w:color="auto" w:fill="D9D9D9"/>
            <w:vAlign w:val="center"/>
          </w:tcPr>
          <w:p w14:paraId="2AD9FF0E" w14:textId="293509AE" w:rsidR="00B7037A" w:rsidRPr="00623C62" w:rsidRDefault="00B7037A"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Corporations</w:t>
            </w:r>
          </w:p>
        </w:tc>
        <w:tc>
          <w:tcPr>
            <w:tcW w:w="783" w:type="dxa"/>
            <w:vMerge w:val="restart"/>
            <w:tcBorders>
              <w:top w:val="single" w:sz="4" w:space="0" w:color="auto"/>
              <w:left w:val="single" w:sz="5" w:space="0" w:color="000000"/>
              <w:bottom w:val="double" w:sz="4" w:space="0" w:color="000000"/>
              <w:right w:val="single" w:sz="5" w:space="0" w:color="000000"/>
            </w:tcBorders>
            <w:shd w:val="clear" w:color="auto" w:fill="D9D9D9"/>
            <w:vAlign w:val="center"/>
          </w:tcPr>
          <w:p w14:paraId="7A984913" w14:textId="7C9B2612" w:rsidR="00B7037A" w:rsidRPr="00623C62" w:rsidRDefault="00B7037A"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Category Unclassified</w:t>
            </w:r>
          </w:p>
        </w:tc>
        <w:tc>
          <w:tcPr>
            <w:tcW w:w="789" w:type="dxa"/>
            <w:vMerge w:val="restart"/>
            <w:tcBorders>
              <w:top w:val="single" w:sz="4" w:space="0" w:color="auto"/>
              <w:left w:val="single" w:sz="5" w:space="0" w:color="000000"/>
              <w:bottom w:val="double" w:sz="4" w:space="0" w:color="000000"/>
              <w:right w:val="single" w:sz="4" w:space="0" w:color="auto"/>
            </w:tcBorders>
            <w:shd w:val="clear" w:color="auto" w:fill="D9D9D9"/>
            <w:vAlign w:val="center"/>
          </w:tcPr>
          <w:p w14:paraId="3F38557D" w14:textId="3DE2D4FD" w:rsidR="00B7037A" w:rsidRPr="00623C62" w:rsidRDefault="00B7037A"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Total</w:t>
            </w:r>
          </w:p>
        </w:tc>
      </w:tr>
      <w:tr w:rsidR="004D643C" w:rsidRPr="00623C62" w14:paraId="61ACC7DA" w14:textId="77777777" w:rsidTr="00E94EF5">
        <w:trPr>
          <w:trHeight w:val="358"/>
          <w:tblHeader/>
        </w:trPr>
        <w:tc>
          <w:tcPr>
            <w:tcW w:w="534" w:type="dxa"/>
            <w:vMerge/>
            <w:tcBorders>
              <w:top w:val="single" w:sz="9" w:space="0" w:color="000000"/>
              <w:left w:val="single" w:sz="4" w:space="0" w:color="auto"/>
              <w:bottom w:val="double" w:sz="4" w:space="0" w:color="000000"/>
              <w:right w:val="single" w:sz="5" w:space="0" w:color="000000"/>
            </w:tcBorders>
          </w:tcPr>
          <w:p w14:paraId="4A13CDA6" w14:textId="77777777" w:rsidR="004D643C" w:rsidRPr="00623C62" w:rsidRDefault="004D643C" w:rsidP="00623C62">
            <w:pPr>
              <w:pStyle w:val="a3"/>
              <w:spacing w:line="360" w:lineRule="auto"/>
              <w:rPr>
                <w:rFonts w:ascii="Times New Roman" w:eastAsiaTheme="minorEastAsia"/>
                <w:color w:val="auto"/>
                <w:shd w:val="clear" w:color="auto" w:fill="auto"/>
              </w:rPr>
            </w:pPr>
          </w:p>
        </w:tc>
        <w:tc>
          <w:tcPr>
            <w:tcW w:w="2050" w:type="dxa"/>
            <w:vMerge/>
            <w:tcBorders>
              <w:top w:val="single" w:sz="9" w:space="0" w:color="000000"/>
              <w:left w:val="single" w:sz="5" w:space="0" w:color="000000"/>
              <w:bottom w:val="double" w:sz="4" w:space="0" w:color="000000"/>
              <w:right w:val="single" w:sz="5" w:space="0" w:color="000000"/>
            </w:tcBorders>
          </w:tcPr>
          <w:p w14:paraId="74C522F5" w14:textId="77777777" w:rsidR="004D643C" w:rsidRPr="00623C62" w:rsidRDefault="004D643C" w:rsidP="00623C62">
            <w:pPr>
              <w:pStyle w:val="a3"/>
              <w:spacing w:line="360" w:lineRule="auto"/>
              <w:jc w:val="center"/>
              <w:rPr>
                <w:rFonts w:ascii="Times New Roman" w:eastAsiaTheme="minorEastAsia"/>
                <w:color w:val="auto"/>
                <w:shd w:val="clear" w:color="auto" w:fill="auto"/>
              </w:rPr>
            </w:pPr>
          </w:p>
        </w:tc>
        <w:tc>
          <w:tcPr>
            <w:tcW w:w="1147"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49DB000C" w14:textId="425A468D" w:rsidR="00B7037A" w:rsidRPr="00623C62" w:rsidRDefault="00B7037A"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Low/Middle Income</w:t>
            </w:r>
          </w:p>
        </w:tc>
        <w:tc>
          <w:tcPr>
            <w:tcW w:w="1035"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719DADB0" w14:textId="0BE3AFDB" w:rsidR="00B7037A" w:rsidRPr="00623C62" w:rsidRDefault="00B7037A"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High Income</w:t>
            </w:r>
          </w:p>
        </w:tc>
        <w:tc>
          <w:tcPr>
            <w:tcW w:w="768"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491D3744" w14:textId="3614856C" w:rsidR="00B7037A" w:rsidRPr="00623C62" w:rsidRDefault="00B7037A"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SMEs</w:t>
            </w:r>
          </w:p>
        </w:tc>
        <w:tc>
          <w:tcPr>
            <w:tcW w:w="824"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00DE0F23" w14:textId="62BC1B49" w:rsidR="00B7037A" w:rsidRPr="00623C62" w:rsidRDefault="00B7037A"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Mid-sized</w:t>
            </w:r>
          </w:p>
        </w:tc>
        <w:tc>
          <w:tcPr>
            <w:tcW w:w="824"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61F7669D" w14:textId="007A412B" w:rsidR="00B7037A" w:rsidRPr="00623C62" w:rsidRDefault="00B7037A"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Large Conglomerates</w:t>
            </w:r>
          </w:p>
        </w:tc>
        <w:tc>
          <w:tcPr>
            <w:tcW w:w="824"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6B287804" w14:textId="1C9CA1F5" w:rsidR="00847F07" w:rsidRPr="00623C62" w:rsidRDefault="00847F07"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Others</w:t>
            </w:r>
          </w:p>
        </w:tc>
        <w:tc>
          <w:tcPr>
            <w:tcW w:w="783" w:type="dxa"/>
            <w:vMerge/>
            <w:tcBorders>
              <w:top w:val="single" w:sz="9" w:space="0" w:color="000000"/>
              <w:left w:val="single" w:sz="5" w:space="0" w:color="000000"/>
              <w:bottom w:val="double" w:sz="4" w:space="0" w:color="000000"/>
              <w:right w:val="single" w:sz="5" w:space="0" w:color="000000"/>
            </w:tcBorders>
          </w:tcPr>
          <w:p w14:paraId="0A9114BD" w14:textId="77777777" w:rsidR="004D643C" w:rsidRPr="00623C62" w:rsidRDefault="004D643C" w:rsidP="00623C62">
            <w:pPr>
              <w:pStyle w:val="a3"/>
              <w:spacing w:line="360" w:lineRule="auto"/>
              <w:rPr>
                <w:rFonts w:ascii="Times New Roman" w:eastAsiaTheme="minorEastAsia"/>
                <w:color w:val="auto"/>
                <w:shd w:val="clear" w:color="auto" w:fill="auto"/>
              </w:rPr>
            </w:pPr>
          </w:p>
        </w:tc>
        <w:tc>
          <w:tcPr>
            <w:tcW w:w="789" w:type="dxa"/>
            <w:vMerge/>
            <w:tcBorders>
              <w:top w:val="single" w:sz="9" w:space="0" w:color="000000"/>
              <w:left w:val="single" w:sz="5" w:space="0" w:color="000000"/>
              <w:bottom w:val="double" w:sz="4" w:space="0" w:color="000000"/>
              <w:right w:val="single" w:sz="4" w:space="0" w:color="auto"/>
            </w:tcBorders>
          </w:tcPr>
          <w:p w14:paraId="7AD53DB2" w14:textId="77777777" w:rsidR="004D643C" w:rsidRPr="00623C62" w:rsidRDefault="004D643C" w:rsidP="00623C62">
            <w:pPr>
              <w:pStyle w:val="a3"/>
              <w:spacing w:line="360" w:lineRule="auto"/>
              <w:rPr>
                <w:rFonts w:ascii="Times New Roman" w:eastAsiaTheme="minorEastAsia"/>
                <w:color w:val="auto"/>
                <w:shd w:val="clear" w:color="auto" w:fill="auto"/>
              </w:rPr>
            </w:pPr>
          </w:p>
        </w:tc>
      </w:tr>
      <w:tr w:rsidR="00864412" w:rsidRPr="00623C62" w14:paraId="4189DD08" w14:textId="77777777" w:rsidTr="00E94EF5">
        <w:trPr>
          <w:trHeight w:val="1058"/>
        </w:trPr>
        <w:tc>
          <w:tcPr>
            <w:tcW w:w="534" w:type="dxa"/>
            <w:tcBorders>
              <w:top w:val="double" w:sz="4" w:space="0" w:color="000000"/>
              <w:left w:val="single" w:sz="4" w:space="0" w:color="auto"/>
              <w:bottom w:val="single" w:sz="3" w:space="0" w:color="000000"/>
              <w:right w:val="single" w:sz="3" w:space="0" w:color="000000"/>
            </w:tcBorders>
            <w:vAlign w:val="center"/>
          </w:tcPr>
          <w:p w14:paraId="3C7BEF81"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1</w:t>
            </w:r>
          </w:p>
        </w:tc>
        <w:tc>
          <w:tcPr>
            <w:tcW w:w="2050" w:type="dxa"/>
            <w:tcBorders>
              <w:top w:val="double" w:sz="4" w:space="0" w:color="000000"/>
              <w:left w:val="single" w:sz="3" w:space="0" w:color="000000"/>
              <w:bottom w:val="single" w:sz="3" w:space="0" w:color="000000"/>
              <w:right w:val="single" w:sz="3" w:space="0" w:color="000000"/>
            </w:tcBorders>
            <w:vAlign w:val="center"/>
          </w:tcPr>
          <w:p w14:paraId="79A0049F" w14:textId="32B4F9D4"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Special income deductions and special tax credits for insurance premiums</w:t>
            </w:r>
          </w:p>
        </w:tc>
        <w:tc>
          <w:tcPr>
            <w:tcW w:w="1147" w:type="dxa"/>
            <w:tcBorders>
              <w:top w:val="double" w:sz="4" w:space="0" w:color="000000"/>
              <w:left w:val="single" w:sz="3" w:space="0" w:color="000000"/>
              <w:right w:val="dotted" w:sz="3" w:space="0" w:color="000000"/>
            </w:tcBorders>
            <w:tcMar>
              <w:top w:w="0" w:type="dxa"/>
              <w:left w:w="0" w:type="dxa"/>
              <w:bottom w:w="0" w:type="dxa"/>
              <w:right w:w="23" w:type="dxa"/>
            </w:tcMar>
            <w:vAlign w:val="center"/>
          </w:tcPr>
          <w:p w14:paraId="25EA983C"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28,059</w:t>
            </w:r>
          </w:p>
          <w:p w14:paraId="0ADE4306" w14:textId="33DEF184"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(51.4)</w:t>
            </w:r>
          </w:p>
        </w:tc>
        <w:tc>
          <w:tcPr>
            <w:tcW w:w="1035" w:type="dxa"/>
            <w:tcBorders>
              <w:top w:val="double" w:sz="4" w:space="0" w:color="000000"/>
              <w:left w:val="dotted" w:sz="3" w:space="0" w:color="000000"/>
              <w:right w:val="single" w:sz="3" w:space="0" w:color="000000"/>
            </w:tcBorders>
            <w:tcMar>
              <w:top w:w="0" w:type="dxa"/>
              <w:left w:w="0" w:type="dxa"/>
              <w:bottom w:w="0" w:type="dxa"/>
              <w:right w:w="23" w:type="dxa"/>
            </w:tcMar>
            <w:vAlign w:val="center"/>
          </w:tcPr>
          <w:p w14:paraId="3DDD4626"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26,548</w:t>
            </w:r>
          </w:p>
          <w:p w14:paraId="0BBDE904" w14:textId="6CD90555"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(48.6)</w:t>
            </w:r>
          </w:p>
        </w:tc>
        <w:tc>
          <w:tcPr>
            <w:tcW w:w="768" w:type="dxa"/>
            <w:tcBorders>
              <w:top w:val="double" w:sz="4" w:space="0" w:color="000000"/>
              <w:left w:val="single" w:sz="3" w:space="0" w:color="000000"/>
              <w:right w:val="dotted" w:sz="3" w:space="0" w:color="000000"/>
            </w:tcBorders>
            <w:tcMar>
              <w:top w:w="0" w:type="dxa"/>
              <w:left w:w="0" w:type="dxa"/>
              <w:bottom w:w="0" w:type="dxa"/>
              <w:right w:w="23" w:type="dxa"/>
            </w:tcMar>
            <w:vAlign w:val="center"/>
          </w:tcPr>
          <w:p w14:paraId="0FA0FBE6"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double" w:sz="4" w:space="0" w:color="000000"/>
              <w:left w:val="dotted" w:sz="3" w:space="0" w:color="000000"/>
              <w:right w:val="dotted" w:sz="3" w:space="0" w:color="000000"/>
            </w:tcBorders>
            <w:tcMar>
              <w:top w:w="0" w:type="dxa"/>
              <w:left w:w="0" w:type="dxa"/>
              <w:bottom w:w="0" w:type="dxa"/>
              <w:right w:w="23" w:type="dxa"/>
            </w:tcMar>
            <w:vAlign w:val="center"/>
          </w:tcPr>
          <w:p w14:paraId="2DEC57EF"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double" w:sz="4" w:space="0" w:color="000000"/>
              <w:left w:val="dotted" w:sz="3" w:space="0" w:color="000000"/>
              <w:right w:val="dotted" w:sz="3" w:space="0" w:color="000000"/>
            </w:tcBorders>
            <w:tcMar>
              <w:top w:w="0" w:type="dxa"/>
              <w:left w:w="0" w:type="dxa"/>
              <w:bottom w:w="0" w:type="dxa"/>
              <w:right w:w="23" w:type="dxa"/>
            </w:tcMar>
            <w:vAlign w:val="center"/>
          </w:tcPr>
          <w:p w14:paraId="5EF63A33"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double" w:sz="4" w:space="0" w:color="000000"/>
              <w:left w:val="dotted" w:sz="3" w:space="0" w:color="000000"/>
              <w:right w:val="single" w:sz="3" w:space="0" w:color="000000"/>
            </w:tcBorders>
            <w:tcMar>
              <w:top w:w="0" w:type="dxa"/>
              <w:left w:w="0" w:type="dxa"/>
              <w:bottom w:w="0" w:type="dxa"/>
              <w:right w:w="23" w:type="dxa"/>
            </w:tcMar>
            <w:vAlign w:val="center"/>
          </w:tcPr>
          <w:p w14:paraId="27239038"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83" w:type="dxa"/>
            <w:tcBorders>
              <w:top w:val="double" w:sz="4" w:space="0" w:color="000000"/>
              <w:left w:val="single" w:sz="3" w:space="0" w:color="000000"/>
              <w:right w:val="single" w:sz="3" w:space="0" w:color="000000"/>
            </w:tcBorders>
            <w:tcMar>
              <w:top w:w="0" w:type="dxa"/>
              <w:left w:w="0" w:type="dxa"/>
              <w:bottom w:w="0" w:type="dxa"/>
              <w:right w:w="23" w:type="dxa"/>
            </w:tcMar>
            <w:vAlign w:val="center"/>
          </w:tcPr>
          <w:p w14:paraId="1A607815" w14:textId="77777777" w:rsidR="00864412" w:rsidRPr="00623C62" w:rsidRDefault="00864412" w:rsidP="004758EB">
            <w:pPr>
              <w:pStyle w:val="af6"/>
              <w:wordWrap/>
              <w:spacing w:line="360" w:lineRule="auto"/>
              <w:ind w:right="800"/>
              <w:jc w:val="center"/>
              <w:rPr>
                <w:rFonts w:ascii="Times New Roman" w:eastAsiaTheme="minorEastAsia"/>
                <w:color w:val="auto"/>
                <w:szCs w:val="20"/>
                <w:shd w:val="clear" w:color="auto" w:fill="auto"/>
              </w:rPr>
            </w:pPr>
          </w:p>
        </w:tc>
        <w:tc>
          <w:tcPr>
            <w:tcW w:w="789" w:type="dxa"/>
            <w:tcBorders>
              <w:top w:val="double" w:sz="4"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01EB78E7" w14:textId="7090A72F"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54,607</w:t>
            </w:r>
          </w:p>
        </w:tc>
      </w:tr>
      <w:tr w:rsidR="00864412" w:rsidRPr="00623C62" w14:paraId="267A306D" w14:textId="77777777" w:rsidTr="00E94EF5">
        <w:trPr>
          <w:trHeight w:val="594"/>
        </w:trPr>
        <w:tc>
          <w:tcPr>
            <w:tcW w:w="534" w:type="dxa"/>
            <w:tcBorders>
              <w:top w:val="single" w:sz="3" w:space="0" w:color="000000"/>
              <w:left w:val="single" w:sz="4" w:space="0" w:color="auto"/>
              <w:bottom w:val="single" w:sz="3" w:space="0" w:color="000000"/>
              <w:right w:val="single" w:sz="3" w:space="0" w:color="000000"/>
            </w:tcBorders>
            <w:vAlign w:val="center"/>
          </w:tcPr>
          <w:p w14:paraId="05A584C3"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2</w:t>
            </w:r>
          </w:p>
        </w:tc>
        <w:tc>
          <w:tcPr>
            <w:tcW w:w="2050" w:type="dxa"/>
            <w:tcBorders>
              <w:top w:val="single" w:sz="3" w:space="0" w:color="000000"/>
              <w:left w:val="single" w:sz="3" w:space="0" w:color="000000"/>
              <w:bottom w:val="single" w:sz="3" w:space="0" w:color="000000"/>
              <w:right w:val="single" w:sz="3" w:space="0" w:color="000000"/>
            </w:tcBorders>
            <w:vAlign w:val="center"/>
          </w:tcPr>
          <w:p w14:paraId="39E2D274" w14:textId="742D53DA"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Labor encouragement subsidies</w:t>
            </w:r>
          </w:p>
        </w:tc>
        <w:tc>
          <w:tcPr>
            <w:tcW w:w="1147" w:type="dxa"/>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49E918F2"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45,036</w:t>
            </w:r>
          </w:p>
          <w:p w14:paraId="4DB08D06" w14:textId="0E6EE92A"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c>
          <w:tcPr>
            <w:tcW w:w="1035" w:type="dxa"/>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091EF3B4"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68" w:type="dxa"/>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0377EFAD"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2B326490"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4748C24D"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4D52E395"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83" w:type="dxa"/>
            <w:tcBorders>
              <w:top w:val="single" w:sz="3" w:space="0" w:color="000000"/>
              <w:left w:val="single" w:sz="3" w:space="0" w:color="000000"/>
              <w:right w:val="single" w:sz="3" w:space="0" w:color="000000"/>
            </w:tcBorders>
            <w:tcMar>
              <w:top w:w="0" w:type="dxa"/>
              <w:left w:w="0" w:type="dxa"/>
              <w:bottom w:w="0" w:type="dxa"/>
              <w:right w:w="23" w:type="dxa"/>
            </w:tcMar>
            <w:vAlign w:val="center"/>
          </w:tcPr>
          <w:p w14:paraId="7FF19C46"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89" w:type="dxa"/>
            <w:tcBorders>
              <w:top w:val="single" w:sz="3"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73051EC4" w14:textId="786AA56A"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45,036</w:t>
            </w:r>
          </w:p>
        </w:tc>
      </w:tr>
      <w:tr w:rsidR="00864412" w:rsidRPr="00623C62" w14:paraId="4EAEEB00" w14:textId="77777777" w:rsidTr="00E94EF5">
        <w:trPr>
          <w:trHeight w:val="671"/>
        </w:trPr>
        <w:tc>
          <w:tcPr>
            <w:tcW w:w="534" w:type="dxa"/>
            <w:tcBorders>
              <w:top w:val="single" w:sz="3" w:space="0" w:color="000000"/>
              <w:left w:val="single" w:sz="4" w:space="0" w:color="auto"/>
              <w:bottom w:val="single" w:sz="3" w:space="0" w:color="000000"/>
              <w:right w:val="single" w:sz="3" w:space="0" w:color="000000"/>
            </w:tcBorders>
            <w:vAlign w:val="center"/>
          </w:tcPr>
          <w:p w14:paraId="7D47BF1D"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3</w:t>
            </w:r>
          </w:p>
        </w:tc>
        <w:tc>
          <w:tcPr>
            <w:tcW w:w="2050" w:type="dxa"/>
            <w:tcBorders>
              <w:top w:val="single" w:sz="3" w:space="0" w:color="000000"/>
              <w:left w:val="single" w:sz="3" w:space="0" w:color="000000"/>
              <w:bottom w:val="single" w:sz="3" w:space="0" w:color="000000"/>
              <w:right w:val="single" w:sz="3" w:space="0" w:color="000000"/>
            </w:tcBorders>
            <w:vAlign w:val="center"/>
          </w:tcPr>
          <w:p w14:paraId="447BB525" w14:textId="5A4D2034"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Deductions for pension contributions</w:t>
            </w:r>
          </w:p>
        </w:tc>
        <w:tc>
          <w:tcPr>
            <w:tcW w:w="1147" w:type="dxa"/>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03EA6185"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22,442</w:t>
            </w:r>
          </w:p>
          <w:p w14:paraId="58E11EC9" w14:textId="51ABEB01"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(58.8)</w:t>
            </w:r>
          </w:p>
        </w:tc>
        <w:tc>
          <w:tcPr>
            <w:tcW w:w="1035" w:type="dxa"/>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50B5856F"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15,700</w:t>
            </w:r>
          </w:p>
          <w:p w14:paraId="4F66F6C3" w14:textId="5ECCD63A"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(41.2)</w:t>
            </w:r>
          </w:p>
        </w:tc>
        <w:tc>
          <w:tcPr>
            <w:tcW w:w="768" w:type="dxa"/>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3C156657"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1C03E6BB"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5CB76694"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02E72305"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83" w:type="dxa"/>
            <w:tcBorders>
              <w:top w:val="single" w:sz="3" w:space="0" w:color="000000"/>
              <w:left w:val="single" w:sz="3" w:space="0" w:color="000000"/>
              <w:right w:val="single" w:sz="3" w:space="0" w:color="000000"/>
            </w:tcBorders>
            <w:tcMar>
              <w:top w:w="0" w:type="dxa"/>
              <w:left w:w="0" w:type="dxa"/>
              <w:bottom w:w="0" w:type="dxa"/>
              <w:right w:w="23" w:type="dxa"/>
            </w:tcMar>
            <w:vAlign w:val="bottom"/>
          </w:tcPr>
          <w:p w14:paraId="783735D4"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89" w:type="dxa"/>
            <w:tcBorders>
              <w:top w:val="single" w:sz="3"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7918FD00" w14:textId="2E58D0B7"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38,141</w:t>
            </w:r>
          </w:p>
        </w:tc>
      </w:tr>
      <w:tr w:rsidR="00864412" w:rsidRPr="00623C62" w14:paraId="24A55AFC" w14:textId="77777777" w:rsidTr="00E94EF5">
        <w:trPr>
          <w:trHeight w:val="304"/>
        </w:trPr>
        <w:tc>
          <w:tcPr>
            <w:tcW w:w="534" w:type="dxa"/>
            <w:vMerge w:val="restart"/>
            <w:tcBorders>
              <w:top w:val="single" w:sz="3" w:space="0" w:color="000000"/>
              <w:left w:val="single" w:sz="4" w:space="0" w:color="auto"/>
              <w:bottom w:val="single" w:sz="3" w:space="0" w:color="000000"/>
              <w:right w:val="single" w:sz="3" w:space="0" w:color="000000"/>
            </w:tcBorders>
            <w:vAlign w:val="center"/>
          </w:tcPr>
          <w:p w14:paraId="5F2C5390"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4</w:t>
            </w:r>
          </w:p>
        </w:tc>
        <w:tc>
          <w:tcPr>
            <w:tcW w:w="2050" w:type="dxa"/>
            <w:vMerge w:val="restart"/>
            <w:tcBorders>
              <w:top w:val="single" w:sz="3" w:space="0" w:color="000000"/>
              <w:left w:val="single" w:sz="3" w:space="0" w:color="000000"/>
              <w:bottom w:val="single" w:sz="3" w:space="0" w:color="000000"/>
              <w:right w:val="single" w:sz="3" w:space="0" w:color="000000"/>
            </w:tcBorders>
            <w:vAlign w:val="center"/>
          </w:tcPr>
          <w:p w14:paraId="428E948D" w14:textId="3B8A3073"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Tax credits for research and human resources development expenses</w:t>
            </w:r>
          </w:p>
        </w:tc>
        <w:tc>
          <w:tcPr>
            <w:tcW w:w="1147" w:type="dxa"/>
            <w:tcBorders>
              <w:top w:val="single" w:sz="3" w:space="0" w:color="000000"/>
              <w:left w:val="single" w:sz="3" w:space="0" w:color="000000"/>
              <w:bottom w:val="none" w:sz="3" w:space="0" w:color="000000"/>
              <w:right w:val="dotted" w:sz="3" w:space="0" w:color="000000"/>
            </w:tcBorders>
            <w:tcMar>
              <w:top w:w="0" w:type="dxa"/>
              <w:left w:w="0" w:type="dxa"/>
              <w:bottom w:w="0" w:type="dxa"/>
              <w:right w:w="23" w:type="dxa"/>
            </w:tcMar>
            <w:vAlign w:val="center"/>
          </w:tcPr>
          <w:p w14:paraId="72E5CBDF"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1035" w:type="dxa"/>
            <w:tcBorders>
              <w:top w:val="single" w:sz="3" w:space="0" w:color="000000"/>
              <w:left w:val="dotted" w:sz="3" w:space="0" w:color="000000"/>
              <w:bottom w:val="none" w:sz="3" w:space="0" w:color="000000"/>
              <w:right w:val="single" w:sz="3" w:space="0" w:color="000000"/>
            </w:tcBorders>
            <w:tcMar>
              <w:top w:w="0" w:type="dxa"/>
              <w:left w:w="0" w:type="dxa"/>
              <w:bottom w:w="0" w:type="dxa"/>
              <w:right w:w="23" w:type="dxa"/>
            </w:tcMar>
            <w:vAlign w:val="center"/>
          </w:tcPr>
          <w:p w14:paraId="74CB245E"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68" w:type="dxa"/>
            <w:vMerge w:val="restart"/>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32C094C4"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15,878</w:t>
            </w:r>
          </w:p>
          <w:p w14:paraId="303F1BD1" w14:textId="21180403"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(42.6)</w:t>
            </w:r>
          </w:p>
        </w:tc>
        <w:tc>
          <w:tcPr>
            <w:tcW w:w="824" w:type="dxa"/>
            <w:vMerge w:val="restart"/>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5804168C"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2,859</w:t>
            </w:r>
          </w:p>
          <w:p w14:paraId="001AE989" w14:textId="2FE1DA31"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(7.7)</w:t>
            </w:r>
          </w:p>
        </w:tc>
        <w:tc>
          <w:tcPr>
            <w:tcW w:w="824" w:type="dxa"/>
            <w:vMerge w:val="restart"/>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065EF2A9"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16,869</w:t>
            </w:r>
          </w:p>
          <w:p w14:paraId="237DE09F" w14:textId="038FDE84"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(45.3)</w:t>
            </w:r>
          </w:p>
        </w:tc>
        <w:tc>
          <w:tcPr>
            <w:tcW w:w="824" w:type="dxa"/>
            <w:vMerge w:val="restart"/>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13103385"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1,625</w:t>
            </w:r>
          </w:p>
          <w:p w14:paraId="2F1F01EA" w14:textId="6F9535C1"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(4.4)</w:t>
            </w:r>
          </w:p>
        </w:tc>
        <w:tc>
          <w:tcPr>
            <w:tcW w:w="783" w:type="dxa"/>
            <w:tcBorders>
              <w:top w:val="single" w:sz="3" w:space="0" w:color="000000"/>
              <w:left w:val="single" w:sz="3" w:space="0" w:color="000000"/>
              <w:bottom w:val="none" w:sz="3" w:space="0" w:color="000000"/>
              <w:right w:val="single" w:sz="3" w:space="0" w:color="000000"/>
            </w:tcBorders>
            <w:tcMar>
              <w:top w:w="0" w:type="dxa"/>
              <w:left w:w="0" w:type="dxa"/>
              <w:bottom w:w="0" w:type="dxa"/>
              <w:right w:w="23" w:type="dxa"/>
            </w:tcMar>
            <w:vAlign w:val="bottom"/>
          </w:tcPr>
          <w:p w14:paraId="5399412D"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89" w:type="dxa"/>
            <w:vMerge w:val="restart"/>
            <w:tcBorders>
              <w:top w:val="single" w:sz="3"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39664D04" w14:textId="204BC40A"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37,231</w:t>
            </w:r>
          </w:p>
        </w:tc>
      </w:tr>
      <w:tr w:rsidR="00864412" w:rsidRPr="00623C62" w14:paraId="204A8ACB" w14:textId="77777777" w:rsidTr="00E94EF5">
        <w:trPr>
          <w:trHeight w:val="304"/>
        </w:trPr>
        <w:tc>
          <w:tcPr>
            <w:tcW w:w="534" w:type="dxa"/>
            <w:vMerge/>
            <w:tcBorders>
              <w:top w:val="single" w:sz="3" w:space="0" w:color="000000"/>
              <w:left w:val="single" w:sz="4" w:space="0" w:color="auto"/>
              <w:bottom w:val="single" w:sz="3" w:space="0" w:color="000000"/>
              <w:right w:val="single" w:sz="3" w:space="0" w:color="000000"/>
            </w:tcBorders>
          </w:tcPr>
          <w:p w14:paraId="76A048CA" w14:textId="77777777" w:rsidR="00864412" w:rsidRPr="00623C62" w:rsidRDefault="00864412" w:rsidP="00623C62">
            <w:pPr>
              <w:pStyle w:val="a3"/>
              <w:spacing w:line="360" w:lineRule="auto"/>
              <w:rPr>
                <w:rFonts w:ascii="Times New Roman" w:eastAsiaTheme="minorEastAsia"/>
                <w:color w:val="auto"/>
                <w:shd w:val="clear" w:color="auto" w:fill="auto"/>
              </w:rPr>
            </w:pPr>
          </w:p>
        </w:tc>
        <w:tc>
          <w:tcPr>
            <w:tcW w:w="2050" w:type="dxa"/>
            <w:vMerge/>
            <w:tcBorders>
              <w:top w:val="single" w:sz="3" w:space="0" w:color="000000"/>
              <w:left w:val="single" w:sz="3" w:space="0" w:color="000000"/>
              <w:bottom w:val="single" w:sz="3" w:space="0" w:color="000000"/>
              <w:right w:val="single" w:sz="3" w:space="0" w:color="000000"/>
            </w:tcBorders>
          </w:tcPr>
          <w:p w14:paraId="7E156604" w14:textId="77777777" w:rsidR="00864412" w:rsidRPr="00623C62" w:rsidRDefault="00864412" w:rsidP="00623C62">
            <w:pPr>
              <w:pStyle w:val="a3"/>
              <w:spacing w:line="360" w:lineRule="auto"/>
              <w:jc w:val="center"/>
              <w:rPr>
                <w:rFonts w:ascii="Times New Roman" w:eastAsiaTheme="minorEastAsia"/>
                <w:color w:val="auto"/>
                <w:shd w:val="clear" w:color="auto" w:fill="auto"/>
              </w:rPr>
            </w:pPr>
          </w:p>
        </w:tc>
        <w:tc>
          <w:tcPr>
            <w:tcW w:w="1147" w:type="dxa"/>
            <w:tcBorders>
              <w:top w:val="none" w:sz="3" w:space="0" w:color="000000"/>
              <w:left w:val="single" w:sz="3" w:space="0" w:color="000000"/>
              <w:bottom w:val="single" w:sz="3" w:space="0" w:color="000000"/>
              <w:right w:val="dotted" w:sz="3" w:space="0" w:color="000000"/>
            </w:tcBorders>
            <w:tcMar>
              <w:top w:w="0" w:type="dxa"/>
              <w:left w:w="0" w:type="dxa"/>
              <w:bottom w:w="0" w:type="dxa"/>
              <w:right w:w="23" w:type="dxa"/>
            </w:tcMar>
            <w:vAlign w:val="center"/>
          </w:tcPr>
          <w:p w14:paraId="15F79261"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1035" w:type="dxa"/>
            <w:tcBorders>
              <w:top w:val="none" w:sz="3" w:space="0" w:color="000000"/>
              <w:left w:val="dotted" w:sz="3" w:space="0" w:color="000000"/>
              <w:bottom w:val="single" w:sz="3" w:space="0" w:color="000000"/>
              <w:right w:val="single" w:sz="3" w:space="0" w:color="000000"/>
            </w:tcBorders>
            <w:tcMar>
              <w:top w:w="0" w:type="dxa"/>
              <w:left w:w="0" w:type="dxa"/>
              <w:bottom w:w="0" w:type="dxa"/>
              <w:right w:w="23" w:type="dxa"/>
            </w:tcMar>
            <w:vAlign w:val="center"/>
          </w:tcPr>
          <w:p w14:paraId="55B74E81"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68" w:type="dxa"/>
            <w:vMerge/>
            <w:tcBorders>
              <w:left w:val="single" w:sz="3" w:space="0" w:color="000000"/>
              <w:bottom w:val="single" w:sz="3" w:space="0" w:color="000000"/>
              <w:right w:val="dotted" w:sz="3" w:space="0" w:color="000000"/>
            </w:tcBorders>
            <w:tcMar>
              <w:top w:w="0" w:type="dxa"/>
              <w:left w:w="0" w:type="dxa"/>
              <w:bottom w:w="0" w:type="dxa"/>
              <w:right w:w="23" w:type="dxa"/>
            </w:tcMar>
            <w:vAlign w:val="center"/>
          </w:tcPr>
          <w:p w14:paraId="744B9EB3" w14:textId="37C59A63"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vMerge/>
            <w:tcBorders>
              <w:left w:val="dotted" w:sz="3" w:space="0" w:color="000000"/>
              <w:bottom w:val="single" w:sz="3" w:space="0" w:color="000000"/>
              <w:right w:val="dotted" w:sz="3" w:space="0" w:color="000000"/>
            </w:tcBorders>
            <w:tcMar>
              <w:top w:w="0" w:type="dxa"/>
              <w:left w:w="0" w:type="dxa"/>
              <w:bottom w:w="0" w:type="dxa"/>
              <w:right w:w="23" w:type="dxa"/>
            </w:tcMar>
            <w:vAlign w:val="center"/>
          </w:tcPr>
          <w:p w14:paraId="14143230" w14:textId="07580D54"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vMerge/>
            <w:tcBorders>
              <w:left w:val="dotted" w:sz="3" w:space="0" w:color="000000"/>
              <w:bottom w:val="single" w:sz="3" w:space="0" w:color="000000"/>
              <w:right w:val="dotted" w:sz="3" w:space="0" w:color="000000"/>
            </w:tcBorders>
            <w:tcMar>
              <w:top w:w="0" w:type="dxa"/>
              <w:left w:w="0" w:type="dxa"/>
              <w:bottom w:w="0" w:type="dxa"/>
              <w:right w:w="23" w:type="dxa"/>
            </w:tcMar>
            <w:vAlign w:val="center"/>
          </w:tcPr>
          <w:p w14:paraId="65D62A56" w14:textId="4E1B3F79"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vMerge/>
            <w:tcBorders>
              <w:left w:val="dotted" w:sz="3" w:space="0" w:color="000000"/>
              <w:bottom w:val="single" w:sz="3" w:space="0" w:color="000000"/>
              <w:right w:val="single" w:sz="3" w:space="0" w:color="000000"/>
            </w:tcBorders>
            <w:tcMar>
              <w:top w:w="0" w:type="dxa"/>
              <w:left w:w="0" w:type="dxa"/>
              <w:bottom w:w="0" w:type="dxa"/>
              <w:right w:w="23" w:type="dxa"/>
            </w:tcMar>
            <w:vAlign w:val="center"/>
          </w:tcPr>
          <w:p w14:paraId="64230958" w14:textId="63DF92D0"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83" w:type="dxa"/>
            <w:tcBorders>
              <w:top w:val="none" w:sz="3" w:space="0" w:color="000000"/>
              <w:left w:val="single" w:sz="3" w:space="0" w:color="000000"/>
              <w:bottom w:val="single" w:sz="3" w:space="0" w:color="000000"/>
              <w:right w:val="single" w:sz="3" w:space="0" w:color="000000"/>
            </w:tcBorders>
            <w:tcMar>
              <w:top w:w="0" w:type="dxa"/>
              <w:left w:w="0" w:type="dxa"/>
              <w:bottom w:w="0" w:type="dxa"/>
              <w:right w:w="23" w:type="dxa"/>
            </w:tcMar>
          </w:tcPr>
          <w:p w14:paraId="2F2A6896"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89" w:type="dxa"/>
            <w:vMerge/>
            <w:tcBorders>
              <w:top w:val="single" w:sz="3" w:space="0" w:color="000000"/>
              <w:left w:val="single" w:sz="3" w:space="0" w:color="000000"/>
              <w:bottom w:val="single" w:sz="3" w:space="0" w:color="000000"/>
              <w:right w:val="single" w:sz="4" w:space="0" w:color="auto"/>
            </w:tcBorders>
          </w:tcPr>
          <w:p w14:paraId="08FB0063" w14:textId="77777777" w:rsidR="00864412" w:rsidRPr="00623C62" w:rsidRDefault="00864412" w:rsidP="004758EB">
            <w:pPr>
              <w:pStyle w:val="a3"/>
              <w:spacing w:line="360" w:lineRule="auto"/>
              <w:jc w:val="center"/>
              <w:rPr>
                <w:rFonts w:ascii="Times New Roman" w:eastAsiaTheme="minorEastAsia"/>
                <w:color w:val="auto"/>
                <w:szCs w:val="20"/>
                <w:shd w:val="clear" w:color="auto" w:fill="auto"/>
              </w:rPr>
            </w:pPr>
          </w:p>
        </w:tc>
      </w:tr>
      <w:tr w:rsidR="00864412" w:rsidRPr="00623C62" w14:paraId="49AA1AB9" w14:textId="77777777" w:rsidTr="00E94EF5">
        <w:trPr>
          <w:trHeight w:val="304"/>
        </w:trPr>
        <w:tc>
          <w:tcPr>
            <w:tcW w:w="534" w:type="dxa"/>
            <w:vMerge w:val="restart"/>
            <w:tcBorders>
              <w:top w:val="single" w:sz="3" w:space="0" w:color="000000"/>
              <w:left w:val="single" w:sz="4" w:space="0" w:color="auto"/>
              <w:bottom w:val="single" w:sz="3" w:space="0" w:color="000000"/>
              <w:right w:val="single" w:sz="3" w:space="0" w:color="000000"/>
            </w:tcBorders>
            <w:vAlign w:val="center"/>
          </w:tcPr>
          <w:p w14:paraId="66BB4365"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5</w:t>
            </w:r>
          </w:p>
        </w:tc>
        <w:tc>
          <w:tcPr>
            <w:tcW w:w="2050" w:type="dxa"/>
            <w:vMerge w:val="restart"/>
            <w:tcBorders>
              <w:top w:val="single" w:sz="3" w:space="0" w:color="000000"/>
              <w:left w:val="single" w:sz="3" w:space="0" w:color="000000"/>
              <w:bottom w:val="single" w:sz="3" w:space="0" w:color="000000"/>
              <w:right w:val="single" w:sz="3" w:space="0" w:color="000000"/>
            </w:tcBorders>
            <w:vAlign w:val="center"/>
          </w:tcPr>
          <w:p w14:paraId="391555A1" w14:textId="7DD875D4"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Income deductions for amount spent on credit cards</w:t>
            </w:r>
          </w:p>
        </w:tc>
        <w:tc>
          <w:tcPr>
            <w:tcW w:w="1147" w:type="dxa"/>
            <w:vMerge w:val="restart"/>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62ED58D8"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22,636</w:t>
            </w:r>
          </w:p>
          <w:p w14:paraId="0282D676" w14:textId="4676449D"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(71.5)</w:t>
            </w:r>
          </w:p>
        </w:tc>
        <w:tc>
          <w:tcPr>
            <w:tcW w:w="1035" w:type="dxa"/>
            <w:vMerge w:val="restart"/>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37F56E03"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9,039</w:t>
            </w:r>
          </w:p>
          <w:p w14:paraId="706A1F97" w14:textId="5D8A28DA"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(28.5)</w:t>
            </w:r>
          </w:p>
        </w:tc>
        <w:tc>
          <w:tcPr>
            <w:tcW w:w="768" w:type="dxa"/>
            <w:tcBorders>
              <w:top w:val="single" w:sz="3" w:space="0" w:color="000000"/>
              <w:left w:val="single" w:sz="3" w:space="0" w:color="000000"/>
              <w:bottom w:val="none" w:sz="3" w:space="0" w:color="000000"/>
              <w:right w:val="dotted" w:sz="3" w:space="0" w:color="000000"/>
            </w:tcBorders>
            <w:tcMar>
              <w:top w:w="0" w:type="dxa"/>
              <w:left w:w="0" w:type="dxa"/>
              <w:bottom w:w="0" w:type="dxa"/>
              <w:right w:w="23" w:type="dxa"/>
            </w:tcMar>
            <w:vAlign w:val="center"/>
          </w:tcPr>
          <w:p w14:paraId="324AE2F0"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none" w:sz="3" w:space="0" w:color="000000"/>
              <w:right w:val="dotted" w:sz="3" w:space="0" w:color="000000"/>
            </w:tcBorders>
            <w:tcMar>
              <w:top w:w="0" w:type="dxa"/>
              <w:left w:w="0" w:type="dxa"/>
              <w:bottom w:w="0" w:type="dxa"/>
              <w:right w:w="23" w:type="dxa"/>
            </w:tcMar>
            <w:vAlign w:val="center"/>
          </w:tcPr>
          <w:p w14:paraId="7DF0DE23"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none" w:sz="3" w:space="0" w:color="000000"/>
              <w:right w:val="dotted" w:sz="3" w:space="0" w:color="000000"/>
            </w:tcBorders>
            <w:tcMar>
              <w:top w:w="0" w:type="dxa"/>
              <w:left w:w="0" w:type="dxa"/>
              <w:bottom w:w="0" w:type="dxa"/>
              <w:right w:w="23" w:type="dxa"/>
            </w:tcMar>
            <w:vAlign w:val="center"/>
          </w:tcPr>
          <w:p w14:paraId="1C86D376"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none" w:sz="3" w:space="0" w:color="000000"/>
              <w:right w:val="single" w:sz="3" w:space="0" w:color="000000"/>
            </w:tcBorders>
            <w:tcMar>
              <w:top w:w="0" w:type="dxa"/>
              <w:left w:w="0" w:type="dxa"/>
              <w:bottom w:w="0" w:type="dxa"/>
              <w:right w:w="23" w:type="dxa"/>
            </w:tcMar>
            <w:vAlign w:val="center"/>
          </w:tcPr>
          <w:p w14:paraId="7B6B1B53"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83" w:type="dxa"/>
            <w:tcBorders>
              <w:top w:val="single" w:sz="3" w:space="0" w:color="000000"/>
              <w:left w:val="single" w:sz="3" w:space="0" w:color="000000"/>
              <w:bottom w:val="none" w:sz="3" w:space="0" w:color="000000"/>
              <w:right w:val="single" w:sz="3" w:space="0" w:color="000000"/>
            </w:tcBorders>
            <w:tcMar>
              <w:top w:w="0" w:type="dxa"/>
              <w:left w:w="0" w:type="dxa"/>
              <w:bottom w:w="0" w:type="dxa"/>
              <w:right w:w="23" w:type="dxa"/>
            </w:tcMar>
            <w:vAlign w:val="bottom"/>
          </w:tcPr>
          <w:p w14:paraId="5704279A" w14:textId="77777777" w:rsidR="00864412" w:rsidRPr="00623C62" w:rsidRDefault="00864412" w:rsidP="004758EB">
            <w:pPr>
              <w:pStyle w:val="af6"/>
              <w:wordWrap/>
              <w:spacing w:line="360" w:lineRule="auto"/>
              <w:jc w:val="center"/>
              <w:rPr>
                <w:rFonts w:ascii="Times New Roman" w:eastAsiaTheme="minorEastAsia"/>
                <w:color w:val="auto"/>
                <w:szCs w:val="20"/>
                <w:shd w:val="clear" w:color="auto" w:fill="auto"/>
              </w:rPr>
            </w:pPr>
          </w:p>
        </w:tc>
        <w:tc>
          <w:tcPr>
            <w:tcW w:w="789" w:type="dxa"/>
            <w:vMerge w:val="restart"/>
            <w:tcBorders>
              <w:top w:val="single" w:sz="3"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557020E0" w14:textId="15AC7905" w:rsidR="00864412" w:rsidRPr="00623C62" w:rsidRDefault="00864412" w:rsidP="004758EB">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31,675</w:t>
            </w:r>
          </w:p>
        </w:tc>
      </w:tr>
      <w:tr w:rsidR="00864412" w:rsidRPr="00623C62" w14:paraId="4D264BA0" w14:textId="77777777" w:rsidTr="00E94EF5">
        <w:trPr>
          <w:trHeight w:val="304"/>
        </w:trPr>
        <w:tc>
          <w:tcPr>
            <w:tcW w:w="534" w:type="dxa"/>
            <w:vMerge/>
            <w:tcBorders>
              <w:top w:val="single" w:sz="3" w:space="0" w:color="000000"/>
              <w:left w:val="single" w:sz="4" w:space="0" w:color="auto"/>
              <w:bottom w:val="single" w:sz="4" w:space="0" w:color="auto"/>
              <w:right w:val="single" w:sz="3" w:space="0" w:color="000000"/>
            </w:tcBorders>
          </w:tcPr>
          <w:p w14:paraId="1DD013E2" w14:textId="77777777" w:rsidR="00864412" w:rsidRPr="00623C62" w:rsidRDefault="00864412" w:rsidP="00623C62">
            <w:pPr>
              <w:pStyle w:val="a3"/>
              <w:spacing w:line="360" w:lineRule="auto"/>
              <w:rPr>
                <w:rFonts w:ascii="Times New Roman" w:eastAsiaTheme="minorEastAsia"/>
                <w:color w:val="auto"/>
                <w:shd w:val="clear" w:color="auto" w:fill="auto"/>
              </w:rPr>
            </w:pPr>
          </w:p>
        </w:tc>
        <w:tc>
          <w:tcPr>
            <w:tcW w:w="2050" w:type="dxa"/>
            <w:vMerge/>
            <w:tcBorders>
              <w:top w:val="single" w:sz="3" w:space="0" w:color="000000"/>
              <w:left w:val="single" w:sz="3" w:space="0" w:color="000000"/>
              <w:bottom w:val="single" w:sz="4" w:space="0" w:color="auto"/>
              <w:right w:val="single" w:sz="3" w:space="0" w:color="000000"/>
            </w:tcBorders>
          </w:tcPr>
          <w:p w14:paraId="5297956D" w14:textId="77777777" w:rsidR="00864412" w:rsidRPr="00623C62" w:rsidRDefault="00864412" w:rsidP="00623C62">
            <w:pPr>
              <w:pStyle w:val="a3"/>
              <w:spacing w:line="360" w:lineRule="auto"/>
              <w:rPr>
                <w:rFonts w:ascii="Times New Roman" w:eastAsiaTheme="minorEastAsia"/>
                <w:color w:val="auto"/>
                <w:shd w:val="clear" w:color="auto" w:fill="auto"/>
              </w:rPr>
            </w:pPr>
          </w:p>
        </w:tc>
        <w:tc>
          <w:tcPr>
            <w:tcW w:w="1147" w:type="dxa"/>
            <w:vMerge/>
            <w:tcBorders>
              <w:left w:val="single" w:sz="3" w:space="0" w:color="000000"/>
              <w:bottom w:val="single" w:sz="4" w:space="0" w:color="auto"/>
              <w:right w:val="dotted" w:sz="3" w:space="0" w:color="000000"/>
            </w:tcBorders>
            <w:tcMar>
              <w:top w:w="0" w:type="dxa"/>
              <w:left w:w="0" w:type="dxa"/>
              <w:bottom w:w="0" w:type="dxa"/>
              <w:right w:w="23" w:type="dxa"/>
            </w:tcMar>
            <w:vAlign w:val="center"/>
          </w:tcPr>
          <w:p w14:paraId="1C4C45A6" w14:textId="3CA00BB1" w:rsidR="00864412" w:rsidRPr="00623C62" w:rsidRDefault="00864412" w:rsidP="00623C62">
            <w:pPr>
              <w:pStyle w:val="af6"/>
              <w:wordWrap/>
              <w:spacing w:line="360" w:lineRule="auto"/>
              <w:jc w:val="right"/>
              <w:rPr>
                <w:rFonts w:ascii="Times New Roman" w:eastAsiaTheme="minorEastAsia"/>
                <w:color w:val="auto"/>
                <w:szCs w:val="20"/>
                <w:shd w:val="clear" w:color="auto" w:fill="auto"/>
              </w:rPr>
            </w:pPr>
          </w:p>
        </w:tc>
        <w:tc>
          <w:tcPr>
            <w:tcW w:w="1035" w:type="dxa"/>
            <w:vMerge/>
            <w:tcBorders>
              <w:left w:val="dotted" w:sz="3" w:space="0" w:color="000000"/>
              <w:bottom w:val="single" w:sz="4" w:space="0" w:color="auto"/>
              <w:right w:val="single" w:sz="3" w:space="0" w:color="000000"/>
            </w:tcBorders>
            <w:tcMar>
              <w:top w:w="0" w:type="dxa"/>
              <w:left w:w="0" w:type="dxa"/>
              <w:bottom w:w="0" w:type="dxa"/>
              <w:right w:w="23" w:type="dxa"/>
            </w:tcMar>
            <w:vAlign w:val="center"/>
          </w:tcPr>
          <w:p w14:paraId="3518BCFC" w14:textId="79D9EA10" w:rsidR="00864412" w:rsidRPr="00623C62" w:rsidRDefault="00864412" w:rsidP="00623C62">
            <w:pPr>
              <w:pStyle w:val="af6"/>
              <w:wordWrap/>
              <w:spacing w:line="360" w:lineRule="auto"/>
              <w:jc w:val="right"/>
              <w:rPr>
                <w:rFonts w:ascii="Times New Roman" w:eastAsiaTheme="minorEastAsia"/>
                <w:color w:val="auto"/>
                <w:szCs w:val="20"/>
                <w:shd w:val="clear" w:color="auto" w:fill="auto"/>
              </w:rPr>
            </w:pPr>
          </w:p>
        </w:tc>
        <w:tc>
          <w:tcPr>
            <w:tcW w:w="768" w:type="dxa"/>
            <w:tcBorders>
              <w:top w:val="none" w:sz="3" w:space="0" w:color="000000"/>
              <w:left w:val="single" w:sz="3" w:space="0" w:color="000000"/>
              <w:bottom w:val="single" w:sz="4" w:space="0" w:color="auto"/>
              <w:right w:val="dotted" w:sz="3" w:space="0" w:color="000000"/>
            </w:tcBorders>
            <w:tcMar>
              <w:top w:w="0" w:type="dxa"/>
              <w:left w:w="0" w:type="dxa"/>
              <w:bottom w:w="0" w:type="dxa"/>
              <w:right w:w="23" w:type="dxa"/>
            </w:tcMar>
            <w:vAlign w:val="center"/>
          </w:tcPr>
          <w:p w14:paraId="1116D48F" w14:textId="77777777" w:rsidR="00864412" w:rsidRPr="00623C62" w:rsidRDefault="00864412" w:rsidP="00623C62">
            <w:pPr>
              <w:pStyle w:val="af6"/>
              <w:wordWrap/>
              <w:spacing w:line="360" w:lineRule="auto"/>
              <w:jc w:val="right"/>
              <w:rPr>
                <w:rFonts w:ascii="Times New Roman" w:eastAsiaTheme="minorEastAsia"/>
                <w:color w:val="auto"/>
                <w:szCs w:val="20"/>
                <w:shd w:val="clear" w:color="auto" w:fill="auto"/>
              </w:rPr>
            </w:pPr>
          </w:p>
        </w:tc>
        <w:tc>
          <w:tcPr>
            <w:tcW w:w="824" w:type="dxa"/>
            <w:tcBorders>
              <w:top w:val="none" w:sz="3" w:space="0" w:color="000000"/>
              <w:left w:val="dotted" w:sz="3" w:space="0" w:color="000000"/>
              <w:bottom w:val="single" w:sz="4" w:space="0" w:color="auto"/>
              <w:right w:val="dotted" w:sz="3" w:space="0" w:color="000000"/>
            </w:tcBorders>
            <w:tcMar>
              <w:top w:w="0" w:type="dxa"/>
              <w:left w:w="0" w:type="dxa"/>
              <w:bottom w:w="0" w:type="dxa"/>
              <w:right w:w="23" w:type="dxa"/>
            </w:tcMar>
            <w:vAlign w:val="center"/>
          </w:tcPr>
          <w:p w14:paraId="33E53097" w14:textId="77777777" w:rsidR="00864412" w:rsidRPr="00623C62" w:rsidRDefault="00864412" w:rsidP="00623C62">
            <w:pPr>
              <w:pStyle w:val="af6"/>
              <w:wordWrap/>
              <w:spacing w:line="360" w:lineRule="auto"/>
              <w:jc w:val="right"/>
              <w:rPr>
                <w:rFonts w:ascii="Times New Roman" w:eastAsiaTheme="minorEastAsia"/>
                <w:color w:val="auto"/>
                <w:szCs w:val="20"/>
                <w:shd w:val="clear" w:color="auto" w:fill="auto"/>
              </w:rPr>
            </w:pPr>
          </w:p>
        </w:tc>
        <w:tc>
          <w:tcPr>
            <w:tcW w:w="824" w:type="dxa"/>
            <w:tcBorders>
              <w:top w:val="none" w:sz="3" w:space="0" w:color="000000"/>
              <w:left w:val="dotted" w:sz="3" w:space="0" w:color="000000"/>
              <w:bottom w:val="single" w:sz="4" w:space="0" w:color="auto"/>
              <w:right w:val="dotted" w:sz="3" w:space="0" w:color="000000"/>
            </w:tcBorders>
            <w:tcMar>
              <w:top w:w="0" w:type="dxa"/>
              <w:left w:w="0" w:type="dxa"/>
              <w:bottom w:w="0" w:type="dxa"/>
              <w:right w:w="23" w:type="dxa"/>
            </w:tcMar>
            <w:vAlign w:val="center"/>
          </w:tcPr>
          <w:p w14:paraId="7A85E4FF" w14:textId="77777777" w:rsidR="00864412" w:rsidRPr="00623C62" w:rsidRDefault="00864412" w:rsidP="00623C62">
            <w:pPr>
              <w:pStyle w:val="af6"/>
              <w:wordWrap/>
              <w:spacing w:line="360" w:lineRule="auto"/>
              <w:jc w:val="right"/>
              <w:rPr>
                <w:rFonts w:ascii="Times New Roman" w:eastAsiaTheme="minorEastAsia"/>
                <w:color w:val="auto"/>
                <w:szCs w:val="20"/>
                <w:shd w:val="clear" w:color="auto" w:fill="auto"/>
              </w:rPr>
            </w:pPr>
          </w:p>
        </w:tc>
        <w:tc>
          <w:tcPr>
            <w:tcW w:w="824" w:type="dxa"/>
            <w:tcBorders>
              <w:top w:val="none" w:sz="3" w:space="0" w:color="000000"/>
              <w:left w:val="dotted" w:sz="3" w:space="0" w:color="000000"/>
              <w:bottom w:val="single" w:sz="4" w:space="0" w:color="auto"/>
              <w:right w:val="single" w:sz="3" w:space="0" w:color="000000"/>
            </w:tcBorders>
            <w:tcMar>
              <w:top w:w="0" w:type="dxa"/>
              <w:left w:w="0" w:type="dxa"/>
              <w:bottom w:w="0" w:type="dxa"/>
              <w:right w:w="23" w:type="dxa"/>
            </w:tcMar>
            <w:vAlign w:val="center"/>
          </w:tcPr>
          <w:p w14:paraId="7DAF0A29" w14:textId="77777777" w:rsidR="00864412" w:rsidRPr="00623C62" w:rsidRDefault="00864412" w:rsidP="00623C62">
            <w:pPr>
              <w:pStyle w:val="af6"/>
              <w:wordWrap/>
              <w:spacing w:line="360" w:lineRule="auto"/>
              <w:jc w:val="right"/>
              <w:rPr>
                <w:rFonts w:ascii="Times New Roman" w:eastAsiaTheme="minorEastAsia"/>
                <w:color w:val="auto"/>
                <w:szCs w:val="20"/>
                <w:shd w:val="clear" w:color="auto" w:fill="auto"/>
              </w:rPr>
            </w:pPr>
          </w:p>
        </w:tc>
        <w:tc>
          <w:tcPr>
            <w:tcW w:w="783" w:type="dxa"/>
            <w:tcBorders>
              <w:top w:val="none" w:sz="3" w:space="0" w:color="000000"/>
              <w:left w:val="single" w:sz="3" w:space="0" w:color="000000"/>
              <w:bottom w:val="single" w:sz="4" w:space="0" w:color="auto"/>
              <w:right w:val="single" w:sz="3" w:space="0" w:color="000000"/>
            </w:tcBorders>
            <w:tcMar>
              <w:top w:w="0" w:type="dxa"/>
              <w:left w:w="0" w:type="dxa"/>
              <w:bottom w:w="0" w:type="dxa"/>
              <w:right w:w="23" w:type="dxa"/>
            </w:tcMar>
          </w:tcPr>
          <w:p w14:paraId="3F25CD17" w14:textId="77777777" w:rsidR="00864412" w:rsidRPr="00623C62" w:rsidRDefault="00864412" w:rsidP="00623C62">
            <w:pPr>
              <w:pStyle w:val="af6"/>
              <w:wordWrap/>
              <w:spacing w:line="360" w:lineRule="auto"/>
              <w:jc w:val="right"/>
              <w:rPr>
                <w:rFonts w:ascii="Times New Roman" w:eastAsiaTheme="minorEastAsia"/>
                <w:color w:val="auto"/>
                <w:szCs w:val="20"/>
                <w:shd w:val="clear" w:color="auto" w:fill="auto"/>
              </w:rPr>
            </w:pPr>
          </w:p>
        </w:tc>
        <w:tc>
          <w:tcPr>
            <w:tcW w:w="789" w:type="dxa"/>
            <w:vMerge/>
            <w:tcBorders>
              <w:top w:val="single" w:sz="3" w:space="0" w:color="000000"/>
              <w:left w:val="single" w:sz="3" w:space="0" w:color="000000"/>
              <w:bottom w:val="single" w:sz="4" w:space="0" w:color="auto"/>
              <w:right w:val="single" w:sz="4" w:space="0" w:color="auto"/>
            </w:tcBorders>
          </w:tcPr>
          <w:p w14:paraId="2839D17C" w14:textId="77777777" w:rsidR="00864412" w:rsidRPr="00623C62" w:rsidRDefault="00864412" w:rsidP="00623C62">
            <w:pPr>
              <w:pStyle w:val="a3"/>
              <w:spacing w:line="360" w:lineRule="auto"/>
              <w:rPr>
                <w:rFonts w:ascii="Times New Roman" w:eastAsiaTheme="minorEastAsia"/>
                <w:color w:val="auto"/>
                <w:shd w:val="clear" w:color="auto" w:fill="auto"/>
              </w:rPr>
            </w:pPr>
          </w:p>
        </w:tc>
      </w:tr>
    </w:tbl>
    <w:p w14:paraId="51302133" w14:textId="77777777" w:rsidR="004D643C" w:rsidRPr="00623C62" w:rsidRDefault="004D643C" w:rsidP="00623C62">
      <w:pPr>
        <w:pStyle w:val="a3"/>
        <w:spacing w:line="360" w:lineRule="auto"/>
        <w:ind w:left="621" w:hanging="621"/>
        <w:rPr>
          <w:rFonts w:ascii="Times New Roman" w:eastAsiaTheme="minorEastAsia"/>
          <w:color w:val="auto"/>
          <w:shd w:val="clear" w:color="auto" w:fill="auto"/>
        </w:rPr>
      </w:pPr>
    </w:p>
    <w:p w14:paraId="3E7686D5" w14:textId="5E17E7EF" w:rsidR="004D643C" w:rsidRPr="00DA629E" w:rsidRDefault="00253082" w:rsidP="00623C62">
      <w:pPr>
        <w:pStyle w:val="a3"/>
        <w:spacing w:line="360" w:lineRule="auto"/>
        <w:ind w:left="621" w:hanging="621"/>
        <w:rPr>
          <w:rFonts w:ascii="Times New Roman" w:eastAsiaTheme="minorEastAsia"/>
          <w:color w:val="auto"/>
          <w:sz w:val="24"/>
          <w:shd w:val="clear" w:color="auto" w:fill="auto"/>
        </w:rPr>
      </w:pPr>
      <w:r w:rsidRPr="00DA629E">
        <w:rPr>
          <w:rFonts w:ascii="Times New Roman"/>
          <w:color w:val="auto"/>
          <w:sz w:val="24"/>
        </w:rPr>
        <w:t xml:space="preserve">○ </w:t>
      </w:r>
      <w:r w:rsidR="00847F07" w:rsidRPr="00DA629E">
        <w:rPr>
          <w:rFonts w:ascii="Times New Roman" w:eastAsiaTheme="minorEastAsia"/>
          <w:color w:val="auto"/>
          <w:sz w:val="24"/>
          <w:shd w:val="clear" w:color="auto" w:fill="auto"/>
        </w:rPr>
        <w:t>2023</w:t>
      </w:r>
    </w:p>
    <w:tbl>
      <w:tblPr>
        <w:tblOverlap w:val="never"/>
        <w:tblW w:w="957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534"/>
        <w:gridCol w:w="2050"/>
        <w:gridCol w:w="1147"/>
        <w:gridCol w:w="1035"/>
        <w:gridCol w:w="768"/>
        <w:gridCol w:w="824"/>
        <w:gridCol w:w="824"/>
        <w:gridCol w:w="824"/>
        <w:gridCol w:w="608"/>
        <w:gridCol w:w="964"/>
      </w:tblGrid>
      <w:tr w:rsidR="004D643C" w:rsidRPr="00623C62" w14:paraId="03D9019D" w14:textId="77777777" w:rsidTr="00D263E4">
        <w:trPr>
          <w:trHeight w:val="301"/>
          <w:tblHeader/>
        </w:trPr>
        <w:tc>
          <w:tcPr>
            <w:tcW w:w="534" w:type="dxa"/>
            <w:vMerge w:val="restart"/>
            <w:tcBorders>
              <w:top w:val="single" w:sz="4" w:space="0" w:color="auto"/>
              <w:left w:val="single" w:sz="4" w:space="0" w:color="auto"/>
              <w:bottom w:val="double" w:sz="4" w:space="0" w:color="000000"/>
              <w:right w:val="single" w:sz="5" w:space="0" w:color="000000"/>
            </w:tcBorders>
            <w:shd w:val="clear" w:color="auto" w:fill="D9D9D9"/>
            <w:vAlign w:val="center"/>
          </w:tcPr>
          <w:p w14:paraId="641F6308" w14:textId="6EDE65AF" w:rsidR="00847F07" w:rsidRPr="00623C62" w:rsidRDefault="00847F07"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Rank</w:t>
            </w:r>
          </w:p>
        </w:tc>
        <w:tc>
          <w:tcPr>
            <w:tcW w:w="2050" w:type="dxa"/>
            <w:vMerge w:val="restart"/>
            <w:tcBorders>
              <w:top w:val="single" w:sz="4" w:space="0" w:color="auto"/>
              <w:left w:val="single" w:sz="5" w:space="0" w:color="000000"/>
              <w:bottom w:val="double" w:sz="4" w:space="0" w:color="000000"/>
              <w:right w:val="single" w:sz="5" w:space="0" w:color="000000"/>
            </w:tcBorders>
            <w:shd w:val="clear" w:color="auto" w:fill="D9D9D9"/>
            <w:vAlign w:val="center"/>
          </w:tcPr>
          <w:p w14:paraId="232718F4" w14:textId="62482549" w:rsidR="00847F07" w:rsidRPr="00623C62" w:rsidRDefault="00847F07"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Item</w:t>
            </w:r>
          </w:p>
        </w:tc>
        <w:tc>
          <w:tcPr>
            <w:tcW w:w="2182" w:type="dxa"/>
            <w:gridSpan w:val="2"/>
            <w:tcBorders>
              <w:top w:val="single" w:sz="4" w:space="0" w:color="auto"/>
              <w:left w:val="single" w:sz="5" w:space="0" w:color="000000"/>
              <w:bottom w:val="single" w:sz="2" w:space="0" w:color="000000"/>
              <w:right w:val="single" w:sz="5" w:space="0" w:color="000000"/>
            </w:tcBorders>
            <w:shd w:val="clear" w:color="auto" w:fill="D9D9D9"/>
            <w:vAlign w:val="center"/>
          </w:tcPr>
          <w:p w14:paraId="2DF50376" w14:textId="627FBD12" w:rsidR="00847F07" w:rsidRPr="00623C62" w:rsidRDefault="00847F07"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Individuals</w:t>
            </w:r>
          </w:p>
        </w:tc>
        <w:tc>
          <w:tcPr>
            <w:tcW w:w="3240" w:type="dxa"/>
            <w:gridSpan w:val="4"/>
            <w:tcBorders>
              <w:top w:val="single" w:sz="4" w:space="0" w:color="auto"/>
              <w:left w:val="single" w:sz="5" w:space="0" w:color="000000"/>
              <w:bottom w:val="single" w:sz="2" w:space="0" w:color="000000"/>
              <w:right w:val="single" w:sz="5" w:space="0" w:color="000000"/>
            </w:tcBorders>
            <w:shd w:val="clear" w:color="auto" w:fill="D9D9D9"/>
            <w:vAlign w:val="center"/>
          </w:tcPr>
          <w:p w14:paraId="2B928FE6" w14:textId="2521DE91" w:rsidR="00847F07" w:rsidRPr="00623C62" w:rsidRDefault="00847F07" w:rsidP="00D263E4">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Corporations</w:t>
            </w:r>
          </w:p>
        </w:tc>
        <w:tc>
          <w:tcPr>
            <w:tcW w:w="608" w:type="dxa"/>
            <w:vMerge w:val="restart"/>
            <w:tcBorders>
              <w:top w:val="single" w:sz="4" w:space="0" w:color="auto"/>
              <w:left w:val="single" w:sz="5" w:space="0" w:color="000000"/>
              <w:bottom w:val="double" w:sz="4" w:space="0" w:color="000000"/>
              <w:right w:val="single" w:sz="5" w:space="0" w:color="000000"/>
            </w:tcBorders>
            <w:shd w:val="clear" w:color="auto" w:fill="D9D9D9"/>
            <w:vAlign w:val="center"/>
          </w:tcPr>
          <w:p w14:paraId="18DE4C0F" w14:textId="2036592D" w:rsidR="00847F07" w:rsidRPr="00623C62" w:rsidRDefault="00847F07" w:rsidP="00D263E4">
            <w:pPr>
              <w:pStyle w:val="a3"/>
              <w:wordWrap/>
              <w:spacing w:line="360" w:lineRule="auto"/>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Unclassified</w:t>
            </w:r>
          </w:p>
        </w:tc>
        <w:tc>
          <w:tcPr>
            <w:tcW w:w="964" w:type="dxa"/>
            <w:vMerge w:val="restart"/>
            <w:tcBorders>
              <w:top w:val="single" w:sz="4" w:space="0" w:color="auto"/>
              <w:left w:val="single" w:sz="5" w:space="0" w:color="000000"/>
              <w:bottom w:val="double" w:sz="4" w:space="0" w:color="000000"/>
              <w:right w:val="single" w:sz="4" w:space="0" w:color="auto"/>
            </w:tcBorders>
            <w:shd w:val="clear" w:color="auto" w:fill="D9D9D9"/>
            <w:vAlign w:val="center"/>
          </w:tcPr>
          <w:p w14:paraId="2318A75B" w14:textId="5FFA7F5D" w:rsidR="00847F07" w:rsidRPr="00623C62" w:rsidRDefault="00847F07"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Total</w:t>
            </w:r>
          </w:p>
        </w:tc>
      </w:tr>
      <w:tr w:rsidR="004D643C" w:rsidRPr="00623C62" w14:paraId="1CFC3879" w14:textId="77777777" w:rsidTr="001D61EC">
        <w:trPr>
          <w:trHeight w:val="857"/>
          <w:tblHeader/>
        </w:trPr>
        <w:tc>
          <w:tcPr>
            <w:tcW w:w="534" w:type="dxa"/>
            <w:vMerge/>
            <w:tcBorders>
              <w:top w:val="single" w:sz="9" w:space="0" w:color="000000"/>
              <w:left w:val="single" w:sz="4" w:space="0" w:color="auto"/>
              <w:bottom w:val="double" w:sz="4" w:space="0" w:color="000000"/>
              <w:right w:val="single" w:sz="5" w:space="0" w:color="000000"/>
            </w:tcBorders>
          </w:tcPr>
          <w:p w14:paraId="371F9650" w14:textId="77777777" w:rsidR="004D643C" w:rsidRPr="00623C62" w:rsidRDefault="004D643C" w:rsidP="00623C62">
            <w:pPr>
              <w:pStyle w:val="a3"/>
              <w:spacing w:line="360" w:lineRule="auto"/>
              <w:rPr>
                <w:rFonts w:ascii="Times New Roman" w:eastAsiaTheme="minorEastAsia"/>
                <w:color w:val="auto"/>
                <w:shd w:val="clear" w:color="auto" w:fill="auto"/>
              </w:rPr>
            </w:pPr>
          </w:p>
        </w:tc>
        <w:tc>
          <w:tcPr>
            <w:tcW w:w="2050" w:type="dxa"/>
            <w:vMerge/>
            <w:tcBorders>
              <w:top w:val="single" w:sz="9" w:space="0" w:color="000000"/>
              <w:left w:val="single" w:sz="5" w:space="0" w:color="000000"/>
              <w:bottom w:val="double" w:sz="4" w:space="0" w:color="000000"/>
              <w:right w:val="single" w:sz="5" w:space="0" w:color="000000"/>
            </w:tcBorders>
          </w:tcPr>
          <w:p w14:paraId="51D65055" w14:textId="77777777" w:rsidR="004D643C" w:rsidRPr="00623C62" w:rsidRDefault="004D643C" w:rsidP="00623C62">
            <w:pPr>
              <w:pStyle w:val="a3"/>
              <w:spacing w:line="360" w:lineRule="auto"/>
              <w:jc w:val="center"/>
              <w:rPr>
                <w:rFonts w:ascii="Times New Roman" w:eastAsiaTheme="minorEastAsia"/>
                <w:color w:val="auto"/>
                <w:shd w:val="clear" w:color="auto" w:fill="auto"/>
              </w:rPr>
            </w:pPr>
          </w:p>
        </w:tc>
        <w:tc>
          <w:tcPr>
            <w:tcW w:w="1147"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25D49B7B" w14:textId="21680BCC"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Low/Middle Income</w:t>
            </w:r>
          </w:p>
        </w:tc>
        <w:tc>
          <w:tcPr>
            <w:tcW w:w="1035"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685D85EA" w14:textId="02E66933"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High Income</w:t>
            </w:r>
          </w:p>
        </w:tc>
        <w:tc>
          <w:tcPr>
            <w:tcW w:w="768"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66E73FBE" w14:textId="10F5DFC9"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SMEs</w:t>
            </w:r>
          </w:p>
        </w:tc>
        <w:tc>
          <w:tcPr>
            <w:tcW w:w="824"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50853EC7" w14:textId="1D8CC1EC"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Mid-sized</w:t>
            </w:r>
          </w:p>
        </w:tc>
        <w:tc>
          <w:tcPr>
            <w:tcW w:w="824"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22C64192" w14:textId="6A5B4626"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Large Conglomerates</w:t>
            </w:r>
          </w:p>
        </w:tc>
        <w:tc>
          <w:tcPr>
            <w:tcW w:w="824"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2ACE3962" w14:textId="37793D9E"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Others</w:t>
            </w:r>
          </w:p>
        </w:tc>
        <w:tc>
          <w:tcPr>
            <w:tcW w:w="608" w:type="dxa"/>
            <w:vMerge/>
            <w:tcBorders>
              <w:top w:val="single" w:sz="9" w:space="0" w:color="000000"/>
              <w:left w:val="single" w:sz="5" w:space="0" w:color="000000"/>
              <w:bottom w:val="double" w:sz="4" w:space="0" w:color="000000"/>
              <w:right w:val="single" w:sz="5" w:space="0" w:color="000000"/>
            </w:tcBorders>
          </w:tcPr>
          <w:p w14:paraId="447C390C" w14:textId="77777777" w:rsidR="004D643C" w:rsidRPr="00623C62" w:rsidRDefault="004D643C" w:rsidP="00623C62">
            <w:pPr>
              <w:pStyle w:val="a3"/>
              <w:spacing w:line="360" w:lineRule="auto"/>
              <w:rPr>
                <w:rFonts w:ascii="Times New Roman" w:eastAsiaTheme="minorEastAsia"/>
                <w:color w:val="auto"/>
                <w:shd w:val="clear" w:color="auto" w:fill="auto"/>
              </w:rPr>
            </w:pPr>
          </w:p>
        </w:tc>
        <w:tc>
          <w:tcPr>
            <w:tcW w:w="964" w:type="dxa"/>
            <w:vMerge/>
            <w:tcBorders>
              <w:top w:val="single" w:sz="9" w:space="0" w:color="000000"/>
              <w:left w:val="single" w:sz="5" w:space="0" w:color="000000"/>
              <w:bottom w:val="double" w:sz="4" w:space="0" w:color="000000"/>
              <w:right w:val="single" w:sz="4" w:space="0" w:color="auto"/>
            </w:tcBorders>
          </w:tcPr>
          <w:p w14:paraId="6CA55008" w14:textId="77777777" w:rsidR="004D643C" w:rsidRPr="00623C62" w:rsidRDefault="004D643C" w:rsidP="00623C62">
            <w:pPr>
              <w:pStyle w:val="a3"/>
              <w:spacing w:line="360" w:lineRule="auto"/>
              <w:rPr>
                <w:rFonts w:ascii="Times New Roman" w:eastAsiaTheme="minorEastAsia"/>
                <w:color w:val="auto"/>
                <w:shd w:val="clear" w:color="auto" w:fill="auto"/>
              </w:rPr>
            </w:pPr>
          </w:p>
        </w:tc>
      </w:tr>
      <w:tr w:rsidR="00864412" w:rsidRPr="00623C62" w14:paraId="770B7798" w14:textId="77777777" w:rsidTr="00D263E4">
        <w:trPr>
          <w:trHeight w:val="304"/>
        </w:trPr>
        <w:tc>
          <w:tcPr>
            <w:tcW w:w="534" w:type="dxa"/>
            <w:vMerge w:val="restart"/>
            <w:tcBorders>
              <w:top w:val="double" w:sz="4" w:space="0" w:color="000000"/>
              <w:left w:val="single" w:sz="4" w:space="0" w:color="auto"/>
              <w:bottom w:val="single" w:sz="3" w:space="0" w:color="000000"/>
              <w:right w:val="single" w:sz="3" w:space="0" w:color="000000"/>
            </w:tcBorders>
            <w:vAlign w:val="center"/>
          </w:tcPr>
          <w:p w14:paraId="130F2D49"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1</w:t>
            </w:r>
          </w:p>
        </w:tc>
        <w:tc>
          <w:tcPr>
            <w:tcW w:w="2050" w:type="dxa"/>
            <w:vMerge w:val="restart"/>
            <w:tcBorders>
              <w:top w:val="double" w:sz="4" w:space="0" w:color="000000"/>
              <w:left w:val="single" w:sz="3" w:space="0" w:color="000000"/>
              <w:bottom w:val="single" w:sz="3" w:space="0" w:color="000000"/>
              <w:right w:val="single" w:sz="3" w:space="0" w:color="000000"/>
            </w:tcBorders>
            <w:vAlign w:val="center"/>
          </w:tcPr>
          <w:p w14:paraId="48490D41" w14:textId="05438AF6"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Special income deductions and special tax credits for insurance premiums</w:t>
            </w:r>
          </w:p>
        </w:tc>
        <w:tc>
          <w:tcPr>
            <w:tcW w:w="1147" w:type="dxa"/>
            <w:vMerge w:val="restart"/>
            <w:tcBorders>
              <w:top w:val="double" w:sz="4" w:space="0" w:color="000000"/>
              <w:left w:val="single" w:sz="3" w:space="0" w:color="000000"/>
              <w:right w:val="dotted" w:sz="3" w:space="0" w:color="000000"/>
            </w:tcBorders>
            <w:tcMar>
              <w:top w:w="0" w:type="dxa"/>
              <w:left w:w="0" w:type="dxa"/>
              <w:bottom w:w="0" w:type="dxa"/>
              <w:right w:w="23" w:type="dxa"/>
            </w:tcMar>
            <w:vAlign w:val="center"/>
          </w:tcPr>
          <w:p w14:paraId="687FAE61"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31,784</w:t>
            </w:r>
          </w:p>
          <w:p w14:paraId="358E583F" w14:textId="0551A093" w:rsidR="00864412" w:rsidRPr="00623C62" w:rsidRDefault="00864412" w:rsidP="001D61EC">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(50.4)</w:t>
            </w:r>
          </w:p>
        </w:tc>
        <w:tc>
          <w:tcPr>
            <w:tcW w:w="1035" w:type="dxa"/>
            <w:vMerge w:val="restart"/>
            <w:tcBorders>
              <w:top w:val="double" w:sz="4" w:space="0" w:color="000000"/>
              <w:left w:val="dotted" w:sz="3" w:space="0" w:color="000000"/>
              <w:right w:val="single" w:sz="3" w:space="0" w:color="000000"/>
            </w:tcBorders>
            <w:tcMar>
              <w:top w:w="0" w:type="dxa"/>
              <w:left w:w="0" w:type="dxa"/>
              <w:bottom w:w="0" w:type="dxa"/>
              <w:right w:w="23" w:type="dxa"/>
            </w:tcMar>
            <w:vAlign w:val="center"/>
          </w:tcPr>
          <w:p w14:paraId="2E0E2E98"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31,298</w:t>
            </w:r>
          </w:p>
          <w:p w14:paraId="30DC365D" w14:textId="711E4453" w:rsidR="00864412" w:rsidRPr="00623C62" w:rsidRDefault="00864412" w:rsidP="001D61EC">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(49.6)</w:t>
            </w:r>
          </w:p>
        </w:tc>
        <w:tc>
          <w:tcPr>
            <w:tcW w:w="768" w:type="dxa"/>
            <w:tcBorders>
              <w:top w:val="double" w:sz="4" w:space="0" w:color="000000"/>
              <w:left w:val="single" w:sz="3" w:space="0" w:color="000000"/>
              <w:bottom w:val="none" w:sz="3" w:space="0" w:color="000000"/>
              <w:right w:val="dotted" w:sz="3" w:space="0" w:color="000000"/>
            </w:tcBorders>
            <w:tcMar>
              <w:top w:w="0" w:type="dxa"/>
              <w:left w:w="0" w:type="dxa"/>
              <w:bottom w:w="0" w:type="dxa"/>
              <w:right w:w="23" w:type="dxa"/>
            </w:tcMar>
            <w:vAlign w:val="center"/>
          </w:tcPr>
          <w:p w14:paraId="0B1E6096"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double" w:sz="4" w:space="0" w:color="000000"/>
              <w:left w:val="dotted" w:sz="3" w:space="0" w:color="000000"/>
              <w:bottom w:val="none" w:sz="3" w:space="0" w:color="000000"/>
              <w:right w:val="dotted" w:sz="3" w:space="0" w:color="000000"/>
            </w:tcBorders>
            <w:tcMar>
              <w:top w:w="0" w:type="dxa"/>
              <w:left w:w="0" w:type="dxa"/>
              <w:bottom w:w="0" w:type="dxa"/>
              <w:right w:w="23" w:type="dxa"/>
            </w:tcMar>
            <w:vAlign w:val="center"/>
          </w:tcPr>
          <w:p w14:paraId="276C02F5"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double" w:sz="4" w:space="0" w:color="000000"/>
              <w:left w:val="dotted" w:sz="3" w:space="0" w:color="000000"/>
              <w:bottom w:val="none" w:sz="3" w:space="0" w:color="000000"/>
              <w:right w:val="dotted" w:sz="3" w:space="0" w:color="000000"/>
            </w:tcBorders>
            <w:tcMar>
              <w:top w:w="0" w:type="dxa"/>
              <w:left w:w="0" w:type="dxa"/>
              <w:bottom w:w="0" w:type="dxa"/>
              <w:right w:w="23" w:type="dxa"/>
            </w:tcMar>
            <w:vAlign w:val="center"/>
          </w:tcPr>
          <w:p w14:paraId="75BA27C6"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double" w:sz="4" w:space="0" w:color="000000"/>
              <w:left w:val="dotted" w:sz="3" w:space="0" w:color="000000"/>
              <w:bottom w:val="none" w:sz="3" w:space="0" w:color="000000"/>
              <w:right w:val="single" w:sz="3" w:space="0" w:color="000000"/>
            </w:tcBorders>
            <w:tcMar>
              <w:top w:w="0" w:type="dxa"/>
              <w:left w:w="0" w:type="dxa"/>
              <w:bottom w:w="0" w:type="dxa"/>
              <w:right w:w="23" w:type="dxa"/>
            </w:tcMar>
            <w:vAlign w:val="center"/>
          </w:tcPr>
          <w:p w14:paraId="0194CEAB"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608" w:type="dxa"/>
            <w:tcBorders>
              <w:top w:val="double" w:sz="4" w:space="0" w:color="000000"/>
              <w:left w:val="single" w:sz="3" w:space="0" w:color="000000"/>
              <w:bottom w:val="none" w:sz="3" w:space="0" w:color="000000"/>
              <w:right w:val="single" w:sz="3" w:space="0" w:color="000000"/>
            </w:tcBorders>
            <w:tcMar>
              <w:top w:w="0" w:type="dxa"/>
              <w:left w:w="0" w:type="dxa"/>
              <w:bottom w:w="0" w:type="dxa"/>
              <w:right w:w="23" w:type="dxa"/>
            </w:tcMar>
            <w:vAlign w:val="center"/>
          </w:tcPr>
          <w:p w14:paraId="44C933CA"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964" w:type="dxa"/>
            <w:vMerge w:val="restart"/>
            <w:tcBorders>
              <w:top w:val="double" w:sz="4"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75D492AA"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63,083</w:t>
            </w:r>
          </w:p>
        </w:tc>
      </w:tr>
      <w:tr w:rsidR="00864412" w:rsidRPr="00623C62" w14:paraId="379660EE" w14:textId="77777777" w:rsidTr="00D263E4">
        <w:trPr>
          <w:trHeight w:val="304"/>
        </w:trPr>
        <w:tc>
          <w:tcPr>
            <w:tcW w:w="534" w:type="dxa"/>
            <w:vMerge/>
            <w:tcBorders>
              <w:top w:val="double" w:sz="4" w:space="0" w:color="000000"/>
              <w:left w:val="single" w:sz="4" w:space="0" w:color="auto"/>
              <w:bottom w:val="single" w:sz="3" w:space="0" w:color="000000"/>
              <w:right w:val="single" w:sz="3" w:space="0" w:color="000000"/>
            </w:tcBorders>
          </w:tcPr>
          <w:p w14:paraId="0DF7FB88" w14:textId="77777777" w:rsidR="00864412" w:rsidRPr="00623C62" w:rsidRDefault="00864412" w:rsidP="00623C62">
            <w:pPr>
              <w:pStyle w:val="a3"/>
              <w:spacing w:line="360" w:lineRule="auto"/>
              <w:rPr>
                <w:rFonts w:ascii="Times New Roman" w:eastAsiaTheme="minorEastAsia"/>
                <w:color w:val="auto"/>
                <w:shd w:val="clear" w:color="auto" w:fill="auto"/>
              </w:rPr>
            </w:pPr>
          </w:p>
        </w:tc>
        <w:tc>
          <w:tcPr>
            <w:tcW w:w="2050" w:type="dxa"/>
            <w:vMerge/>
            <w:tcBorders>
              <w:top w:val="double" w:sz="4" w:space="0" w:color="000000"/>
              <w:left w:val="single" w:sz="3" w:space="0" w:color="000000"/>
              <w:bottom w:val="single" w:sz="3" w:space="0" w:color="000000"/>
              <w:right w:val="single" w:sz="3" w:space="0" w:color="000000"/>
            </w:tcBorders>
          </w:tcPr>
          <w:p w14:paraId="7D7946E0" w14:textId="77777777" w:rsidR="00864412" w:rsidRPr="00623C62" w:rsidRDefault="00864412" w:rsidP="00623C62">
            <w:pPr>
              <w:pStyle w:val="a3"/>
              <w:spacing w:line="360" w:lineRule="auto"/>
              <w:jc w:val="center"/>
              <w:rPr>
                <w:rFonts w:ascii="Times New Roman" w:eastAsiaTheme="minorEastAsia"/>
                <w:color w:val="auto"/>
                <w:shd w:val="clear" w:color="auto" w:fill="auto"/>
              </w:rPr>
            </w:pPr>
          </w:p>
        </w:tc>
        <w:tc>
          <w:tcPr>
            <w:tcW w:w="1147" w:type="dxa"/>
            <w:vMerge/>
            <w:tcBorders>
              <w:left w:val="single" w:sz="3" w:space="0" w:color="000000"/>
              <w:bottom w:val="single" w:sz="3" w:space="0" w:color="000000"/>
              <w:right w:val="dotted" w:sz="3" w:space="0" w:color="000000"/>
            </w:tcBorders>
            <w:tcMar>
              <w:top w:w="0" w:type="dxa"/>
              <w:left w:w="0" w:type="dxa"/>
              <w:bottom w:w="0" w:type="dxa"/>
              <w:right w:w="23" w:type="dxa"/>
            </w:tcMar>
            <w:vAlign w:val="center"/>
          </w:tcPr>
          <w:p w14:paraId="30A1019A" w14:textId="00E83D2E"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1035" w:type="dxa"/>
            <w:vMerge/>
            <w:tcBorders>
              <w:left w:val="dotted" w:sz="3" w:space="0" w:color="000000"/>
              <w:bottom w:val="single" w:sz="3" w:space="0" w:color="000000"/>
              <w:right w:val="single" w:sz="3" w:space="0" w:color="000000"/>
            </w:tcBorders>
            <w:tcMar>
              <w:top w:w="0" w:type="dxa"/>
              <w:left w:w="0" w:type="dxa"/>
              <w:bottom w:w="0" w:type="dxa"/>
              <w:right w:w="23" w:type="dxa"/>
            </w:tcMar>
            <w:vAlign w:val="center"/>
          </w:tcPr>
          <w:p w14:paraId="2BC73F19" w14:textId="08F80616"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768" w:type="dxa"/>
            <w:tcBorders>
              <w:top w:val="none" w:sz="3" w:space="0" w:color="000000"/>
              <w:left w:val="single" w:sz="3" w:space="0" w:color="000000"/>
              <w:bottom w:val="single" w:sz="3" w:space="0" w:color="000000"/>
              <w:right w:val="dotted" w:sz="3" w:space="0" w:color="000000"/>
            </w:tcBorders>
            <w:tcMar>
              <w:top w:w="0" w:type="dxa"/>
              <w:left w:w="0" w:type="dxa"/>
              <w:bottom w:w="0" w:type="dxa"/>
              <w:right w:w="23" w:type="dxa"/>
            </w:tcMar>
            <w:vAlign w:val="center"/>
          </w:tcPr>
          <w:p w14:paraId="15CC66DE"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none" w:sz="3" w:space="0" w:color="000000"/>
              <w:left w:val="dotted" w:sz="3" w:space="0" w:color="000000"/>
              <w:bottom w:val="single" w:sz="3" w:space="0" w:color="000000"/>
              <w:right w:val="dotted" w:sz="3" w:space="0" w:color="000000"/>
            </w:tcBorders>
            <w:tcMar>
              <w:top w:w="0" w:type="dxa"/>
              <w:left w:w="0" w:type="dxa"/>
              <w:bottom w:w="0" w:type="dxa"/>
              <w:right w:w="23" w:type="dxa"/>
            </w:tcMar>
            <w:vAlign w:val="center"/>
          </w:tcPr>
          <w:p w14:paraId="5D9322BF"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none" w:sz="3" w:space="0" w:color="000000"/>
              <w:left w:val="dotted" w:sz="3" w:space="0" w:color="000000"/>
              <w:bottom w:val="single" w:sz="3" w:space="0" w:color="000000"/>
              <w:right w:val="dotted" w:sz="3" w:space="0" w:color="000000"/>
            </w:tcBorders>
            <w:tcMar>
              <w:top w:w="0" w:type="dxa"/>
              <w:left w:w="0" w:type="dxa"/>
              <w:bottom w:w="0" w:type="dxa"/>
              <w:right w:w="23" w:type="dxa"/>
            </w:tcMar>
            <w:vAlign w:val="center"/>
          </w:tcPr>
          <w:p w14:paraId="70A8D9E4"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none" w:sz="3" w:space="0" w:color="000000"/>
              <w:left w:val="dotted" w:sz="3" w:space="0" w:color="000000"/>
              <w:bottom w:val="single" w:sz="3" w:space="0" w:color="000000"/>
              <w:right w:val="single" w:sz="3" w:space="0" w:color="000000"/>
            </w:tcBorders>
            <w:tcMar>
              <w:top w:w="0" w:type="dxa"/>
              <w:left w:w="0" w:type="dxa"/>
              <w:bottom w:w="0" w:type="dxa"/>
              <w:right w:w="23" w:type="dxa"/>
            </w:tcMar>
            <w:vAlign w:val="center"/>
          </w:tcPr>
          <w:p w14:paraId="18BBFE3C"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608" w:type="dxa"/>
            <w:tcBorders>
              <w:top w:val="none" w:sz="3" w:space="0" w:color="000000"/>
              <w:left w:val="single" w:sz="3" w:space="0" w:color="000000"/>
              <w:bottom w:val="single" w:sz="3" w:space="0" w:color="000000"/>
              <w:right w:val="single" w:sz="3" w:space="0" w:color="000000"/>
            </w:tcBorders>
            <w:tcMar>
              <w:top w:w="0" w:type="dxa"/>
              <w:left w:w="0" w:type="dxa"/>
              <w:bottom w:w="0" w:type="dxa"/>
              <w:right w:w="23" w:type="dxa"/>
            </w:tcMar>
            <w:vAlign w:val="center"/>
          </w:tcPr>
          <w:p w14:paraId="7F1507C1"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964" w:type="dxa"/>
            <w:vMerge/>
            <w:tcBorders>
              <w:top w:val="double" w:sz="4" w:space="0" w:color="000000"/>
              <w:left w:val="single" w:sz="3" w:space="0" w:color="000000"/>
              <w:bottom w:val="single" w:sz="3" w:space="0" w:color="000000"/>
              <w:right w:val="single" w:sz="4" w:space="0" w:color="auto"/>
            </w:tcBorders>
          </w:tcPr>
          <w:p w14:paraId="64D76DA6" w14:textId="77777777" w:rsidR="00864412" w:rsidRPr="00623C62" w:rsidRDefault="00864412" w:rsidP="001D61EC">
            <w:pPr>
              <w:pStyle w:val="a3"/>
              <w:spacing w:line="360" w:lineRule="auto"/>
              <w:jc w:val="center"/>
              <w:rPr>
                <w:rFonts w:ascii="Times New Roman" w:eastAsiaTheme="minorEastAsia"/>
                <w:color w:val="auto"/>
                <w:szCs w:val="20"/>
                <w:shd w:val="clear" w:color="auto" w:fill="auto"/>
              </w:rPr>
            </w:pPr>
          </w:p>
        </w:tc>
      </w:tr>
      <w:tr w:rsidR="00864412" w:rsidRPr="00623C62" w14:paraId="133D793C" w14:textId="77777777" w:rsidTr="00D263E4">
        <w:trPr>
          <w:trHeight w:val="671"/>
        </w:trPr>
        <w:tc>
          <w:tcPr>
            <w:tcW w:w="534" w:type="dxa"/>
            <w:tcBorders>
              <w:top w:val="single" w:sz="3" w:space="0" w:color="000000"/>
              <w:left w:val="single" w:sz="4" w:space="0" w:color="auto"/>
              <w:bottom w:val="single" w:sz="3" w:space="0" w:color="000000"/>
              <w:right w:val="single" w:sz="3" w:space="0" w:color="000000"/>
            </w:tcBorders>
            <w:vAlign w:val="center"/>
          </w:tcPr>
          <w:p w14:paraId="1F116C52"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2</w:t>
            </w:r>
          </w:p>
        </w:tc>
        <w:tc>
          <w:tcPr>
            <w:tcW w:w="2050" w:type="dxa"/>
            <w:tcBorders>
              <w:top w:val="single" w:sz="3" w:space="0" w:color="000000"/>
              <w:left w:val="single" w:sz="3" w:space="0" w:color="000000"/>
              <w:bottom w:val="single" w:sz="3" w:space="0" w:color="000000"/>
              <w:right w:val="single" w:sz="3" w:space="0" w:color="000000"/>
            </w:tcBorders>
            <w:vAlign w:val="center"/>
          </w:tcPr>
          <w:p w14:paraId="7A7541CE" w14:textId="4F3DDA32"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 xml:space="preserve">Labor encouragement subsidies </w:t>
            </w:r>
          </w:p>
        </w:tc>
        <w:tc>
          <w:tcPr>
            <w:tcW w:w="1147" w:type="dxa"/>
            <w:tcBorders>
              <w:top w:val="single" w:sz="3" w:space="0" w:color="000000"/>
              <w:left w:val="single" w:sz="3" w:space="0" w:color="000000"/>
              <w:bottom w:val="single" w:sz="4" w:space="0" w:color="000000"/>
              <w:right w:val="dotted" w:sz="3" w:space="0" w:color="000000"/>
            </w:tcBorders>
            <w:tcMar>
              <w:top w:w="0" w:type="dxa"/>
              <w:left w:w="0" w:type="dxa"/>
              <w:bottom w:w="0" w:type="dxa"/>
              <w:right w:w="23" w:type="dxa"/>
            </w:tcMar>
            <w:vAlign w:val="center"/>
          </w:tcPr>
          <w:p w14:paraId="795F139A"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47,281</w:t>
            </w:r>
          </w:p>
          <w:p w14:paraId="7F6A68A1" w14:textId="4F7FE784" w:rsidR="00864412" w:rsidRPr="00623C62" w:rsidRDefault="00864412" w:rsidP="001D61EC">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(100.0)</w:t>
            </w:r>
          </w:p>
        </w:tc>
        <w:tc>
          <w:tcPr>
            <w:tcW w:w="1035" w:type="dxa"/>
            <w:tcBorders>
              <w:top w:val="single" w:sz="3" w:space="0" w:color="000000"/>
              <w:left w:val="dotted" w:sz="3" w:space="0" w:color="000000"/>
              <w:bottom w:val="single" w:sz="4" w:space="0" w:color="000000"/>
              <w:right w:val="single" w:sz="3" w:space="0" w:color="000000"/>
            </w:tcBorders>
            <w:tcMar>
              <w:top w:w="0" w:type="dxa"/>
              <w:left w:w="0" w:type="dxa"/>
              <w:bottom w:w="0" w:type="dxa"/>
              <w:right w:w="23" w:type="dxa"/>
            </w:tcMar>
            <w:vAlign w:val="center"/>
          </w:tcPr>
          <w:p w14:paraId="303CDECD"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768" w:type="dxa"/>
            <w:tcBorders>
              <w:top w:val="single" w:sz="3" w:space="0" w:color="000000"/>
              <w:left w:val="single" w:sz="3" w:space="0" w:color="000000"/>
              <w:bottom w:val="single" w:sz="4" w:space="0" w:color="000000"/>
              <w:right w:val="dotted" w:sz="3" w:space="0" w:color="000000"/>
            </w:tcBorders>
            <w:tcMar>
              <w:top w:w="0" w:type="dxa"/>
              <w:left w:w="0" w:type="dxa"/>
              <w:bottom w:w="0" w:type="dxa"/>
              <w:right w:w="23" w:type="dxa"/>
            </w:tcMar>
            <w:vAlign w:val="center"/>
          </w:tcPr>
          <w:p w14:paraId="2A3C311F"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single" w:sz="4" w:space="0" w:color="000000"/>
              <w:right w:val="dotted" w:sz="3" w:space="0" w:color="000000"/>
            </w:tcBorders>
            <w:tcMar>
              <w:top w:w="0" w:type="dxa"/>
              <w:left w:w="0" w:type="dxa"/>
              <w:bottom w:w="0" w:type="dxa"/>
              <w:right w:w="23" w:type="dxa"/>
            </w:tcMar>
            <w:vAlign w:val="center"/>
          </w:tcPr>
          <w:p w14:paraId="62353326"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single" w:sz="4" w:space="0" w:color="000000"/>
              <w:right w:val="dotted" w:sz="3" w:space="0" w:color="000000"/>
            </w:tcBorders>
            <w:tcMar>
              <w:top w:w="0" w:type="dxa"/>
              <w:left w:w="0" w:type="dxa"/>
              <w:bottom w:w="0" w:type="dxa"/>
              <w:right w:w="23" w:type="dxa"/>
            </w:tcMar>
            <w:vAlign w:val="center"/>
          </w:tcPr>
          <w:p w14:paraId="2DF81E2F"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single" w:sz="4" w:space="0" w:color="000000"/>
              <w:right w:val="single" w:sz="3" w:space="0" w:color="000000"/>
            </w:tcBorders>
            <w:tcMar>
              <w:top w:w="0" w:type="dxa"/>
              <w:left w:w="0" w:type="dxa"/>
              <w:bottom w:w="0" w:type="dxa"/>
              <w:right w:w="23" w:type="dxa"/>
            </w:tcMar>
            <w:vAlign w:val="center"/>
          </w:tcPr>
          <w:p w14:paraId="22AAC1B3"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608" w:type="dxa"/>
            <w:tcBorders>
              <w:top w:val="single" w:sz="3" w:space="0" w:color="000000"/>
              <w:left w:val="single" w:sz="3" w:space="0" w:color="000000"/>
              <w:bottom w:val="single" w:sz="4" w:space="0" w:color="000000"/>
              <w:right w:val="single" w:sz="3" w:space="0" w:color="000000"/>
            </w:tcBorders>
            <w:tcMar>
              <w:top w:w="0" w:type="dxa"/>
              <w:left w:w="0" w:type="dxa"/>
              <w:bottom w:w="0" w:type="dxa"/>
              <w:right w:w="23" w:type="dxa"/>
            </w:tcMar>
            <w:vAlign w:val="center"/>
          </w:tcPr>
          <w:p w14:paraId="0BD5B497"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964" w:type="dxa"/>
            <w:tcBorders>
              <w:top w:val="single" w:sz="3"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207DC00D"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47,281</w:t>
            </w:r>
          </w:p>
        </w:tc>
      </w:tr>
      <w:tr w:rsidR="00864412" w:rsidRPr="00623C62" w14:paraId="205F9B68" w14:textId="77777777" w:rsidTr="00D263E4">
        <w:trPr>
          <w:trHeight w:val="304"/>
        </w:trPr>
        <w:tc>
          <w:tcPr>
            <w:tcW w:w="534" w:type="dxa"/>
            <w:vMerge w:val="restart"/>
            <w:tcBorders>
              <w:top w:val="single" w:sz="3" w:space="0" w:color="000000"/>
              <w:left w:val="single" w:sz="4" w:space="0" w:color="auto"/>
              <w:bottom w:val="single" w:sz="3" w:space="0" w:color="000000"/>
              <w:right w:val="single" w:sz="3" w:space="0" w:color="000000"/>
            </w:tcBorders>
            <w:vAlign w:val="center"/>
          </w:tcPr>
          <w:p w14:paraId="530A55B0"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3</w:t>
            </w:r>
          </w:p>
        </w:tc>
        <w:tc>
          <w:tcPr>
            <w:tcW w:w="2050" w:type="dxa"/>
            <w:vMerge w:val="restart"/>
            <w:tcBorders>
              <w:top w:val="single" w:sz="3" w:space="0" w:color="000000"/>
              <w:left w:val="single" w:sz="3" w:space="0" w:color="000000"/>
              <w:bottom w:val="single" w:sz="3" w:space="0" w:color="000000"/>
              <w:right w:val="single" w:sz="4" w:space="0" w:color="000000"/>
            </w:tcBorders>
            <w:vAlign w:val="center"/>
          </w:tcPr>
          <w:p w14:paraId="4E8633E0" w14:textId="00A0DBE8"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Tax credits for research and human resources development expenses</w:t>
            </w:r>
          </w:p>
        </w:tc>
        <w:tc>
          <w:tcPr>
            <w:tcW w:w="1147" w:type="dxa"/>
            <w:tcBorders>
              <w:top w:val="single" w:sz="4" w:space="0" w:color="000000"/>
              <w:left w:val="single" w:sz="4" w:space="0" w:color="000000"/>
              <w:bottom w:val="single" w:sz="4" w:space="0" w:color="auto"/>
              <w:right w:val="dotted" w:sz="3" w:space="0" w:color="000000"/>
            </w:tcBorders>
            <w:tcMar>
              <w:top w:w="0" w:type="dxa"/>
              <w:left w:w="0" w:type="dxa"/>
              <w:bottom w:w="0" w:type="dxa"/>
              <w:right w:w="23" w:type="dxa"/>
            </w:tcMar>
            <w:vAlign w:val="center"/>
          </w:tcPr>
          <w:p w14:paraId="0D810AA5"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1035" w:type="dxa"/>
            <w:tcBorders>
              <w:top w:val="single" w:sz="4" w:space="0" w:color="000000"/>
              <w:left w:val="dotted" w:sz="3" w:space="0" w:color="000000"/>
              <w:bottom w:val="single" w:sz="4" w:space="0" w:color="auto"/>
              <w:right w:val="single" w:sz="3" w:space="0" w:color="000000"/>
            </w:tcBorders>
            <w:tcMar>
              <w:top w:w="0" w:type="dxa"/>
              <w:left w:w="0" w:type="dxa"/>
              <w:bottom w:w="0" w:type="dxa"/>
              <w:right w:w="23" w:type="dxa"/>
            </w:tcMar>
            <w:vAlign w:val="center"/>
          </w:tcPr>
          <w:p w14:paraId="2A820F7E"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768" w:type="dxa"/>
            <w:vMerge w:val="restart"/>
            <w:tcBorders>
              <w:top w:val="single" w:sz="4" w:space="0" w:color="000000"/>
              <w:left w:val="single" w:sz="3" w:space="0" w:color="000000"/>
              <w:bottom w:val="single" w:sz="4" w:space="0" w:color="auto"/>
              <w:right w:val="dotted" w:sz="3" w:space="0" w:color="000000"/>
            </w:tcBorders>
            <w:tcMar>
              <w:top w:w="0" w:type="dxa"/>
              <w:left w:w="0" w:type="dxa"/>
              <w:bottom w:w="0" w:type="dxa"/>
              <w:right w:w="23" w:type="dxa"/>
            </w:tcMar>
            <w:vAlign w:val="center"/>
          </w:tcPr>
          <w:p w14:paraId="72EC5F23"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16,232</w:t>
            </w:r>
          </w:p>
          <w:p w14:paraId="5A992D6A" w14:textId="710AAC09" w:rsidR="00864412" w:rsidRPr="00623C62" w:rsidRDefault="00864412" w:rsidP="001D61EC">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(35.1)</w:t>
            </w:r>
          </w:p>
        </w:tc>
        <w:tc>
          <w:tcPr>
            <w:tcW w:w="824" w:type="dxa"/>
            <w:vMerge w:val="restart"/>
            <w:tcBorders>
              <w:top w:val="single" w:sz="4" w:space="0" w:color="000000"/>
              <w:left w:val="dotted" w:sz="3" w:space="0" w:color="000000"/>
              <w:bottom w:val="single" w:sz="4" w:space="0" w:color="auto"/>
              <w:right w:val="dotted" w:sz="3" w:space="0" w:color="000000"/>
            </w:tcBorders>
            <w:tcMar>
              <w:top w:w="0" w:type="dxa"/>
              <w:left w:w="0" w:type="dxa"/>
              <w:bottom w:w="0" w:type="dxa"/>
              <w:right w:w="23" w:type="dxa"/>
            </w:tcMar>
            <w:vAlign w:val="center"/>
          </w:tcPr>
          <w:p w14:paraId="789AA187"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3,150</w:t>
            </w:r>
          </w:p>
          <w:p w14:paraId="417010C7" w14:textId="5F33BBB1" w:rsidR="00864412" w:rsidRPr="00623C62" w:rsidRDefault="00864412" w:rsidP="001D61EC">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(6.8)</w:t>
            </w:r>
          </w:p>
        </w:tc>
        <w:tc>
          <w:tcPr>
            <w:tcW w:w="824" w:type="dxa"/>
            <w:vMerge w:val="restart"/>
            <w:tcBorders>
              <w:top w:val="single" w:sz="4" w:space="0" w:color="000000"/>
              <w:left w:val="dotted" w:sz="3" w:space="0" w:color="000000"/>
              <w:bottom w:val="single" w:sz="4" w:space="0" w:color="auto"/>
              <w:right w:val="dotted" w:sz="3" w:space="0" w:color="000000"/>
            </w:tcBorders>
            <w:tcMar>
              <w:top w:w="0" w:type="dxa"/>
              <w:left w:w="0" w:type="dxa"/>
              <w:bottom w:w="0" w:type="dxa"/>
              <w:right w:w="23" w:type="dxa"/>
            </w:tcMar>
            <w:vAlign w:val="center"/>
          </w:tcPr>
          <w:p w14:paraId="408DCDF7"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24,836</w:t>
            </w:r>
          </w:p>
          <w:p w14:paraId="034070E6" w14:textId="1B23560C" w:rsidR="00864412" w:rsidRPr="00623C62" w:rsidRDefault="00864412" w:rsidP="001D61EC">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(53.6)</w:t>
            </w:r>
          </w:p>
        </w:tc>
        <w:tc>
          <w:tcPr>
            <w:tcW w:w="824" w:type="dxa"/>
            <w:vMerge w:val="restart"/>
            <w:tcBorders>
              <w:top w:val="single" w:sz="4" w:space="0" w:color="000000"/>
              <w:left w:val="dotted" w:sz="3" w:space="0" w:color="000000"/>
              <w:bottom w:val="single" w:sz="4" w:space="0" w:color="auto"/>
              <w:right w:val="single" w:sz="3" w:space="0" w:color="000000"/>
            </w:tcBorders>
            <w:tcMar>
              <w:top w:w="0" w:type="dxa"/>
              <w:left w:w="0" w:type="dxa"/>
              <w:bottom w:w="0" w:type="dxa"/>
              <w:right w:w="23" w:type="dxa"/>
            </w:tcMar>
            <w:vAlign w:val="center"/>
          </w:tcPr>
          <w:p w14:paraId="6C871DBB"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2,084</w:t>
            </w:r>
          </w:p>
          <w:p w14:paraId="5A37C96C" w14:textId="168C9283" w:rsidR="00864412" w:rsidRPr="00623C62" w:rsidRDefault="00864412" w:rsidP="001D61EC">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(4.5)</w:t>
            </w:r>
          </w:p>
        </w:tc>
        <w:tc>
          <w:tcPr>
            <w:tcW w:w="608" w:type="dxa"/>
            <w:tcBorders>
              <w:top w:val="single" w:sz="4" w:space="0" w:color="000000"/>
              <w:left w:val="single" w:sz="3" w:space="0" w:color="000000"/>
              <w:bottom w:val="single" w:sz="4" w:space="0" w:color="auto"/>
              <w:right w:val="single" w:sz="4" w:space="0" w:color="000000"/>
            </w:tcBorders>
            <w:tcMar>
              <w:top w:w="0" w:type="dxa"/>
              <w:left w:w="0" w:type="dxa"/>
              <w:bottom w:w="0" w:type="dxa"/>
              <w:right w:w="23" w:type="dxa"/>
            </w:tcMar>
            <w:vAlign w:val="center"/>
          </w:tcPr>
          <w:p w14:paraId="293711F9"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964" w:type="dxa"/>
            <w:vMerge w:val="restart"/>
            <w:tcBorders>
              <w:top w:val="single" w:sz="3" w:space="0" w:color="000000"/>
              <w:left w:val="single" w:sz="4" w:space="0" w:color="000000"/>
              <w:bottom w:val="single" w:sz="3" w:space="0" w:color="000000"/>
              <w:right w:val="single" w:sz="4" w:space="0" w:color="auto"/>
            </w:tcBorders>
            <w:tcMar>
              <w:top w:w="0" w:type="dxa"/>
              <w:left w:w="0" w:type="dxa"/>
              <w:bottom w:w="0" w:type="dxa"/>
              <w:right w:w="23" w:type="dxa"/>
            </w:tcMar>
            <w:vAlign w:val="center"/>
          </w:tcPr>
          <w:p w14:paraId="40B950DA"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46,302</w:t>
            </w:r>
          </w:p>
        </w:tc>
      </w:tr>
      <w:tr w:rsidR="00864412" w:rsidRPr="00623C62" w14:paraId="5B2A08D2" w14:textId="77777777" w:rsidTr="001D61EC">
        <w:trPr>
          <w:trHeight w:val="401"/>
        </w:trPr>
        <w:tc>
          <w:tcPr>
            <w:tcW w:w="534" w:type="dxa"/>
            <w:vMerge/>
            <w:tcBorders>
              <w:top w:val="single" w:sz="3" w:space="0" w:color="000000"/>
              <w:left w:val="single" w:sz="4" w:space="0" w:color="auto"/>
              <w:bottom w:val="single" w:sz="3" w:space="0" w:color="000000"/>
              <w:right w:val="single" w:sz="3" w:space="0" w:color="000000"/>
            </w:tcBorders>
          </w:tcPr>
          <w:p w14:paraId="0ED9A0F4" w14:textId="77777777" w:rsidR="00864412" w:rsidRPr="00623C62" w:rsidRDefault="00864412" w:rsidP="00623C62">
            <w:pPr>
              <w:pStyle w:val="a3"/>
              <w:spacing w:line="360" w:lineRule="auto"/>
              <w:rPr>
                <w:rFonts w:ascii="Times New Roman" w:eastAsiaTheme="minorEastAsia"/>
                <w:color w:val="auto"/>
                <w:shd w:val="clear" w:color="auto" w:fill="auto"/>
              </w:rPr>
            </w:pPr>
          </w:p>
        </w:tc>
        <w:tc>
          <w:tcPr>
            <w:tcW w:w="2050" w:type="dxa"/>
            <w:vMerge/>
            <w:tcBorders>
              <w:top w:val="single" w:sz="3" w:space="0" w:color="000000"/>
              <w:left w:val="single" w:sz="3" w:space="0" w:color="000000"/>
              <w:bottom w:val="single" w:sz="3" w:space="0" w:color="000000"/>
              <w:right w:val="single" w:sz="3" w:space="0" w:color="000000"/>
            </w:tcBorders>
          </w:tcPr>
          <w:p w14:paraId="4E005EA5" w14:textId="77777777" w:rsidR="00864412" w:rsidRPr="00623C62" w:rsidRDefault="00864412" w:rsidP="00623C62">
            <w:pPr>
              <w:pStyle w:val="a3"/>
              <w:spacing w:line="360" w:lineRule="auto"/>
              <w:jc w:val="center"/>
              <w:rPr>
                <w:rFonts w:ascii="Times New Roman" w:eastAsiaTheme="minorEastAsia"/>
                <w:color w:val="auto"/>
                <w:shd w:val="clear" w:color="auto" w:fill="auto"/>
              </w:rPr>
            </w:pPr>
          </w:p>
        </w:tc>
        <w:tc>
          <w:tcPr>
            <w:tcW w:w="1147" w:type="dxa"/>
            <w:tcBorders>
              <w:top w:val="single" w:sz="4" w:space="0" w:color="auto"/>
              <w:left w:val="single" w:sz="3" w:space="0" w:color="000000"/>
              <w:bottom w:val="single" w:sz="3" w:space="0" w:color="000000"/>
              <w:right w:val="dotted" w:sz="3" w:space="0" w:color="000000"/>
            </w:tcBorders>
            <w:tcMar>
              <w:top w:w="0" w:type="dxa"/>
              <w:left w:w="0" w:type="dxa"/>
              <w:bottom w:w="0" w:type="dxa"/>
              <w:right w:w="23" w:type="dxa"/>
            </w:tcMar>
            <w:vAlign w:val="center"/>
          </w:tcPr>
          <w:p w14:paraId="7F3BCE02"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1035" w:type="dxa"/>
            <w:tcBorders>
              <w:top w:val="single" w:sz="4" w:space="0" w:color="auto"/>
              <w:left w:val="dotted" w:sz="3" w:space="0" w:color="000000"/>
              <w:bottom w:val="single" w:sz="3" w:space="0" w:color="000000"/>
              <w:right w:val="single" w:sz="3" w:space="0" w:color="000000"/>
            </w:tcBorders>
            <w:tcMar>
              <w:top w:w="0" w:type="dxa"/>
              <w:left w:w="0" w:type="dxa"/>
              <w:bottom w:w="0" w:type="dxa"/>
              <w:right w:w="23" w:type="dxa"/>
            </w:tcMar>
            <w:vAlign w:val="center"/>
          </w:tcPr>
          <w:p w14:paraId="345B1C69"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768" w:type="dxa"/>
            <w:vMerge/>
            <w:tcBorders>
              <w:top w:val="single" w:sz="4" w:space="0" w:color="auto"/>
              <w:left w:val="single" w:sz="3" w:space="0" w:color="000000"/>
              <w:bottom w:val="single" w:sz="3" w:space="0" w:color="000000"/>
              <w:right w:val="dotted" w:sz="3" w:space="0" w:color="000000"/>
            </w:tcBorders>
            <w:tcMar>
              <w:top w:w="0" w:type="dxa"/>
              <w:left w:w="0" w:type="dxa"/>
              <w:bottom w:w="0" w:type="dxa"/>
              <w:right w:w="23" w:type="dxa"/>
            </w:tcMar>
            <w:vAlign w:val="center"/>
          </w:tcPr>
          <w:p w14:paraId="265DC163" w14:textId="0BAFD0DD"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vMerge/>
            <w:tcBorders>
              <w:top w:val="single" w:sz="4" w:space="0" w:color="auto"/>
              <w:left w:val="dotted" w:sz="3" w:space="0" w:color="000000"/>
              <w:bottom w:val="single" w:sz="3" w:space="0" w:color="000000"/>
              <w:right w:val="dotted" w:sz="3" w:space="0" w:color="000000"/>
            </w:tcBorders>
            <w:tcMar>
              <w:top w:w="0" w:type="dxa"/>
              <w:left w:w="0" w:type="dxa"/>
              <w:bottom w:w="0" w:type="dxa"/>
              <w:right w:w="23" w:type="dxa"/>
            </w:tcMar>
            <w:vAlign w:val="center"/>
          </w:tcPr>
          <w:p w14:paraId="75D0B340" w14:textId="1E09CA1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vMerge/>
            <w:tcBorders>
              <w:top w:val="single" w:sz="4" w:space="0" w:color="auto"/>
              <w:left w:val="dotted" w:sz="3" w:space="0" w:color="000000"/>
              <w:bottom w:val="single" w:sz="3" w:space="0" w:color="000000"/>
              <w:right w:val="dotted" w:sz="3" w:space="0" w:color="000000"/>
            </w:tcBorders>
            <w:tcMar>
              <w:top w:w="0" w:type="dxa"/>
              <w:left w:w="0" w:type="dxa"/>
              <w:bottom w:w="0" w:type="dxa"/>
              <w:right w:w="23" w:type="dxa"/>
            </w:tcMar>
            <w:vAlign w:val="center"/>
          </w:tcPr>
          <w:p w14:paraId="6279989B" w14:textId="29FF41D8"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vMerge/>
            <w:tcBorders>
              <w:top w:val="single" w:sz="4" w:space="0" w:color="auto"/>
              <w:left w:val="dotted" w:sz="3" w:space="0" w:color="000000"/>
              <w:bottom w:val="single" w:sz="3" w:space="0" w:color="000000"/>
              <w:right w:val="single" w:sz="3" w:space="0" w:color="000000"/>
            </w:tcBorders>
            <w:tcMar>
              <w:top w:w="0" w:type="dxa"/>
              <w:left w:w="0" w:type="dxa"/>
              <w:bottom w:w="0" w:type="dxa"/>
              <w:right w:w="23" w:type="dxa"/>
            </w:tcMar>
            <w:vAlign w:val="center"/>
          </w:tcPr>
          <w:p w14:paraId="6DE063F9" w14:textId="191F9AEC"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608" w:type="dxa"/>
            <w:tcBorders>
              <w:top w:val="single" w:sz="4" w:space="0" w:color="auto"/>
              <w:left w:val="single" w:sz="3" w:space="0" w:color="000000"/>
              <w:bottom w:val="single" w:sz="3" w:space="0" w:color="000000"/>
              <w:right w:val="single" w:sz="3" w:space="0" w:color="000000"/>
            </w:tcBorders>
            <w:tcMar>
              <w:top w:w="0" w:type="dxa"/>
              <w:left w:w="0" w:type="dxa"/>
              <w:bottom w:w="0" w:type="dxa"/>
              <w:right w:w="23" w:type="dxa"/>
            </w:tcMar>
            <w:vAlign w:val="center"/>
          </w:tcPr>
          <w:p w14:paraId="5468365A"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964" w:type="dxa"/>
            <w:vMerge/>
            <w:tcBorders>
              <w:top w:val="single" w:sz="3" w:space="0" w:color="000000"/>
              <w:left w:val="single" w:sz="3" w:space="0" w:color="000000"/>
              <w:bottom w:val="single" w:sz="3" w:space="0" w:color="000000"/>
              <w:right w:val="single" w:sz="4" w:space="0" w:color="auto"/>
            </w:tcBorders>
          </w:tcPr>
          <w:p w14:paraId="3CF9EDF1" w14:textId="77777777" w:rsidR="00864412" w:rsidRPr="00623C62" w:rsidRDefault="00864412" w:rsidP="001D61EC">
            <w:pPr>
              <w:pStyle w:val="a3"/>
              <w:spacing w:line="360" w:lineRule="auto"/>
              <w:jc w:val="center"/>
              <w:rPr>
                <w:rFonts w:ascii="Times New Roman" w:eastAsiaTheme="minorEastAsia"/>
                <w:color w:val="auto"/>
                <w:szCs w:val="20"/>
                <w:shd w:val="clear" w:color="auto" w:fill="auto"/>
              </w:rPr>
            </w:pPr>
          </w:p>
        </w:tc>
      </w:tr>
      <w:tr w:rsidR="00864412" w:rsidRPr="00623C62" w14:paraId="0D444BAB" w14:textId="77777777" w:rsidTr="00D263E4">
        <w:trPr>
          <w:trHeight w:val="304"/>
        </w:trPr>
        <w:tc>
          <w:tcPr>
            <w:tcW w:w="534" w:type="dxa"/>
            <w:vMerge w:val="restart"/>
            <w:tcBorders>
              <w:top w:val="single" w:sz="3" w:space="0" w:color="000000"/>
              <w:left w:val="single" w:sz="4" w:space="0" w:color="auto"/>
              <w:bottom w:val="single" w:sz="3" w:space="0" w:color="000000"/>
              <w:right w:val="single" w:sz="3" w:space="0" w:color="000000"/>
            </w:tcBorders>
            <w:vAlign w:val="center"/>
          </w:tcPr>
          <w:p w14:paraId="76A14B0F"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4</w:t>
            </w:r>
          </w:p>
        </w:tc>
        <w:tc>
          <w:tcPr>
            <w:tcW w:w="2050" w:type="dxa"/>
            <w:vMerge w:val="restart"/>
            <w:tcBorders>
              <w:top w:val="single" w:sz="3" w:space="0" w:color="000000"/>
              <w:left w:val="single" w:sz="3" w:space="0" w:color="000000"/>
              <w:bottom w:val="single" w:sz="3" w:space="0" w:color="000000"/>
              <w:right w:val="single" w:sz="3" w:space="0" w:color="000000"/>
            </w:tcBorders>
            <w:vAlign w:val="center"/>
          </w:tcPr>
          <w:p w14:paraId="24C9786F" w14:textId="2BD0B4DE"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Deductions for pension contributions</w:t>
            </w:r>
          </w:p>
        </w:tc>
        <w:tc>
          <w:tcPr>
            <w:tcW w:w="1147" w:type="dxa"/>
            <w:vMerge w:val="restart"/>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6BFC2060"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24,621</w:t>
            </w:r>
          </w:p>
          <w:p w14:paraId="601E0912" w14:textId="4273022E" w:rsidR="00864412" w:rsidRPr="00623C62" w:rsidRDefault="00864412" w:rsidP="001D61EC">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(59.9)</w:t>
            </w:r>
          </w:p>
        </w:tc>
        <w:tc>
          <w:tcPr>
            <w:tcW w:w="1035" w:type="dxa"/>
            <w:vMerge w:val="restart"/>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6E4252B8"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16,507</w:t>
            </w:r>
          </w:p>
          <w:p w14:paraId="7B4EF411" w14:textId="016C4873" w:rsidR="00864412" w:rsidRPr="00623C62" w:rsidRDefault="00864412" w:rsidP="001D61EC">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(40.1)</w:t>
            </w:r>
          </w:p>
        </w:tc>
        <w:tc>
          <w:tcPr>
            <w:tcW w:w="768" w:type="dxa"/>
            <w:tcBorders>
              <w:top w:val="single" w:sz="3" w:space="0" w:color="000000"/>
              <w:left w:val="single" w:sz="3" w:space="0" w:color="000000"/>
              <w:bottom w:val="none" w:sz="3" w:space="0" w:color="000000"/>
              <w:right w:val="dotted" w:sz="3" w:space="0" w:color="000000"/>
            </w:tcBorders>
            <w:tcMar>
              <w:top w:w="0" w:type="dxa"/>
              <w:left w:w="0" w:type="dxa"/>
              <w:bottom w:w="0" w:type="dxa"/>
              <w:right w:w="23" w:type="dxa"/>
            </w:tcMar>
            <w:vAlign w:val="center"/>
          </w:tcPr>
          <w:p w14:paraId="1EF62C09"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none" w:sz="3" w:space="0" w:color="000000"/>
              <w:right w:val="dotted" w:sz="3" w:space="0" w:color="000000"/>
            </w:tcBorders>
            <w:tcMar>
              <w:top w:w="0" w:type="dxa"/>
              <w:left w:w="0" w:type="dxa"/>
              <w:bottom w:w="0" w:type="dxa"/>
              <w:right w:w="23" w:type="dxa"/>
            </w:tcMar>
            <w:vAlign w:val="center"/>
          </w:tcPr>
          <w:p w14:paraId="6504127C"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none" w:sz="3" w:space="0" w:color="000000"/>
              <w:right w:val="dotted" w:sz="3" w:space="0" w:color="000000"/>
            </w:tcBorders>
            <w:tcMar>
              <w:top w:w="0" w:type="dxa"/>
              <w:left w:w="0" w:type="dxa"/>
              <w:bottom w:w="0" w:type="dxa"/>
              <w:right w:w="23" w:type="dxa"/>
            </w:tcMar>
            <w:vAlign w:val="center"/>
          </w:tcPr>
          <w:p w14:paraId="6846083E"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none" w:sz="3" w:space="0" w:color="000000"/>
              <w:right w:val="single" w:sz="3" w:space="0" w:color="000000"/>
            </w:tcBorders>
            <w:tcMar>
              <w:top w:w="0" w:type="dxa"/>
              <w:left w:w="0" w:type="dxa"/>
              <w:bottom w:w="0" w:type="dxa"/>
              <w:right w:w="23" w:type="dxa"/>
            </w:tcMar>
            <w:vAlign w:val="center"/>
          </w:tcPr>
          <w:p w14:paraId="61B733A0"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608" w:type="dxa"/>
            <w:tcBorders>
              <w:top w:val="single" w:sz="3" w:space="0" w:color="000000"/>
              <w:left w:val="single" w:sz="3" w:space="0" w:color="000000"/>
              <w:bottom w:val="none" w:sz="3" w:space="0" w:color="000000"/>
              <w:right w:val="single" w:sz="3" w:space="0" w:color="000000"/>
            </w:tcBorders>
            <w:tcMar>
              <w:top w:w="0" w:type="dxa"/>
              <w:left w:w="0" w:type="dxa"/>
              <w:bottom w:w="0" w:type="dxa"/>
              <w:right w:w="23" w:type="dxa"/>
            </w:tcMar>
            <w:vAlign w:val="center"/>
          </w:tcPr>
          <w:p w14:paraId="4C4459B1"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964" w:type="dxa"/>
            <w:vMerge w:val="restart"/>
            <w:tcBorders>
              <w:top w:val="single" w:sz="3"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7531A999" w14:textId="5A6B5744"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41,128</w:t>
            </w:r>
          </w:p>
        </w:tc>
      </w:tr>
      <w:tr w:rsidR="00864412" w:rsidRPr="00623C62" w14:paraId="31EBE52F" w14:textId="77777777" w:rsidTr="001D61EC">
        <w:trPr>
          <w:trHeight w:val="162"/>
        </w:trPr>
        <w:tc>
          <w:tcPr>
            <w:tcW w:w="534" w:type="dxa"/>
            <w:vMerge/>
            <w:tcBorders>
              <w:top w:val="single" w:sz="3" w:space="0" w:color="000000"/>
              <w:left w:val="single" w:sz="4" w:space="0" w:color="auto"/>
              <w:bottom w:val="single" w:sz="3" w:space="0" w:color="000000"/>
              <w:right w:val="single" w:sz="3" w:space="0" w:color="000000"/>
            </w:tcBorders>
          </w:tcPr>
          <w:p w14:paraId="1017A6FB" w14:textId="77777777" w:rsidR="00864412" w:rsidRPr="00623C62" w:rsidRDefault="00864412" w:rsidP="00623C62">
            <w:pPr>
              <w:pStyle w:val="a3"/>
              <w:spacing w:line="360" w:lineRule="auto"/>
              <w:rPr>
                <w:rFonts w:ascii="Times New Roman" w:eastAsiaTheme="minorEastAsia"/>
                <w:color w:val="auto"/>
                <w:shd w:val="clear" w:color="auto" w:fill="auto"/>
              </w:rPr>
            </w:pPr>
          </w:p>
        </w:tc>
        <w:tc>
          <w:tcPr>
            <w:tcW w:w="2050" w:type="dxa"/>
            <w:vMerge/>
            <w:tcBorders>
              <w:top w:val="single" w:sz="3" w:space="0" w:color="000000"/>
              <w:left w:val="single" w:sz="3" w:space="0" w:color="000000"/>
              <w:bottom w:val="single" w:sz="3" w:space="0" w:color="000000"/>
              <w:right w:val="single" w:sz="3" w:space="0" w:color="000000"/>
            </w:tcBorders>
          </w:tcPr>
          <w:p w14:paraId="766DA613" w14:textId="77777777" w:rsidR="00864412" w:rsidRPr="00623C62" w:rsidRDefault="00864412" w:rsidP="00623C62">
            <w:pPr>
              <w:pStyle w:val="a3"/>
              <w:spacing w:line="360" w:lineRule="auto"/>
              <w:jc w:val="center"/>
              <w:rPr>
                <w:rFonts w:ascii="Times New Roman" w:eastAsiaTheme="minorEastAsia"/>
                <w:color w:val="auto"/>
                <w:shd w:val="clear" w:color="auto" w:fill="auto"/>
              </w:rPr>
            </w:pPr>
          </w:p>
        </w:tc>
        <w:tc>
          <w:tcPr>
            <w:tcW w:w="1147" w:type="dxa"/>
            <w:vMerge/>
            <w:tcBorders>
              <w:left w:val="single" w:sz="3" w:space="0" w:color="000000"/>
              <w:bottom w:val="single" w:sz="3" w:space="0" w:color="000000"/>
              <w:right w:val="dotted" w:sz="3" w:space="0" w:color="000000"/>
            </w:tcBorders>
            <w:tcMar>
              <w:top w:w="0" w:type="dxa"/>
              <w:left w:w="0" w:type="dxa"/>
              <w:bottom w:w="0" w:type="dxa"/>
              <w:right w:w="23" w:type="dxa"/>
            </w:tcMar>
            <w:vAlign w:val="center"/>
          </w:tcPr>
          <w:p w14:paraId="67891E43" w14:textId="71E7FDAF"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1035" w:type="dxa"/>
            <w:vMerge/>
            <w:tcBorders>
              <w:left w:val="dotted" w:sz="3" w:space="0" w:color="000000"/>
              <w:bottom w:val="single" w:sz="3" w:space="0" w:color="000000"/>
              <w:right w:val="single" w:sz="3" w:space="0" w:color="000000"/>
            </w:tcBorders>
            <w:tcMar>
              <w:top w:w="0" w:type="dxa"/>
              <w:left w:w="0" w:type="dxa"/>
              <w:bottom w:w="0" w:type="dxa"/>
              <w:right w:w="23" w:type="dxa"/>
            </w:tcMar>
            <w:vAlign w:val="center"/>
          </w:tcPr>
          <w:p w14:paraId="125AD7D2" w14:textId="02F78F55"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768" w:type="dxa"/>
            <w:tcBorders>
              <w:top w:val="none" w:sz="3" w:space="0" w:color="000000"/>
              <w:left w:val="single" w:sz="3" w:space="0" w:color="000000"/>
              <w:bottom w:val="single" w:sz="3" w:space="0" w:color="000000"/>
              <w:right w:val="dotted" w:sz="3" w:space="0" w:color="000000"/>
            </w:tcBorders>
            <w:tcMar>
              <w:top w:w="0" w:type="dxa"/>
              <w:left w:w="0" w:type="dxa"/>
              <w:bottom w:w="0" w:type="dxa"/>
              <w:right w:w="23" w:type="dxa"/>
            </w:tcMar>
            <w:vAlign w:val="center"/>
          </w:tcPr>
          <w:p w14:paraId="421640D8"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none" w:sz="3" w:space="0" w:color="000000"/>
              <w:left w:val="dotted" w:sz="3" w:space="0" w:color="000000"/>
              <w:bottom w:val="single" w:sz="3" w:space="0" w:color="000000"/>
              <w:right w:val="dotted" w:sz="3" w:space="0" w:color="000000"/>
            </w:tcBorders>
            <w:tcMar>
              <w:top w:w="0" w:type="dxa"/>
              <w:left w:w="0" w:type="dxa"/>
              <w:bottom w:w="0" w:type="dxa"/>
              <w:right w:w="23" w:type="dxa"/>
            </w:tcMar>
            <w:vAlign w:val="center"/>
          </w:tcPr>
          <w:p w14:paraId="6AC28917"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none" w:sz="3" w:space="0" w:color="000000"/>
              <w:left w:val="dotted" w:sz="3" w:space="0" w:color="000000"/>
              <w:bottom w:val="single" w:sz="3" w:space="0" w:color="000000"/>
              <w:right w:val="dotted" w:sz="3" w:space="0" w:color="000000"/>
            </w:tcBorders>
            <w:tcMar>
              <w:top w:w="0" w:type="dxa"/>
              <w:left w:w="0" w:type="dxa"/>
              <w:bottom w:w="0" w:type="dxa"/>
              <w:right w:w="23" w:type="dxa"/>
            </w:tcMar>
            <w:vAlign w:val="center"/>
          </w:tcPr>
          <w:p w14:paraId="44122367"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none" w:sz="3" w:space="0" w:color="000000"/>
              <w:left w:val="dotted" w:sz="3" w:space="0" w:color="000000"/>
              <w:bottom w:val="single" w:sz="3" w:space="0" w:color="000000"/>
              <w:right w:val="single" w:sz="3" w:space="0" w:color="000000"/>
            </w:tcBorders>
            <w:tcMar>
              <w:top w:w="0" w:type="dxa"/>
              <w:left w:w="0" w:type="dxa"/>
              <w:bottom w:w="0" w:type="dxa"/>
              <w:right w:w="23" w:type="dxa"/>
            </w:tcMar>
            <w:vAlign w:val="center"/>
          </w:tcPr>
          <w:p w14:paraId="06E4FD6A"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608" w:type="dxa"/>
            <w:tcBorders>
              <w:top w:val="none" w:sz="3" w:space="0" w:color="000000"/>
              <w:left w:val="single" w:sz="3" w:space="0" w:color="000000"/>
              <w:bottom w:val="single" w:sz="3" w:space="0" w:color="000000"/>
              <w:right w:val="single" w:sz="3" w:space="0" w:color="000000"/>
            </w:tcBorders>
            <w:tcMar>
              <w:top w:w="0" w:type="dxa"/>
              <w:left w:w="0" w:type="dxa"/>
              <w:bottom w:w="0" w:type="dxa"/>
              <w:right w:w="23" w:type="dxa"/>
            </w:tcMar>
            <w:vAlign w:val="center"/>
          </w:tcPr>
          <w:p w14:paraId="19DA7A91"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964" w:type="dxa"/>
            <w:vMerge/>
            <w:tcBorders>
              <w:top w:val="single" w:sz="3" w:space="0" w:color="000000"/>
              <w:left w:val="single" w:sz="3" w:space="0" w:color="000000"/>
              <w:bottom w:val="single" w:sz="3" w:space="0" w:color="000000"/>
              <w:right w:val="single" w:sz="4" w:space="0" w:color="auto"/>
            </w:tcBorders>
          </w:tcPr>
          <w:p w14:paraId="6D9CC2D9" w14:textId="77777777" w:rsidR="00864412" w:rsidRPr="00623C62" w:rsidRDefault="00864412" w:rsidP="001D61EC">
            <w:pPr>
              <w:pStyle w:val="a3"/>
              <w:spacing w:line="360" w:lineRule="auto"/>
              <w:jc w:val="center"/>
              <w:rPr>
                <w:rFonts w:ascii="Times New Roman" w:eastAsiaTheme="minorEastAsia"/>
                <w:color w:val="auto"/>
                <w:szCs w:val="20"/>
                <w:shd w:val="clear" w:color="auto" w:fill="auto"/>
              </w:rPr>
            </w:pPr>
          </w:p>
        </w:tc>
      </w:tr>
      <w:tr w:rsidR="00864412" w:rsidRPr="00623C62" w14:paraId="46EA0D23" w14:textId="77777777" w:rsidTr="00D263E4">
        <w:trPr>
          <w:trHeight w:val="304"/>
        </w:trPr>
        <w:tc>
          <w:tcPr>
            <w:tcW w:w="534" w:type="dxa"/>
            <w:vMerge w:val="restart"/>
            <w:tcBorders>
              <w:top w:val="single" w:sz="3" w:space="0" w:color="000000"/>
              <w:left w:val="single" w:sz="4" w:space="0" w:color="auto"/>
              <w:bottom w:val="single" w:sz="3" w:space="0" w:color="000000"/>
              <w:right w:val="single" w:sz="3" w:space="0" w:color="000000"/>
            </w:tcBorders>
            <w:vAlign w:val="center"/>
          </w:tcPr>
          <w:p w14:paraId="41C41AB5"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5</w:t>
            </w:r>
          </w:p>
        </w:tc>
        <w:tc>
          <w:tcPr>
            <w:tcW w:w="2050" w:type="dxa"/>
            <w:vMerge w:val="restart"/>
            <w:tcBorders>
              <w:top w:val="single" w:sz="3" w:space="0" w:color="000000"/>
              <w:left w:val="single" w:sz="3" w:space="0" w:color="000000"/>
              <w:bottom w:val="single" w:sz="3" w:space="0" w:color="000000"/>
              <w:right w:val="single" w:sz="3" w:space="0" w:color="000000"/>
            </w:tcBorders>
            <w:vAlign w:val="center"/>
          </w:tcPr>
          <w:p w14:paraId="1B417B68" w14:textId="18752559"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 xml:space="preserve">Income deductions for </w:t>
            </w:r>
            <w:r w:rsidRPr="00623C62">
              <w:rPr>
                <w:rFonts w:ascii="Times New Roman"/>
                <w:color w:val="auto"/>
              </w:rPr>
              <w:lastRenderedPageBreak/>
              <w:t>amount spent on credit cards</w:t>
            </w:r>
          </w:p>
        </w:tc>
        <w:tc>
          <w:tcPr>
            <w:tcW w:w="1147" w:type="dxa"/>
            <w:vMerge w:val="restart"/>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599B90EC"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lastRenderedPageBreak/>
              <w:t>28,589</w:t>
            </w:r>
          </w:p>
          <w:p w14:paraId="3A27FC9A" w14:textId="4013828E" w:rsidR="00864412" w:rsidRPr="00623C62" w:rsidRDefault="00864412" w:rsidP="001D61EC">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 w:val="22"/>
                <w:shd w:val="clear" w:color="auto" w:fill="auto"/>
              </w:rPr>
              <w:lastRenderedPageBreak/>
              <w:t>(72.5)</w:t>
            </w:r>
          </w:p>
        </w:tc>
        <w:tc>
          <w:tcPr>
            <w:tcW w:w="1035" w:type="dxa"/>
            <w:vMerge w:val="restart"/>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4381EB6B"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lastRenderedPageBreak/>
              <w:t>10,870</w:t>
            </w:r>
          </w:p>
          <w:p w14:paraId="2B128626" w14:textId="6A314B99" w:rsidR="00864412" w:rsidRPr="00623C62" w:rsidRDefault="00864412" w:rsidP="001D61EC">
            <w:pPr>
              <w:pStyle w:val="af6"/>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 w:val="22"/>
                <w:shd w:val="clear" w:color="auto" w:fill="auto"/>
              </w:rPr>
              <w:lastRenderedPageBreak/>
              <w:t>(27.5)</w:t>
            </w:r>
          </w:p>
        </w:tc>
        <w:tc>
          <w:tcPr>
            <w:tcW w:w="768" w:type="dxa"/>
            <w:tcBorders>
              <w:top w:val="single" w:sz="3" w:space="0" w:color="000000"/>
              <w:left w:val="single" w:sz="3" w:space="0" w:color="000000"/>
              <w:bottom w:val="none" w:sz="3" w:space="0" w:color="000000"/>
              <w:right w:val="dotted" w:sz="3" w:space="0" w:color="000000"/>
            </w:tcBorders>
            <w:tcMar>
              <w:top w:w="0" w:type="dxa"/>
              <w:left w:w="0" w:type="dxa"/>
              <w:bottom w:w="0" w:type="dxa"/>
              <w:right w:w="23" w:type="dxa"/>
            </w:tcMar>
            <w:vAlign w:val="center"/>
          </w:tcPr>
          <w:p w14:paraId="00B1305B"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none" w:sz="3" w:space="0" w:color="000000"/>
              <w:right w:val="dotted" w:sz="3" w:space="0" w:color="000000"/>
            </w:tcBorders>
            <w:tcMar>
              <w:top w:w="0" w:type="dxa"/>
              <w:left w:w="0" w:type="dxa"/>
              <w:bottom w:w="0" w:type="dxa"/>
              <w:right w:w="23" w:type="dxa"/>
            </w:tcMar>
            <w:vAlign w:val="center"/>
          </w:tcPr>
          <w:p w14:paraId="2898D0A7"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none" w:sz="3" w:space="0" w:color="000000"/>
              <w:right w:val="dotted" w:sz="3" w:space="0" w:color="000000"/>
            </w:tcBorders>
            <w:tcMar>
              <w:top w:w="0" w:type="dxa"/>
              <w:left w:w="0" w:type="dxa"/>
              <w:bottom w:w="0" w:type="dxa"/>
              <w:right w:w="23" w:type="dxa"/>
            </w:tcMar>
            <w:vAlign w:val="center"/>
          </w:tcPr>
          <w:p w14:paraId="098955FD"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824" w:type="dxa"/>
            <w:tcBorders>
              <w:top w:val="single" w:sz="3" w:space="0" w:color="000000"/>
              <w:left w:val="dotted" w:sz="3" w:space="0" w:color="000000"/>
              <w:bottom w:val="none" w:sz="3" w:space="0" w:color="000000"/>
              <w:right w:val="single" w:sz="3" w:space="0" w:color="000000"/>
            </w:tcBorders>
            <w:tcMar>
              <w:top w:w="0" w:type="dxa"/>
              <w:left w:w="0" w:type="dxa"/>
              <w:bottom w:w="0" w:type="dxa"/>
              <w:right w:w="23" w:type="dxa"/>
            </w:tcMar>
            <w:vAlign w:val="center"/>
          </w:tcPr>
          <w:p w14:paraId="74B4762E"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608" w:type="dxa"/>
            <w:tcBorders>
              <w:top w:val="single" w:sz="3" w:space="0" w:color="000000"/>
              <w:left w:val="single" w:sz="3" w:space="0" w:color="000000"/>
              <w:bottom w:val="none" w:sz="3" w:space="0" w:color="000000"/>
              <w:right w:val="single" w:sz="3" w:space="0" w:color="000000"/>
            </w:tcBorders>
            <w:tcMar>
              <w:top w:w="0" w:type="dxa"/>
              <w:left w:w="0" w:type="dxa"/>
              <w:bottom w:w="0" w:type="dxa"/>
              <w:right w:w="23" w:type="dxa"/>
            </w:tcMar>
            <w:vAlign w:val="center"/>
          </w:tcPr>
          <w:p w14:paraId="4A26ABCC"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p>
        </w:tc>
        <w:tc>
          <w:tcPr>
            <w:tcW w:w="964" w:type="dxa"/>
            <w:vMerge w:val="restart"/>
            <w:tcBorders>
              <w:top w:val="single" w:sz="3"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489994B0" w14:textId="77777777" w:rsidR="00864412" w:rsidRPr="00623C62" w:rsidRDefault="00864412" w:rsidP="001D61EC">
            <w:pPr>
              <w:pStyle w:val="af6"/>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39,458</w:t>
            </w:r>
          </w:p>
        </w:tc>
      </w:tr>
      <w:tr w:rsidR="00864412" w:rsidRPr="00623C62" w14:paraId="1911344E" w14:textId="77777777" w:rsidTr="00D263E4">
        <w:trPr>
          <w:trHeight w:val="304"/>
        </w:trPr>
        <w:tc>
          <w:tcPr>
            <w:tcW w:w="534" w:type="dxa"/>
            <w:vMerge/>
            <w:tcBorders>
              <w:top w:val="single" w:sz="3" w:space="0" w:color="000000"/>
              <w:left w:val="single" w:sz="4" w:space="0" w:color="auto"/>
              <w:bottom w:val="single" w:sz="4" w:space="0" w:color="auto"/>
              <w:right w:val="single" w:sz="3" w:space="0" w:color="000000"/>
            </w:tcBorders>
          </w:tcPr>
          <w:p w14:paraId="1C06D275" w14:textId="77777777" w:rsidR="00864412" w:rsidRPr="00623C62" w:rsidRDefault="00864412" w:rsidP="00623C62">
            <w:pPr>
              <w:pStyle w:val="a3"/>
              <w:spacing w:line="360" w:lineRule="auto"/>
              <w:rPr>
                <w:rFonts w:ascii="Times New Roman" w:eastAsiaTheme="minorEastAsia"/>
                <w:color w:val="auto"/>
                <w:shd w:val="clear" w:color="auto" w:fill="auto"/>
              </w:rPr>
            </w:pPr>
          </w:p>
        </w:tc>
        <w:tc>
          <w:tcPr>
            <w:tcW w:w="2050" w:type="dxa"/>
            <w:vMerge/>
            <w:tcBorders>
              <w:top w:val="single" w:sz="3" w:space="0" w:color="000000"/>
              <w:left w:val="single" w:sz="3" w:space="0" w:color="000000"/>
              <w:bottom w:val="single" w:sz="4" w:space="0" w:color="auto"/>
              <w:right w:val="single" w:sz="3" w:space="0" w:color="000000"/>
            </w:tcBorders>
          </w:tcPr>
          <w:p w14:paraId="4CC484B5" w14:textId="77777777" w:rsidR="00864412" w:rsidRPr="00623C62" w:rsidRDefault="00864412" w:rsidP="00623C62">
            <w:pPr>
              <w:pStyle w:val="a3"/>
              <w:spacing w:line="360" w:lineRule="auto"/>
              <w:rPr>
                <w:rFonts w:ascii="Times New Roman" w:eastAsiaTheme="minorEastAsia"/>
                <w:color w:val="auto"/>
                <w:shd w:val="clear" w:color="auto" w:fill="auto"/>
              </w:rPr>
            </w:pPr>
          </w:p>
        </w:tc>
        <w:tc>
          <w:tcPr>
            <w:tcW w:w="1147" w:type="dxa"/>
            <w:vMerge/>
            <w:tcBorders>
              <w:left w:val="single" w:sz="3" w:space="0" w:color="000000"/>
              <w:bottom w:val="single" w:sz="4" w:space="0" w:color="auto"/>
              <w:right w:val="dotted" w:sz="3" w:space="0" w:color="000000"/>
            </w:tcBorders>
            <w:tcMar>
              <w:top w:w="0" w:type="dxa"/>
              <w:left w:w="0" w:type="dxa"/>
              <w:bottom w:w="0" w:type="dxa"/>
              <w:right w:w="23" w:type="dxa"/>
            </w:tcMar>
            <w:vAlign w:val="center"/>
          </w:tcPr>
          <w:p w14:paraId="2A23E20E" w14:textId="0FF8DF4F" w:rsidR="00864412" w:rsidRPr="00623C62" w:rsidRDefault="00864412" w:rsidP="00623C62">
            <w:pPr>
              <w:pStyle w:val="af6"/>
              <w:wordWrap/>
              <w:spacing w:line="360" w:lineRule="auto"/>
              <w:jc w:val="right"/>
              <w:rPr>
                <w:rFonts w:ascii="Times New Roman" w:eastAsiaTheme="minorEastAsia"/>
                <w:color w:val="auto"/>
                <w:shd w:val="clear" w:color="auto" w:fill="auto"/>
              </w:rPr>
            </w:pPr>
          </w:p>
        </w:tc>
        <w:tc>
          <w:tcPr>
            <w:tcW w:w="1035" w:type="dxa"/>
            <w:vMerge/>
            <w:tcBorders>
              <w:left w:val="dotted" w:sz="3" w:space="0" w:color="000000"/>
              <w:bottom w:val="single" w:sz="4" w:space="0" w:color="auto"/>
              <w:right w:val="single" w:sz="3" w:space="0" w:color="000000"/>
            </w:tcBorders>
            <w:tcMar>
              <w:top w:w="0" w:type="dxa"/>
              <w:left w:w="0" w:type="dxa"/>
              <w:bottom w:w="0" w:type="dxa"/>
              <w:right w:w="23" w:type="dxa"/>
            </w:tcMar>
            <w:vAlign w:val="center"/>
          </w:tcPr>
          <w:p w14:paraId="3DA405CF" w14:textId="51C6679E" w:rsidR="00864412" w:rsidRPr="00623C62" w:rsidRDefault="00864412" w:rsidP="00623C62">
            <w:pPr>
              <w:pStyle w:val="af6"/>
              <w:wordWrap/>
              <w:spacing w:line="360" w:lineRule="auto"/>
              <w:jc w:val="right"/>
              <w:rPr>
                <w:rFonts w:ascii="Times New Roman" w:eastAsiaTheme="minorEastAsia"/>
                <w:color w:val="auto"/>
                <w:shd w:val="clear" w:color="auto" w:fill="auto"/>
              </w:rPr>
            </w:pPr>
          </w:p>
        </w:tc>
        <w:tc>
          <w:tcPr>
            <w:tcW w:w="768" w:type="dxa"/>
            <w:tcBorders>
              <w:top w:val="none" w:sz="3" w:space="0" w:color="000000"/>
              <w:left w:val="single" w:sz="3" w:space="0" w:color="000000"/>
              <w:bottom w:val="single" w:sz="4" w:space="0" w:color="auto"/>
              <w:right w:val="dotted" w:sz="3" w:space="0" w:color="000000"/>
            </w:tcBorders>
            <w:tcMar>
              <w:top w:w="0" w:type="dxa"/>
              <w:left w:w="0" w:type="dxa"/>
              <w:bottom w:w="0" w:type="dxa"/>
              <w:right w:w="23" w:type="dxa"/>
            </w:tcMar>
            <w:vAlign w:val="center"/>
          </w:tcPr>
          <w:p w14:paraId="587F9E0E" w14:textId="77777777" w:rsidR="00864412" w:rsidRPr="00623C62" w:rsidRDefault="00864412" w:rsidP="00623C62">
            <w:pPr>
              <w:pStyle w:val="af6"/>
              <w:wordWrap/>
              <w:spacing w:line="360" w:lineRule="auto"/>
              <w:jc w:val="right"/>
              <w:rPr>
                <w:rFonts w:ascii="Times New Roman" w:eastAsiaTheme="minorEastAsia"/>
                <w:color w:val="auto"/>
                <w:sz w:val="22"/>
                <w:shd w:val="clear" w:color="auto" w:fill="auto"/>
              </w:rPr>
            </w:pPr>
          </w:p>
        </w:tc>
        <w:tc>
          <w:tcPr>
            <w:tcW w:w="824" w:type="dxa"/>
            <w:tcBorders>
              <w:top w:val="none" w:sz="3" w:space="0" w:color="000000"/>
              <w:left w:val="dotted" w:sz="3" w:space="0" w:color="000000"/>
              <w:bottom w:val="single" w:sz="4" w:space="0" w:color="auto"/>
              <w:right w:val="dotted" w:sz="3" w:space="0" w:color="000000"/>
            </w:tcBorders>
            <w:tcMar>
              <w:top w:w="0" w:type="dxa"/>
              <w:left w:w="0" w:type="dxa"/>
              <w:bottom w:w="0" w:type="dxa"/>
              <w:right w:w="23" w:type="dxa"/>
            </w:tcMar>
            <w:vAlign w:val="center"/>
          </w:tcPr>
          <w:p w14:paraId="32DF6058" w14:textId="77777777" w:rsidR="00864412" w:rsidRPr="00623C62" w:rsidRDefault="00864412" w:rsidP="00623C62">
            <w:pPr>
              <w:pStyle w:val="af6"/>
              <w:wordWrap/>
              <w:spacing w:line="360" w:lineRule="auto"/>
              <w:jc w:val="right"/>
              <w:rPr>
                <w:rFonts w:ascii="Times New Roman" w:eastAsiaTheme="minorEastAsia"/>
                <w:color w:val="auto"/>
                <w:sz w:val="22"/>
                <w:shd w:val="clear" w:color="auto" w:fill="auto"/>
              </w:rPr>
            </w:pPr>
          </w:p>
        </w:tc>
        <w:tc>
          <w:tcPr>
            <w:tcW w:w="824" w:type="dxa"/>
            <w:tcBorders>
              <w:top w:val="none" w:sz="3" w:space="0" w:color="000000"/>
              <w:left w:val="dotted" w:sz="3" w:space="0" w:color="000000"/>
              <w:bottom w:val="single" w:sz="4" w:space="0" w:color="auto"/>
              <w:right w:val="dotted" w:sz="3" w:space="0" w:color="000000"/>
            </w:tcBorders>
            <w:tcMar>
              <w:top w:w="0" w:type="dxa"/>
              <w:left w:w="0" w:type="dxa"/>
              <w:bottom w:w="0" w:type="dxa"/>
              <w:right w:w="23" w:type="dxa"/>
            </w:tcMar>
            <w:vAlign w:val="center"/>
          </w:tcPr>
          <w:p w14:paraId="3E7FE0F7" w14:textId="77777777" w:rsidR="00864412" w:rsidRPr="00623C62" w:rsidRDefault="00864412" w:rsidP="00623C62">
            <w:pPr>
              <w:pStyle w:val="af6"/>
              <w:wordWrap/>
              <w:spacing w:line="360" w:lineRule="auto"/>
              <w:jc w:val="right"/>
              <w:rPr>
                <w:rFonts w:ascii="Times New Roman" w:eastAsiaTheme="minorEastAsia"/>
                <w:color w:val="auto"/>
                <w:sz w:val="22"/>
                <w:shd w:val="clear" w:color="auto" w:fill="auto"/>
              </w:rPr>
            </w:pPr>
          </w:p>
        </w:tc>
        <w:tc>
          <w:tcPr>
            <w:tcW w:w="824" w:type="dxa"/>
            <w:tcBorders>
              <w:top w:val="none" w:sz="3" w:space="0" w:color="000000"/>
              <w:left w:val="dotted" w:sz="3" w:space="0" w:color="000000"/>
              <w:bottom w:val="single" w:sz="4" w:space="0" w:color="auto"/>
              <w:right w:val="single" w:sz="3" w:space="0" w:color="000000"/>
            </w:tcBorders>
            <w:tcMar>
              <w:top w:w="0" w:type="dxa"/>
              <w:left w:w="0" w:type="dxa"/>
              <w:bottom w:w="0" w:type="dxa"/>
              <w:right w:w="23" w:type="dxa"/>
            </w:tcMar>
            <w:vAlign w:val="center"/>
          </w:tcPr>
          <w:p w14:paraId="4AE64B22" w14:textId="77777777" w:rsidR="00864412" w:rsidRPr="00623C62" w:rsidRDefault="00864412" w:rsidP="00623C62">
            <w:pPr>
              <w:pStyle w:val="af6"/>
              <w:wordWrap/>
              <w:spacing w:line="360" w:lineRule="auto"/>
              <w:jc w:val="right"/>
              <w:rPr>
                <w:rFonts w:ascii="Times New Roman" w:eastAsiaTheme="minorEastAsia"/>
                <w:color w:val="auto"/>
                <w:sz w:val="22"/>
                <w:shd w:val="clear" w:color="auto" w:fill="auto"/>
              </w:rPr>
            </w:pPr>
          </w:p>
        </w:tc>
        <w:tc>
          <w:tcPr>
            <w:tcW w:w="608" w:type="dxa"/>
            <w:tcBorders>
              <w:top w:val="none" w:sz="3" w:space="0" w:color="000000"/>
              <w:left w:val="single" w:sz="3" w:space="0" w:color="000000"/>
              <w:bottom w:val="single" w:sz="4" w:space="0" w:color="auto"/>
              <w:right w:val="single" w:sz="3" w:space="0" w:color="000000"/>
            </w:tcBorders>
            <w:tcMar>
              <w:top w:w="0" w:type="dxa"/>
              <w:left w:w="0" w:type="dxa"/>
              <w:bottom w:w="0" w:type="dxa"/>
              <w:right w:w="23" w:type="dxa"/>
            </w:tcMar>
            <w:vAlign w:val="center"/>
          </w:tcPr>
          <w:p w14:paraId="7FDD244D" w14:textId="77777777" w:rsidR="00864412" w:rsidRPr="00623C62" w:rsidRDefault="00864412" w:rsidP="00623C62">
            <w:pPr>
              <w:pStyle w:val="af6"/>
              <w:wordWrap/>
              <w:spacing w:line="360" w:lineRule="auto"/>
              <w:jc w:val="right"/>
              <w:rPr>
                <w:rFonts w:ascii="Times New Roman" w:eastAsiaTheme="minorEastAsia"/>
                <w:color w:val="auto"/>
                <w:sz w:val="22"/>
                <w:shd w:val="clear" w:color="auto" w:fill="auto"/>
              </w:rPr>
            </w:pPr>
          </w:p>
        </w:tc>
        <w:tc>
          <w:tcPr>
            <w:tcW w:w="964" w:type="dxa"/>
            <w:vMerge/>
            <w:tcBorders>
              <w:top w:val="single" w:sz="3" w:space="0" w:color="000000"/>
              <w:left w:val="single" w:sz="3" w:space="0" w:color="000000"/>
              <w:bottom w:val="single" w:sz="4" w:space="0" w:color="auto"/>
              <w:right w:val="single" w:sz="4" w:space="0" w:color="auto"/>
            </w:tcBorders>
          </w:tcPr>
          <w:p w14:paraId="61C68CB7" w14:textId="77777777" w:rsidR="00864412" w:rsidRPr="00623C62" w:rsidRDefault="00864412" w:rsidP="00623C62">
            <w:pPr>
              <w:pStyle w:val="a3"/>
              <w:spacing w:line="360" w:lineRule="auto"/>
              <w:rPr>
                <w:rFonts w:ascii="Times New Roman" w:eastAsiaTheme="minorEastAsia"/>
                <w:color w:val="auto"/>
                <w:shd w:val="clear" w:color="auto" w:fill="auto"/>
              </w:rPr>
            </w:pPr>
          </w:p>
        </w:tc>
      </w:tr>
    </w:tbl>
    <w:p w14:paraId="4410566C" w14:textId="77777777" w:rsidR="004D643C" w:rsidRPr="00623C62" w:rsidRDefault="004D643C" w:rsidP="001615CF">
      <w:pPr>
        <w:pStyle w:val="a3"/>
        <w:pBdr>
          <w:top w:val="none" w:sz="2" w:space="8" w:color="000000"/>
        </w:pBdr>
        <w:spacing w:line="360" w:lineRule="auto"/>
        <w:ind w:left="621" w:hanging="621"/>
        <w:rPr>
          <w:rFonts w:ascii="Times New Roman" w:eastAsiaTheme="minorEastAsia"/>
          <w:color w:val="auto"/>
          <w:shd w:val="clear" w:color="auto" w:fill="auto"/>
        </w:rPr>
      </w:pPr>
    </w:p>
    <w:p w14:paraId="41D04F04" w14:textId="2D2772B9" w:rsidR="004D643C" w:rsidRPr="00DA629E" w:rsidRDefault="00253082" w:rsidP="001615CF">
      <w:pPr>
        <w:pStyle w:val="a3"/>
        <w:pBdr>
          <w:top w:val="none" w:sz="2" w:space="8" w:color="000000"/>
        </w:pBdr>
        <w:spacing w:line="360" w:lineRule="auto"/>
        <w:ind w:left="621" w:hanging="621"/>
        <w:rPr>
          <w:rFonts w:ascii="Times New Roman" w:eastAsiaTheme="minorEastAsia"/>
          <w:color w:val="auto"/>
          <w:sz w:val="24"/>
          <w:shd w:val="clear" w:color="auto" w:fill="auto"/>
        </w:rPr>
      </w:pPr>
      <w:r w:rsidRPr="00DA629E">
        <w:rPr>
          <w:rFonts w:ascii="Times New Roman"/>
          <w:color w:val="auto"/>
          <w:sz w:val="24"/>
        </w:rPr>
        <w:t>○</w:t>
      </w:r>
      <w:r w:rsidR="00864412" w:rsidRPr="00DA629E">
        <w:rPr>
          <w:rFonts w:ascii="Times New Roman" w:eastAsiaTheme="minorEastAsia"/>
          <w:color w:val="auto"/>
          <w:sz w:val="24"/>
          <w:shd w:val="clear" w:color="auto" w:fill="auto"/>
        </w:rPr>
        <w:t xml:space="preserve"> </w:t>
      </w:r>
      <w:r w:rsidR="007343A8" w:rsidRPr="00DA629E">
        <w:rPr>
          <w:rFonts w:ascii="Times New Roman" w:eastAsiaTheme="minorEastAsia"/>
          <w:color w:val="auto"/>
          <w:sz w:val="24"/>
          <w:shd w:val="clear" w:color="auto" w:fill="auto"/>
        </w:rPr>
        <w:t>2024</w:t>
      </w:r>
    </w:p>
    <w:tbl>
      <w:tblPr>
        <w:tblOverlap w:val="never"/>
        <w:tblW w:w="957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534"/>
        <w:gridCol w:w="2050"/>
        <w:gridCol w:w="1147"/>
        <w:gridCol w:w="1035"/>
        <w:gridCol w:w="768"/>
        <w:gridCol w:w="824"/>
        <w:gridCol w:w="824"/>
        <w:gridCol w:w="824"/>
        <w:gridCol w:w="783"/>
        <w:gridCol w:w="789"/>
      </w:tblGrid>
      <w:tr w:rsidR="004D643C" w:rsidRPr="00623C62" w14:paraId="6F77E8D9" w14:textId="77777777" w:rsidTr="00D263E4">
        <w:trPr>
          <w:trHeight w:val="299"/>
          <w:tblHeader/>
        </w:trPr>
        <w:tc>
          <w:tcPr>
            <w:tcW w:w="534" w:type="dxa"/>
            <w:vMerge w:val="restart"/>
            <w:tcBorders>
              <w:top w:val="single" w:sz="4" w:space="0" w:color="auto"/>
              <w:left w:val="single" w:sz="4" w:space="0" w:color="auto"/>
              <w:bottom w:val="double" w:sz="4" w:space="0" w:color="000000"/>
              <w:right w:val="single" w:sz="5" w:space="0" w:color="000000"/>
            </w:tcBorders>
            <w:shd w:val="clear" w:color="auto" w:fill="D9D9D9"/>
            <w:vAlign w:val="center"/>
          </w:tcPr>
          <w:p w14:paraId="6F7427DD" w14:textId="5E001444"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Rank</w:t>
            </w:r>
          </w:p>
        </w:tc>
        <w:tc>
          <w:tcPr>
            <w:tcW w:w="2050" w:type="dxa"/>
            <w:vMerge w:val="restart"/>
            <w:tcBorders>
              <w:top w:val="single" w:sz="4" w:space="0" w:color="auto"/>
              <w:left w:val="single" w:sz="5" w:space="0" w:color="000000"/>
              <w:bottom w:val="double" w:sz="4" w:space="0" w:color="000000"/>
              <w:right w:val="single" w:sz="5" w:space="0" w:color="000000"/>
            </w:tcBorders>
            <w:shd w:val="clear" w:color="auto" w:fill="D9D9D9"/>
            <w:vAlign w:val="center"/>
          </w:tcPr>
          <w:p w14:paraId="562A3A33" w14:textId="6B7E4AF6"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Item</w:t>
            </w:r>
          </w:p>
        </w:tc>
        <w:tc>
          <w:tcPr>
            <w:tcW w:w="2182" w:type="dxa"/>
            <w:gridSpan w:val="2"/>
            <w:tcBorders>
              <w:top w:val="single" w:sz="4" w:space="0" w:color="auto"/>
              <w:left w:val="single" w:sz="5" w:space="0" w:color="000000"/>
              <w:bottom w:val="single" w:sz="2" w:space="0" w:color="000000"/>
              <w:right w:val="single" w:sz="5" w:space="0" w:color="000000"/>
            </w:tcBorders>
            <w:shd w:val="clear" w:color="auto" w:fill="D9D9D9"/>
            <w:vAlign w:val="center"/>
          </w:tcPr>
          <w:p w14:paraId="2D07AC8A" w14:textId="64B31FED"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Individuals</w:t>
            </w:r>
          </w:p>
        </w:tc>
        <w:tc>
          <w:tcPr>
            <w:tcW w:w="3240" w:type="dxa"/>
            <w:gridSpan w:val="4"/>
            <w:tcBorders>
              <w:top w:val="single" w:sz="4" w:space="0" w:color="auto"/>
              <w:left w:val="single" w:sz="5" w:space="0" w:color="000000"/>
              <w:bottom w:val="single" w:sz="2" w:space="0" w:color="000000"/>
              <w:right w:val="single" w:sz="5" w:space="0" w:color="000000"/>
            </w:tcBorders>
            <w:shd w:val="clear" w:color="auto" w:fill="D9D9D9"/>
            <w:vAlign w:val="center"/>
          </w:tcPr>
          <w:p w14:paraId="1A730732" w14:textId="2786A3BF"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Corporations</w:t>
            </w:r>
          </w:p>
        </w:tc>
        <w:tc>
          <w:tcPr>
            <w:tcW w:w="783" w:type="dxa"/>
            <w:vMerge w:val="restart"/>
            <w:tcBorders>
              <w:top w:val="single" w:sz="4" w:space="0" w:color="auto"/>
              <w:left w:val="single" w:sz="5" w:space="0" w:color="000000"/>
              <w:bottom w:val="double" w:sz="4" w:space="0" w:color="000000"/>
              <w:right w:val="single" w:sz="5" w:space="0" w:color="000000"/>
            </w:tcBorders>
            <w:shd w:val="clear" w:color="auto" w:fill="D9D9D9"/>
            <w:vAlign w:val="center"/>
          </w:tcPr>
          <w:p w14:paraId="5DAC49AD" w14:textId="2814C978"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Unclassified</w:t>
            </w:r>
          </w:p>
        </w:tc>
        <w:tc>
          <w:tcPr>
            <w:tcW w:w="789" w:type="dxa"/>
            <w:vMerge w:val="restart"/>
            <w:tcBorders>
              <w:top w:val="single" w:sz="4" w:space="0" w:color="auto"/>
              <w:left w:val="single" w:sz="5" w:space="0" w:color="000000"/>
              <w:bottom w:val="double" w:sz="4" w:space="0" w:color="000000"/>
              <w:right w:val="single" w:sz="4" w:space="0" w:color="auto"/>
            </w:tcBorders>
            <w:shd w:val="clear" w:color="auto" w:fill="D9D9D9"/>
            <w:vAlign w:val="center"/>
          </w:tcPr>
          <w:p w14:paraId="3593502F" w14:textId="39007592"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Total</w:t>
            </w:r>
          </w:p>
        </w:tc>
      </w:tr>
      <w:tr w:rsidR="004D643C" w:rsidRPr="00623C62" w14:paraId="24C6B803" w14:textId="77777777" w:rsidTr="001D61EC">
        <w:trPr>
          <w:trHeight w:val="779"/>
          <w:tblHeader/>
        </w:trPr>
        <w:tc>
          <w:tcPr>
            <w:tcW w:w="534" w:type="dxa"/>
            <w:vMerge/>
            <w:tcBorders>
              <w:top w:val="single" w:sz="9" w:space="0" w:color="000000"/>
              <w:left w:val="single" w:sz="4" w:space="0" w:color="auto"/>
              <w:bottom w:val="double" w:sz="4" w:space="0" w:color="000000"/>
              <w:right w:val="single" w:sz="5" w:space="0" w:color="000000"/>
            </w:tcBorders>
          </w:tcPr>
          <w:p w14:paraId="662CBB80" w14:textId="77777777" w:rsidR="004D643C" w:rsidRPr="00623C62" w:rsidRDefault="004D643C" w:rsidP="00623C62">
            <w:pPr>
              <w:pStyle w:val="a3"/>
              <w:spacing w:line="360" w:lineRule="auto"/>
              <w:rPr>
                <w:rFonts w:ascii="Times New Roman" w:eastAsiaTheme="minorEastAsia"/>
                <w:color w:val="auto"/>
                <w:shd w:val="clear" w:color="auto" w:fill="auto"/>
              </w:rPr>
            </w:pPr>
          </w:p>
        </w:tc>
        <w:tc>
          <w:tcPr>
            <w:tcW w:w="2050" w:type="dxa"/>
            <w:vMerge/>
            <w:tcBorders>
              <w:top w:val="single" w:sz="9" w:space="0" w:color="000000"/>
              <w:left w:val="single" w:sz="5" w:space="0" w:color="000000"/>
              <w:bottom w:val="double" w:sz="4" w:space="0" w:color="000000"/>
              <w:right w:val="single" w:sz="5" w:space="0" w:color="000000"/>
            </w:tcBorders>
          </w:tcPr>
          <w:p w14:paraId="5D220247" w14:textId="77777777" w:rsidR="004D643C" w:rsidRPr="00623C62" w:rsidRDefault="004D643C" w:rsidP="00623C62">
            <w:pPr>
              <w:pStyle w:val="a3"/>
              <w:spacing w:line="360" w:lineRule="auto"/>
              <w:rPr>
                <w:rFonts w:ascii="Times New Roman" w:eastAsiaTheme="minorEastAsia"/>
                <w:color w:val="auto"/>
                <w:shd w:val="clear" w:color="auto" w:fill="auto"/>
              </w:rPr>
            </w:pPr>
          </w:p>
        </w:tc>
        <w:tc>
          <w:tcPr>
            <w:tcW w:w="1147"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7CBE4364" w14:textId="3696FEAB" w:rsidR="00D82443" w:rsidRPr="00623C62" w:rsidRDefault="00D82443"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Low/Middle Income</w:t>
            </w:r>
          </w:p>
        </w:tc>
        <w:tc>
          <w:tcPr>
            <w:tcW w:w="1035"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2A2C5F39" w14:textId="0B2ED7D6" w:rsidR="00D82443" w:rsidRPr="00623C62" w:rsidRDefault="00D82443"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High Income</w:t>
            </w:r>
          </w:p>
        </w:tc>
        <w:tc>
          <w:tcPr>
            <w:tcW w:w="768"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034DC5FB" w14:textId="638DA012" w:rsidR="00D82443" w:rsidRPr="00623C62" w:rsidRDefault="00D82443"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SMEs</w:t>
            </w:r>
          </w:p>
        </w:tc>
        <w:tc>
          <w:tcPr>
            <w:tcW w:w="824"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59B0F178" w14:textId="79988FE8" w:rsidR="00D82443" w:rsidRPr="00623C62" w:rsidRDefault="00D82443"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Mid-sized</w:t>
            </w:r>
          </w:p>
        </w:tc>
        <w:tc>
          <w:tcPr>
            <w:tcW w:w="824"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742C66C7" w14:textId="42A16FF8" w:rsidR="00D82443" w:rsidRPr="00623C62" w:rsidRDefault="00D82443"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Large Conglomerates</w:t>
            </w:r>
          </w:p>
        </w:tc>
        <w:tc>
          <w:tcPr>
            <w:tcW w:w="824" w:type="dxa"/>
            <w:tcBorders>
              <w:top w:val="single" w:sz="2" w:space="0" w:color="000000"/>
              <w:left w:val="single" w:sz="5" w:space="0" w:color="000000"/>
              <w:bottom w:val="double" w:sz="4" w:space="0" w:color="000000"/>
              <w:right w:val="single" w:sz="5" w:space="0" w:color="000000"/>
            </w:tcBorders>
            <w:shd w:val="clear" w:color="auto" w:fill="D9D9D9"/>
            <w:vAlign w:val="center"/>
          </w:tcPr>
          <w:p w14:paraId="666FDD7F" w14:textId="77B6A6C7" w:rsidR="00D82443" w:rsidRPr="00623C62" w:rsidRDefault="00D82443"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Others</w:t>
            </w:r>
          </w:p>
        </w:tc>
        <w:tc>
          <w:tcPr>
            <w:tcW w:w="783" w:type="dxa"/>
            <w:vMerge/>
            <w:tcBorders>
              <w:top w:val="single" w:sz="9" w:space="0" w:color="000000"/>
              <w:left w:val="single" w:sz="5" w:space="0" w:color="000000"/>
              <w:bottom w:val="double" w:sz="4" w:space="0" w:color="000000"/>
              <w:right w:val="single" w:sz="5" w:space="0" w:color="000000"/>
            </w:tcBorders>
          </w:tcPr>
          <w:p w14:paraId="6C913F0E" w14:textId="77777777" w:rsidR="004D643C" w:rsidRPr="00623C62" w:rsidRDefault="004D643C" w:rsidP="00623C62">
            <w:pPr>
              <w:pStyle w:val="a3"/>
              <w:spacing w:line="360" w:lineRule="auto"/>
              <w:rPr>
                <w:rFonts w:ascii="Times New Roman" w:eastAsiaTheme="minorEastAsia"/>
                <w:color w:val="auto"/>
                <w:shd w:val="clear" w:color="auto" w:fill="auto"/>
              </w:rPr>
            </w:pPr>
          </w:p>
        </w:tc>
        <w:tc>
          <w:tcPr>
            <w:tcW w:w="789" w:type="dxa"/>
            <w:vMerge/>
            <w:tcBorders>
              <w:top w:val="single" w:sz="9" w:space="0" w:color="000000"/>
              <w:left w:val="single" w:sz="5" w:space="0" w:color="000000"/>
              <w:bottom w:val="double" w:sz="4" w:space="0" w:color="000000"/>
              <w:right w:val="single" w:sz="4" w:space="0" w:color="auto"/>
            </w:tcBorders>
          </w:tcPr>
          <w:p w14:paraId="1B2CE7D6" w14:textId="77777777" w:rsidR="004D643C" w:rsidRPr="00623C62" w:rsidRDefault="004D643C" w:rsidP="00623C62">
            <w:pPr>
              <w:pStyle w:val="a3"/>
              <w:spacing w:line="360" w:lineRule="auto"/>
              <w:rPr>
                <w:rFonts w:ascii="Times New Roman" w:eastAsiaTheme="minorEastAsia"/>
                <w:color w:val="auto"/>
                <w:shd w:val="clear" w:color="auto" w:fill="auto"/>
              </w:rPr>
            </w:pPr>
          </w:p>
        </w:tc>
      </w:tr>
      <w:tr w:rsidR="00864412" w:rsidRPr="00623C62" w14:paraId="4D95C21C" w14:textId="77777777" w:rsidTr="00D263E4">
        <w:trPr>
          <w:trHeight w:val="1058"/>
        </w:trPr>
        <w:tc>
          <w:tcPr>
            <w:tcW w:w="534" w:type="dxa"/>
            <w:tcBorders>
              <w:top w:val="double" w:sz="4" w:space="0" w:color="000000"/>
              <w:left w:val="single" w:sz="4" w:space="0" w:color="auto"/>
              <w:bottom w:val="single" w:sz="3" w:space="0" w:color="000000"/>
              <w:right w:val="single" w:sz="3" w:space="0" w:color="000000"/>
            </w:tcBorders>
            <w:vAlign w:val="center"/>
          </w:tcPr>
          <w:p w14:paraId="768E1890"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1</w:t>
            </w:r>
          </w:p>
        </w:tc>
        <w:tc>
          <w:tcPr>
            <w:tcW w:w="2050" w:type="dxa"/>
            <w:tcBorders>
              <w:top w:val="double" w:sz="4" w:space="0" w:color="000000"/>
              <w:left w:val="single" w:sz="3" w:space="0" w:color="000000"/>
              <w:bottom w:val="single" w:sz="3" w:space="0" w:color="000000"/>
              <w:right w:val="single" w:sz="3" w:space="0" w:color="000000"/>
            </w:tcBorders>
            <w:vAlign w:val="center"/>
          </w:tcPr>
          <w:p w14:paraId="44514579" w14:textId="63DB254D"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Special income deductions and special tax credits for insurance premiums</w:t>
            </w:r>
          </w:p>
        </w:tc>
        <w:tc>
          <w:tcPr>
            <w:tcW w:w="1147" w:type="dxa"/>
            <w:tcBorders>
              <w:top w:val="double" w:sz="4" w:space="0" w:color="000000"/>
              <w:left w:val="single" w:sz="3" w:space="0" w:color="000000"/>
              <w:right w:val="dotted" w:sz="3" w:space="0" w:color="000000"/>
            </w:tcBorders>
            <w:tcMar>
              <w:top w:w="0" w:type="dxa"/>
              <w:left w:w="0" w:type="dxa"/>
              <w:bottom w:w="0" w:type="dxa"/>
              <w:right w:w="23" w:type="dxa"/>
            </w:tcMar>
            <w:vAlign w:val="center"/>
          </w:tcPr>
          <w:p w14:paraId="47255F7E" w14:textId="76E722B3"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34,379</w:t>
            </w:r>
          </w:p>
          <w:p w14:paraId="7CE301DA" w14:textId="7FCD4A4C"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(49.8)</w:t>
            </w:r>
          </w:p>
        </w:tc>
        <w:tc>
          <w:tcPr>
            <w:tcW w:w="1035" w:type="dxa"/>
            <w:tcBorders>
              <w:top w:val="double" w:sz="4" w:space="0" w:color="000000"/>
              <w:left w:val="dotted" w:sz="3" w:space="0" w:color="000000"/>
              <w:right w:val="single" w:sz="3" w:space="0" w:color="000000"/>
            </w:tcBorders>
            <w:tcMar>
              <w:top w:w="0" w:type="dxa"/>
              <w:left w:w="0" w:type="dxa"/>
              <w:bottom w:w="0" w:type="dxa"/>
              <w:right w:w="23" w:type="dxa"/>
            </w:tcMar>
            <w:vAlign w:val="center"/>
          </w:tcPr>
          <w:p w14:paraId="539C1421" w14:textId="1C2B1841"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34,641</w:t>
            </w:r>
          </w:p>
          <w:p w14:paraId="2BCB12AA" w14:textId="25BD0963"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(50.2)</w:t>
            </w:r>
          </w:p>
        </w:tc>
        <w:tc>
          <w:tcPr>
            <w:tcW w:w="768" w:type="dxa"/>
            <w:tcBorders>
              <w:top w:val="double" w:sz="4" w:space="0" w:color="000000"/>
              <w:left w:val="single" w:sz="3" w:space="0" w:color="000000"/>
              <w:right w:val="dotted" w:sz="3" w:space="0" w:color="000000"/>
            </w:tcBorders>
            <w:tcMar>
              <w:top w:w="0" w:type="dxa"/>
              <w:left w:w="0" w:type="dxa"/>
              <w:bottom w:w="0" w:type="dxa"/>
              <w:right w:w="23" w:type="dxa"/>
            </w:tcMar>
            <w:vAlign w:val="center"/>
          </w:tcPr>
          <w:p w14:paraId="3A0D14E1" w14:textId="3C4E2664"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2897D103" w14:textId="22E6C432"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double" w:sz="4" w:space="0" w:color="000000"/>
              <w:left w:val="dotted" w:sz="3" w:space="0" w:color="000000"/>
              <w:right w:val="dotted" w:sz="3" w:space="0" w:color="000000"/>
            </w:tcBorders>
            <w:tcMar>
              <w:top w:w="0" w:type="dxa"/>
              <w:left w:w="0" w:type="dxa"/>
              <w:bottom w:w="0" w:type="dxa"/>
              <w:right w:w="23" w:type="dxa"/>
            </w:tcMar>
            <w:vAlign w:val="center"/>
          </w:tcPr>
          <w:p w14:paraId="3DAFB568" w14:textId="1D23ADAF"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633A1DFB" w14:textId="18CF2FA6"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double" w:sz="4" w:space="0" w:color="000000"/>
              <w:left w:val="dotted" w:sz="3" w:space="0" w:color="000000"/>
              <w:right w:val="dotted" w:sz="3" w:space="0" w:color="000000"/>
            </w:tcBorders>
            <w:tcMar>
              <w:top w:w="0" w:type="dxa"/>
              <w:left w:w="0" w:type="dxa"/>
              <w:bottom w:w="0" w:type="dxa"/>
              <w:right w:w="23" w:type="dxa"/>
            </w:tcMar>
            <w:vAlign w:val="center"/>
          </w:tcPr>
          <w:p w14:paraId="44EDD50C" w14:textId="7CCAE6DD"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479D015F" w14:textId="73131821"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double" w:sz="4" w:space="0" w:color="000000"/>
              <w:left w:val="dotted" w:sz="3" w:space="0" w:color="000000"/>
              <w:right w:val="single" w:sz="3" w:space="0" w:color="000000"/>
            </w:tcBorders>
            <w:tcMar>
              <w:top w:w="0" w:type="dxa"/>
              <w:left w:w="0" w:type="dxa"/>
              <w:bottom w:w="0" w:type="dxa"/>
              <w:right w:w="23" w:type="dxa"/>
            </w:tcMar>
            <w:vAlign w:val="center"/>
          </w:tcPr>
          <w:p w14:paraId="1814E08C" w14:textId="0F07B9C1"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6D4A7585" w14:textId="73F729D5"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83" w:type="dxa"/>
            <w:tcBorders>
              <w:top w:val="double" w:sz="4" w:space="0" w:color="000000"/>
              <w:left w:val="single" w:sz="3" w:space="0" w:color="000000"/>
              <w:right w:val="single" w:sz="3" w:space="0" w:color="000000"/>
            </w:tcBorders>
            <w:tcMar>
              <w:top w:w="0" w:type="dxa"/>
              <w:left w:w="0" w:type="dxa"/>
              <w:bottom w:w="0" w:type="dxa"/>
              <w:right w:w="23" w:type="dxa"/>
            </w:tcMar>
            <w:vAlign w:val="center"/>
          </w:tcPr>
          <w:p w14:paraId="67178B1D" w14:textId="366DD231"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5C8B719E" w14:textId="0D40C828"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89" w:type="dxa"/>
            <w:tcBorders>
              <w:top w:val="double" w:sz="4"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6C928F71" w14:textId="2E257AAB"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69,020</w:t>
            </w:r>
          </w:p>
        </w:tc>
      </w:tr>
      <w:tr w:rsidR="00864412" w:rsidRPr="00623C62" w14:paraId="5AE0BBA6" w14:textId="77777777" w:rsidTr="00D263E4">
        <w:trPr>
          <w:trHeight w:val="665"/>
        </w:trPr>
        <w:tc>
          <w:tcPr>
            <w:tcW w:w="534" w:type="dxa"/>
            <w:tcBorders>
              <w:top w:val="single" w:sz="3" w:space="0" w:color="000000"/>
              <w:left w:val="single" w:sz="4" w:space="0" w:color="auto"/>
              <w:bottom w:val="single" w:sz="3" w:space="0" w:color="000000"/>
              <w:right w:val="single" w:sz="3" w:space="0" w:color="000000"/>
            </w:tcBorders>
            <w:vAlign w:val="center"/>
          </w:tcPr>
          <w:p w14:paraId="33760B1A"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2</w:t>
            </w:r>
          </w:p>
        </w:tc>
        <w:tc>
          <w:tcPr>
            <w:tcW w:w="2050" w:type="dxa"/>
            <w:tcBorders>
              <w:top w:val="single" w:sz="3" w:space="0" w:color="000000"/>
              <w:left w:val="single" w:sz="3" w:space="0" w:color="000000"/>
              <w:bottom w:val="single" w:sz="3" w:space="0" w:color="000000"/>
              <w:right w:val="single" w:sz="3" w:space="0" w:color="000000"/>
            </w:tcBorders>
            <w:vAlign w:val="center"/>
          </w:tcPr>
          <w:p w14:paraId="5294B5AB" w14:textId="61037FBD"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 xml:space="preserve">Labor encouragement subsidies </w:t>
            </w:r>
          </w:p>
        </w:tc>
        <w:tc>
          <w:tcPr>
            <w:tcW w:w="1147" w:type="dxa"/>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12143458" w14:textId="6EDFB5EE"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47,122</w:t>
            </w:r>
          </w:p>
          <w:p w14:paraId="2E0A3711" w14:textId="2C28C114"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(100)</w:t>
            </w:r>
          </w:p>
        </w:tc>
        <w:tc>
          <w:tcPr>
            <w:tcW w:w="1035" w:type="dxa"/>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29C2164E" w14:textId="17535410"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58EF47C3" w14:textId="15DE82EF"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68" w:type="dxa"/>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13228AE1" w14:textId="72CCB32A"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6EA0F3B5" w14:textId="2F36A15F"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09E87377" w14:textId="32024BCB"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2FB247DD" w14:textId="35A2576D"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0AAD1283" w14:textId="1D227634"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657BAC58" w14:textId="2CABDCE5"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672DD646" w14:textId="4E1D58FE"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548F9B9C" w14:textId="64822A9F"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83" w:type="dxa"/>
            <w:tcBorders>
              <w:top w:val="single" w:sz="3" w:space="0" w:color="000000"/>
              <w:left w:val="single" w:sz="3" w:space="0" w:color="000000"/>
              <w:right w:val="single" w:sz="3" w:space="0" w:color="000000"/>
            </w:tcBorders>
            <w:tcMar>
              <w:top w:w="0" w:type="dxa"/>
              <w:left w:w="0" w:type="dxa"/>
              <w:bottom w:w="0" w:type="dxa"/>
              <w:right w:w="23" w:type="dxa"/>
            </w:tcMar>
            <w:vAlign w:val="center"/>
          </w:tcPr>
          <w:p w14:paraId="5601B703" w14:textId="56EBF9A4"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2451A23D" w14:textId="1AD6D32C"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89" w:type="dxa"/>
            <w:tcBorders>
              <w:top w:val="single" w:sz="3"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6AC9CD95" w14:textId="35D4DB9A"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47,122</w:t>
            </w:r>
          </w:p>
        </w:tc>
      </w:tr>
      <w:tr w:rsidR="00864412" w:rsidRPr="00623C62" w14:paraId="3CB8CBA1" w14:textId="77777777" w:rsidTr="00D263E4">
        <w:trPr>
          <w:trHeight w:val="665"/>
        </w:trPr>
        <w:tc>
          <w:tcPr>
            <w:tcW w:w="534" w:type="dxa"/>
            <w:tcBorders>
              <w:top w:val="single" w:sz="3" w:space="0" w:color="000000"/>
              <w:left w:val="single" w:sz="4" w:space="0" w:color="auto"/>
              <w:bottom w:val="single" w:sz="3" w:space="0" w:color="000000"/>
              <w:right w:val="single" w:sz="3" w:space="0" w:color="000000"/>
            </w:tcBorders>
            <w:vAlign w:val="center"/>
          </w:tcPr>
          <w:p w14:paraId="728D591C"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3</w:t>
            </w:r>
          </w:p>
        </w:tc>
        <w:tc>
          <w:tcPr>
            <w:tcW w:w="2050" w:type="dxa"/>
            <w:tcBorders>
              <w:top w:val="single" w:sz="3" w:space="0" w:color="000000"/>
              <w:left w:val="single" w:sz="3" w:space="0" w:color="000000"/>
              <w:bottom w:val="single" w:sz="3" w:space="0" w:color="000000"/>
              <w:right w:val="single" w:sz="3" w:space="0" w:color="000000"/>
            </w:tcBorders>
            <w:vAlign w:val="center"/>
          </w:tcPr>
          <w:p w14:paraId="33A0837B" w14:textId="1813082F"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Deductions for pension contributions</w:t>
            </w:r>
          </w:p>
        </w:tc>
        <w:tc>
          <w:tcPr>
            <w:tcW w:w="1147" w:type="dxa"/>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21FBF6EE" w14:textId="41F96050"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26,592</w:t>
            </w:r>
          </w:p>
          <w:p w14:paraId="2FE0C659" w14:textId="5A3CD2F0"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(59.9)</w:t>
            </w:r>
          </w:p>
        </w:tc>
        <w:tc>
          <w:tcPr>
            <w:tcW w:w="1035" w:type="dxa"/>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0AA715C3" w14:textId="16F0ADD7"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17,784</w:t>
            </w:r>
          </w:p>
          <w:p w14:paraId="5D2614CE" w14:textId="46FA9B07"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(40.1)</w:t>
            </w:r>
          </w:p>
        </w:tc>
        <w:tc>
          <w:tcPr>
            <w:tcW w:w="768" w:type="dxa"/>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536B415E" w14:textId="2A49BD3D"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18F8FFD3" w14:textId="54B7983A"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01D38D37" w14:textId="69EDA679"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237B0517" w14:textId="2BDD3399"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5C33D647" w14:textId="5D185D93"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417F091D" w14:textId="4BB04ED0"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706BA16B" w14:textId="0ACAC6A5"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418D7B7F" w14:textId="6C1C865F"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83" w:type="dxa"/>
            <w:tcBorders>
              <w:top w:val="single" w:sz="3" w:space="0" w:color="000000"/>
              <w:left w:val="single" w:sz="3" w:space="0" w:color="000000"/>
              <w:right w:val="single" w:sz="3" w:space="0" w:color="000000"/>
            </w:tcBorders>
            <w:tcMar>
              <w:top w:w="0" w:type="dxa"/>
              <w:left w:w="0" w:type="dxa"/>
              <w:bottom w:w="0" w:type="dxa"/>
              <w:right w:w="23" w:type="dxa"/>
            </w:tcMar>
            <w:vAlign w:val="center"/>
          </w:tcPr>
          <w:p w14:paraId="0E4E22CC" w14:textId="20334D2F"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6BC7886E" w14:textId="66999851"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89" w:type="dxa"/>
            <w:tcBorders>
              <w:top w:val="single" w:sz="3"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60C9E73C" w14:textId="6B24C21D"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44,377</w:t>
            </w:r>
          </w:p>
        </w:tc>
      </w:tr>
      <w:tr w:rsidR="00864412" w:rsidRPr="00623C62" w14:paraId="19437441" w14:textId="77777777" w:rsidTr="00D263E4">
        <w:trPr>
          <w:trHeight w:val="793"/>
        </w:trPr>
        <w:tc>
          <w:tcPr>
            <w:tcW w:w="534" w:type="dxa"/>
            <w:tcBorders>
              <w:top w:val="single" w:sz="3" w:space="0" w:color="000000"/>
              <w:left w:val="single" w:sz="4" w:space="0" w:color="auto"/>
              <w:bottom w:val="single" w:sz="3" w:space="0" w:color="000000"/>
              <w:right w:val="single" w:sz="3" w:space="0" w:color="000000"/>
            </w:tcBorders>
            <w:vAlign w:val="center"/>
          </w:tcPr>
          <w:p w14:paraId="5B47C68B"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4</w:t>
            </w:r>
          </w:p>
        </w:tc>
        <w:tc>
          <w:tcPr>
            <w:tcW w:w="2050" w:type="dxa"/>
            <w:tcBorders>
              <w:top w:val="single" w:sz="3" w:space="0" w:color="000000"/>
              <w:left w:val="single" w:sz="3" w:space="0" w:color="000000"/>
              <w:bottom w:val="single" w:sz="3" w:space="0" w:color="000000"/>
              <w:right w:val="single" w:sz="3" w:space="0" w:color="000000"/>
            </w:tcBorders>
            <w:vAlign w:val="center"/>
          </w:tcPr>
          <w:p w14:paraId="6B98B582" w14:textId="4A896A56"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Income deductions for amount spent on credit cards</w:t>
            </w:r>
          </w:p>
        </w:tc>
        <w:tc>
          <w:tcPr>
            <w:tcW w:w="1147" w:type="dxa"/>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6B880942" w14:textId="7C37BBA8"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29,713</w:t>
            </w:r>
          </w:p>
          <w:p w14:paraId="5C783576" w14:textId="5CD82701"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(72.7)</w:t>
            </w:r>
          </w:p>
        </w:tc>
        <w:tc>
          <w:tcPr>
            <w:tcW w:w="1035" w:type="dxa"/>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02C30932" w14:textId="0127163E"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11,172</w:t>
            </w:r>
          </w:p>
          <w:p w14:paraId="0AA7C5D0" w14:textId="0F446EED"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(27.3)</w:t>
            </w:r>
          </w:p>
        </w:tc>
        <w:tc>
          <w:tcPr>
            <w:tcW w:w="768" w:type="dxa"/>
            <w:tcBorders>
              <w:top w:val="single" w:sz="3" w:space="0" w:color="000000"/>
              <w:left w:val="single" w:sz="3" w:space="0" w:color="000000"/>
              <w:right w:val="dotted" w:sz="3" w:space="0" w:color="000000"/>
            </w:tcBorders>
            <w:tcMar>
              <w:top w:w="0" w:type="dxa"/>
              <w:left w:w="0" w:type="dxa"/>
              <w:bottom w:w="0" w:type="dxa"/>
              <w:right w:w="23" w:type="dxa"/>
            </w:tcMar>
            <w:vAlign w:val="center"/>
          </w:tcPr>
          <w:p w14:paraId="33B9BBCF" w14:textId="538D05E4"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615C7D26" w14:textId="7766BD40"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3FE5364F" w14:textId="6427CC9A"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343A0AAC" w14:textId="57614EE9"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single" w:sz="3" w:space="0" w:color="000000"/>
              <w:left w:val="dotted" w:sz="3" w:space="0" w:color="000000"/>
              <w:right w:val="dotted" w:sz="3" w:space="0" w:color="000000"/>
            </w:tcBorders>
            <w:tcMar>
              <w:top w:w="0" w:type="dxa"/>
              <w:left w:w="0" w:type="dxa"/>
              <w:bottom w:w="0" w:type="dxa"/>
              <w:right w:w="23" w:type="dxa"/>
            </w:tcMar>
            <w:vAlign w:val="center"/>
          </w:tcPr>
          <w:p w14:paraId="7A4C1646" w14:textId="65E10DE7"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31B84998" w14:textId="53FF7C4E"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824" w:type="dxa"/>
            <w:tcBorders>
              <w:top w:val="single" w:sz="3" w:space="0" w:color="000000"/>
              <w:left w:val="dotted" w:sz="3" w:space="0" w:color="000000"/>
              <w:right w:val="single" w:sz="3" w:space="0" w:color="000000"/>
            </w:tcBorders>
            <w:tcMar>
              <w:top w:w="0" w:type="dxa"/>
              <w:left w:w="0" w:type="dxa"/>
              <w:bottom w:w="0" w:type="dxa"/>
              <w:right w:w="23" w:type="dxa"/>
            </w:tcMar>
            <w:vAlign w:val="center"/>
          </w:tcPr>
          <w:p w14:paraId="46A4093B" w14:textId="05DF4E95"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05EC0F49" w14:textId="1E02E6FD"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83" w:type="dxa"/>
            <w:tcBorders>
              <w:top w:val="single" w:sz="3" w:space="0" w:color="000000"/>
              <w:left w:val="single" w:sz="3" w:space="0" w:color="000000"/>
              <w:right w:val="single" w:sz="3" w:space="0" w:color="000000"/>
            </w:tcBorders>
            <w:tcMar>
              <w:top w:w="0" w:type="dxa"/>
              <w:left w:w="0" w:type="dxa"/>
              <w:bottom w:w="0" w:type="dxa"/>
              <w:right w:w="23" w:type="dxa"/>
            </w:tcMar>
            <w:vAlign w:val="center"/>
          </w:tcPr>
          <w:p w14:paraId="4467DA99" w14:textId="62D660AD"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4C130670" w14:textId="5F39F406"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89" w:type="dxa"/>
            <w:tcBorders>
              <w:top w:val="single" w:sz="3" w:space="0" w:color="000000"/>
              <w:left w:val="single" w:sz="3" w:space="0" w:color="000000"/>
              <w:bottom w:val="single" w:sz="3" w:space="0" w:color="000000"/>
              <w:right w:val="single" w:sz="4" w:space="0" w:color="auto"/>
            </w:tcBorders>
            <w:tcMar>
              <w:top w:w="0" w:type="dxa"/>
              <w:left w:w="0" w:type="dxa"/>
              <w:bottom w:w="0" w:type="dxa"/>
              <w:right w:w="23" w:type="dxa"/>
            </w:tcMar>
            <w:vAlign w:val="center"/>
          </w:tcPr>
          <w:p w14:paraId="10EAC2E5" w14:textId="5547AFAD"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40,884</w:t>
            </w:r>
          </w:p>
        </w:tc>
      </w:tr>
      <w:tr w:rsidR="00864412" w:rsidRPr="00623C62" w14:paraId="132A6109" w14:textId="77777777" w:rsidTr="00D263E4">
        <w:trPr>
          <w:trHeight w:val="665"/>
        </w:trPr>
        <w:tc>
          <w:tcPr>
            <w:tcW w:w="534" w:type="dxa"/>
            <w:tcBorders>
              <w:top w:val="single" w:sz="3" w:space="0" w:color="000000"/>
              <w:left w:val="single" w:sz="4" w:space="0" w:color="auto"/>
              <w:bottom w:val="single" w:sz="4" w:space="0" w:color="auto"/>
              <w:right w:val="single" w:sz="3" w:space="0" w:color="000000"/>
            </w:tcBorders>
            <w:vAlign w:val="center"/>
          </w:tcPr>
          <w:p w14:paraId="3A85ECFA" w14:textId="77777777" w:rsidR="00864412" w:rsidRPr="00623C62" w:rsidRDefault="00864412"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z w:val="22"/>
                <w:shd w:val="clear" w:color="auto" w:fill="auto"/>
              </w:rPr>
              <w:t>5</w:t>
            </w:r>
          </w:p>
        </w:tc>
        <w:tc>
          <w:tcPr>
            <w:tcW w:w="2050" w:type="dxa"/>
            <w:tcBorders>
              <w:top w:val="single" w:sz="3" w:space="0" w:color="000000"/>
              <w:left w:val="single" w:sz="3" w:space="0" w:color="000000"/>
              <w:bottom w:val="single" w:sz="4" w:space="0" w:color="auto"/>
              <w:right w:val="single" w:sz="3" w:space="0" w:color="000000"/>
            </w:tcBorders>
            <w:vAlign w:val="center"/>
          </w:tcPr>
          <w:p w14:paraId="3EE1004C" w14:textId="53A3C58D" w:rsidR="00864412" w:rsidRPr="00623C62" w:rsidRDefault="0037372A" w:rsidP="00623C62">
            <w:pPr>
              <w:pStyle w:val="a3"/>
              <w:spacing w:line="360" w:lineRule="auto"/>
              <w:jc w:val="center"/>
              <w:rPr>
                <w:rFonts w:ascii="Times New Roman" w:eastAsiaTheme="minorEastAsia"/>
                <w:color w:val="auto"/>
                <w:shd w:val="clear" w:color="auto" w:fill="auto"/>
              </w:rPr>
            </w:pPr>
            <w:r w:rsidRPr="00623C62">
              <w:rPr>
                <w:rFonts w:ascii="Times New Roman"/>
                <w:color w:val="auto"/>
              </w:rPr>
              <w:t>Integrated tax credit for employment</w:t>
            </w:r>
          </w:p>
        </w:tc>
        <w:tc>
          <w:tcPr>
            <w:tcW w:w="1147" w:type="dxa"/>
            <w:tcBorders>
              <w:top w:val="single" w:sz="3" w:space="0" w:color="000000"/>
              <w:left w:val="single" w:sz="3" w:space="0" w:color="000000"/>
              <w:bottom w:val="single" w:sz="4" w:space="0" w:color="auto"/>
              <w:right w:val="dotted" w:sz="3" w:space="0" w:color="000000"/>
            </w:tcBorders>
            <w:tcMar>
              <w:top w:w="0" w:type="dxa"/>
              <w:left w:w="0" w:type="dxa"/>
              <w:bottom w:w="0" w:type="dxa"/>
              <w:right w:w="23" w:type="dxa"/>
            </w:tcMar>
            <w:vAlign w:val="center"/>
          </w:tcPr>
          <w:p w14:paraId="2C5F1FE7" w14:textId="3A2B7017"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58D53667" w14:textId="5857BC41"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1035" w:type="dxa"/>
            <w:tcBorders>
              <w:top w:val="single" w:sz="3" w:space="0" w:color="000000"/>
              <w:left w:val="dotted" w:sz="3" w:space="0" w:color="000000"/>
              <w:bottom w:val="single" w:sz="4" w:space="0" w:color="auto"/>
              <w:right w:val="single" w:sz="3" w:space="0" w:color="000000"/>
            </w:tcBorders>
            <w:tcMar>
              <w:top w:w="0" w:type="dxa"/>
              <w:left w:w="0" w:type="dxa"/>
              <w:bottom w:w="0" w:type="dxa"/>
              <w:right w:w="23" w:type="dxa"/>
            </w:tcMar>
            <w:vAlign w:val="center"/>
          </w:tcPr>
          <w:p w14:paraId="320E900B" w14:textId="2F77FFF1"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0695029C" w14:textId="73B8B95B"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68" w:type="dxa"/>
            <w:tcBorders>
              <w:top w:val="single" w:sz="3" w:space="0" w:color="000000"/>
              <w:left w:val="single" w:sz="3" w:space="0" w:color="000000"/>
              <w:bottom w:val="single" w:sz="4" w:space="0" w:color="auto"/>
              <w:right w:val="dotted" w:sz="3" w:space="0" w:color="000000"/>
            </w:tcBorders>
            <w:tcMar>
              <w:top w:w="0" w:type="dxa"/>
              <w:left w:w="0" w:type="dxa"/>
              <w:bottom w:w="0" w:type="dxa"/>
              <w:right w:w="23" w:type="dxa"/>
            </w:tcMar>
            <w:vAlign w:val="center"/>
          </w:tcPr>
          <w:p w14:paraId="3CA09DA3" w14:textId="29A2955F"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34,254</w:t>
            </w:r>
          </w:p>
          <w:p w14:paraId="1D91D172" w14:textId="78CC39CC"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(89.9)</w:t>
            </w:r>
          </w:p>
        </w:tc>
        <w:tc>
          <w:tcPr>
            <w:tcW w:w="824" w:type="dxa"/>
            <w:tcBorders>
              <w:top w:val="single" w:sz="3" w:space="0" w:color="000000"/>
              <w:left w:val="dotted" w:sz="3" w:space="0" w:color="000000"/>
              <w:bottom w:val="single" w:sz="4" w:space="0" w:color="auto"/>
              <w:right w:val="dotted" w:sz="3" w:space="0" w:color="000000"/>
            </w:tcBorders>
            <w:tcMar>
              <w:top w:w="0" w:type="dxa"/>
              <w:left w:w="0" w:type="dxa"/>
              <w:bottom w:w="0" w:type="dxa"/>
              <w:right w:w="23" w:type="dxa"/>
            </w:tcMar>
            <w:vAlign w:val="center"/>
          </w:tcPr>
          <w:p w14:paraId="0841136F" w14:textId="5D4928AA"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2,389</w:t>
            </w:r>
          </w:p>
          <w:p w14:paraId="7E1CD3C8" w14:textId="43932F3D"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(6.3)</w:t>
            </w:r>
          </w:p>
        </w:tc>
        <w:tc>
          <w:tcPr>
            <w:tcW w:w="824" w:type="dxa"/>
            <w:tcBorders>
              <w:top w:val="single" w:sz="3" w:space="0" w:color="000000"/>
              <w:left w:val="dotted" w:sz="3" w:space="0" w:color="000000"/>
              <w:bottom w:val="single" w:sz="4" w:space="0" w:color="auto"/>
              <w:right w:val="dotted" w:sz="3" w:space="0" w:color="000000"/>
            </w:tcBorders>
            <w:tcMar>
              <w:top w:w="0" w:type="dxa"/>
              <w:left w:w="0" w:type="dxa"/>
              <w:bottom w:w="0" w:type="dxa"/>
              <w:right w:w="23" w:type="dxa"/>
            </w:tcMar>
            <w:vAlign w:val="center"/>
          </w:tcPr>
          <w:p w14:paraId="68E9E623" w14:textId="5AA9E2B7"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562</w:t>
            </w:r>
          </w:p>
          <w:p w14:paraId="32F5A9E6" w14:textId="702EAD4B"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(1.5)</w:t>
            </w:r>
          </w:p>
        </w:tc>
        <w:tc>
          <w:tcPr>
            <w:tcW w:w="824" w:type="dxa"/>
            <w:tcBorders>
              <w:top w:val="single" w:sz="3" w:space="0" w:color="000000"/>
              <w:left w:val="dotted" w:sz="3" w:space="0" w:color="000000"/>
              <w:bottom w:val="single" w:sz="4" w:space="0" w:color="auto"/>
              <w:right w:val="single" w:sz="3" w:space="0" w:color="000000"/>
            </w:tcBorders>
            <w:tcMar>
              <w:top w:w="0" w:type="dxa"/>
              <w:left w:w="0" w:type="dxa"/>
              <w:bottom w:w="0" w:type="dxa"/>
              <w:right w:w="23" w:type="dxa"/>
            </w:tcMar>
            <w:vAlign w:val="center"/>
          </w:tcPr>
          <w:p w14:paraId="01F01DB0" w14:textId="426B61F8"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901</w:t>
            </w:r>
          </w:p>
          <w:p w14:paraId="1583BB58" w14:textId="73AF9A8A"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(2.4)</w:t>
            </w:r>
          </w:p>
        </w:tc>
        <w:tc>
          <w:tcPr>
            <w:tcW w:w="783" w:type="dxa"/>
            <w:tcBorders>
              <w:top w:val="single" w:sz="3" w:space="0" w:color="000000"/>
              <w:left w:val="single" w:sz="3" w:space="0" w:color="000000"/>
              <w:bottom w:val="single" w:sz="4" w:space="0" w:color="auto"/>
              <w:right w:val="single" w:sz="3" w:space="0" w:color="000000"/>
            </w:tcBorders>
            <w:tcMar>
              <w:top w:w="0" w:type="dxa"/>
              <w:left w:w="0" w:type="dxa"/>
              <w:bottom w:w="0" w:type="dxa"/>
              <w:right w:w="23" w:type="dxa"/>
            </w:tcMar>
            <w:vAlign w:val="center"/>
          </w:tcPr>
          <w:p w14:paraId="4B1F9190" w14:textId="2C9A389E"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p w14:paraId="79B6C9D3" w14:textId="15200BF2" w:rsidR="00864412" w:rsidRPr="00623C62" w:rsidRDefault="00864412" w:rsidP="001D61EC">
            <w:pPr>
              <w:pStyle w:val="a3"/>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789" w:type="dxa"/>
            <w:tcBorders>
              <w:top w:val="single" w:sz="3" w:space="0" w:color="000000"/>
              <w:left w:val="single" w:sz="3" w:space="0" w:color="000000"/>
              <w:bottom w:val="single" w:sz="4" w:space="0" w:color="auto"/>
              <w:right w:val="single" w:sz="4" w:space="0" w:color="auto"/>
            </w:tcBorders>
            <w:tcMar>
              <w:top w:w="0" w:type="dxa"/>
              <w:left w:w="0" w:type="dxa"/>
              <w:bottom w:w="0" w:type="dxa"/>
              <w:right w:w="23" w:type="dxa"/>
            </w:tcMar>
            <w:vAlign w:val="center"/>
          </w:tcPr>
          <w:p w14:paraId="74699FF5" w14:textId="337AD0DA" w:rsidR="00864412" w:rsidRPr="00623C62" w:rsidRDefault="00864412" w:rsidP="001D61EC">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38,106</w:t>
            </w:r>
          </w:p>
        </w:tc>
      </w:tr>
    </w:tbl>
    <w:p w14:paraId="77A33509" w14:textId="47280B87" w:rsidR="004D643C" w:rsidRPr="00623C62" w:rsidRDefault="004D643C" w:rsidP="00CB76E7">
      <w:pPr>
        <w:pStyle w:val="a3"/>
        <w:spacing w:line="360" w:lineRule="auto"/>
        <w:rPr>
          <w:rFonts w:ascii="Times New Roman" w:eastAsiaTheme="minorEastAsia"/>
          <w:color w:val="auto"/>
          <w:sz w:val="26"/>
          <w:shd w:val="clear" w:color="auto" w:fill="auto"/>
        </w:rPr>
      </w:pPr>
    </w:p>
    <w:p w14:paraId="12014449" w14:textId="077B37CD" w:rsidR="00B068A8" w:rsidRPr="00494647" w:rsidRDefault="007F6311" w:rsidP="00494647">
      <w:pPr>
        <w:pStyle w:val="a3"/>
        <w:spacing w:line="360" w:lineRule="auto"/>
        <w:ind w:left="638" w:hanging="638"/>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 xml:space="preserve">15. </w:t>
      </w:r>
      <w:r w:rsidR="007343A8" w:rsidRPr="00623C62">
        <w:rPr>
          <w:rFonts w:ascii="Times New Roman" w:eastAsiaTheme="minorEastAsia"/>
          <w:b/>
          <w:color w:val="auto"/>
          <w:sz w:val="24"/>
          <w:szCs w:val="24"/>
          <w:shd w:val="clear" w:color="auto" w:fill="auto"/>
        </w:rPr>
        <w:t xml:space="preserve">Public </w:t>
      </w:r>
      <w:r w:rsidR="0037372A" w:rsidRPr="00623C62">
        <w:rPr>
          <w:rFonts w:ascii="Times New Roman" w:eastAsiaTheme="minorEastAsia"/>
          <w:b/>
          <w:color w:val="auto"/>
          <w:sz w:val="24"/>
          <w:szCs w:val="24"/>
          <w:shd w:val="clear" w:color="auto" w:fill="auto"/>
        </w:rPr>
        <w:t>social security expenditure</w:t>
      </w:r>
    </w:p>
    <w:p w14:paraId="3773B396" w14:textId="40DE2EF2" w:rsidR="0065449F" w:rsidRPr="001D61EC" w:rsidRDefault="0065449F" w:rsidP="00623C62">
      <w:pPr>
        <w:spacing w:line="360" w:lineRule="auto"/>
        <w:rPr>
          <w:color w:val="auto"/>
          <w:sz w:val="24"/>
        </w:rPr>
      </w:pPr>
      <w:r w:rsidRPr="001D61EC">
        <w:rPr>
          <w:color w:val="auto"/>
          <w:sz w:val="24"/>
        </w:rPr>
        <w:t>Although the level of public social expenditure in the Republic of Korea remains below the OECD average, its average annual growth rate over the past decade (2011–2021) was 12.3</w:t>
      </w:r>
      <w:r w:rsidR="00EF2CA0" w:rsidRPr="001D61EC">
        <w:rPr>
          <w:color w:val="auto"/>
          <w:sz w:val="24"/>
        </w:rPr>
        <w:t>%</w:t>
      </w:r>
      <w:r w:rsidRPr="001D61EC">
        <w:rPr>
          <w:color w:val="auto"/>
          <w:sz w:val="24"/>
        </w:rPr>
        <w:t>, more than twice the OECD average (5.7</w:t>
      </w:r>
      <w:r w:rsidR="00EF2CA0" w:rsidRPr="001D61EC">
        <w:rPr>
          <w:color w:val="auto"/>
          <w:sz w:val="24"/>
        </w:rPr>
        <w:t>%</w:t>
      </w:r>
      <w:r w:rsidRPr="001D61EC">
        <w:rPr>
          <w:color w:val="auto"/>
          <w:sz w:val="24"/>
        </w:rPr>
        <w:t>). According to m</w:t>
      </w:r>
      <w:r w:rsidR="0037372A" w:rsidRPr="001D61EC">
        <w:rPr>
          <w:color w:val="auto"/>
          <w:sz w:val="24"/>
        </w:rPr>
        <w:t>id</w:t>
      </w:r>
      <w:r w:rsidRPr="001D61EC">
        <w:rPr>
          <w:color w:val="auto"/>
          <w:sz w:val="24"/>
        </w:rPr>
        <w:t xml:space="preserve">- to long-term projections, it is expected to approach the OECD average by 2040 </w:t>
      </w:r>
      <w:r w:rsidR="00763F35" w:rsidRPr="001D61EC">
        <w:rPr>
          <w:color w:val="auto"/>
          <w:sz w:val="24"/>
        </w:rPr>
        <w:t>due to</w:t>
      </w:r>
      <w:r w:rsidRPr="001D61EC">
        <w:rPr>
          <w:color w:val="auto"/>
          <w:sz w:val="24"/>
        </w:rPr>
        <w:t xml:space="preserve"> increases in health and pension spending. The Government will update public social expenditure statistics and develop measures to enhance the efficiency of </w:t>
      </w:r>
      <w:r w:rsidR="0037372A" w:rsidRPr="001D61EC">
        <w:rPr>
          <w:color w:val="auto"/>
          <w:sz w:val="24"/>
        </w:rPr>
        <w:t>welfare</w:t>
      </w:r>
      <w:r w:rsidRPr="001D61EC">
        <w:rPr>
          <w:color w:val="auto"/>
          <w:sz w:val="24"/>
        </w:rPr>
        <w:t xml:space="preserve"> spending through in-depth analysis of expenditure structures </w:t>
      </w:r>
      <w:r w:rsidR="0037372A" w:rsidRPr="001D61EC">
        <w:rPr>
          <w:color w:val="auto"/>
          <w:sz w:val="24"/>
        </w:rPr>
        <w:t>and content, as well as</w:t>
      </w:r>
      <w:r w:rsidR="00763F35" w:rsidRPr="001D61EC">
        <w:rPr>
          <w:color w:val="auto"/>
          <w:sz w:val="24"/>
        </w:rPr>
        <w:t xml:space="preserve"> discussions at</w:t>
      </w:r>
      <w:r w:rsidRPr="001D61EC">
        <w:rPr>
          <w:color w:val="auto"/>
          <w:sz w:val="24"/>
        </w:rPr>
        <w:t xml:space="preserve"> </w:t>
      </w:r>
      <w:r w:rsidR="0037372A" w:rsidRPr="001D61EC">
        <w:rPr>
          <w:color w:val="auto"/>
          <w:sz w:val="24"/>
        </w:rPr>
        <w:t xml:space="preserve">relevant </w:t>
      </w:r>
      <w:r w:rsidRPr="001D61EC">
        <w:rPr>
          <w:color w:val="auto"/>
          <w:sz w:val="24"/>
        </w:rPr>
        <w:t>forums.</w:t>
      </w:r>
    </w:p>
    <w:p w14:paraId="07C591CF" w14:textId="77777777" w:rsidR="004D643C" w:rsidRPr="00623C62" w:rsidRDefault="004D643C" w:rsidP="00623C62">
      <w:pPr>
        <w:pStyle w:val="a3"/>
        <w:spacing w:line="360" w:lineRule="auto"/>
        <w:rPr>
          <w:rFonts w:ascii="Times New Roman" w:eastAsiaTheme="minorEastAsia"/>
          <w:color w:val="auto"/>
          <w:sz w:val="12"/>
          <w:shd w:val="clear" w:color="auto" w:fill="auto"/>
        </w:rPr>
      </w:pPr>
    </w:p>
    <w:p w14:paraId="417772CA" w14:textId="6D8528F8" w:rsidR="004D643C" w:rsidRPr="0013042C" w:rsidRDefault="00864412" w:rsidP="00623C62">
      <w:pPr>
        <w:spacing w:line="360" w:lineRule="auto"/>
        <w:jc w:val="center"/>
        <w:rPr>
          <w:bCs/>
          <w:sz w:val="24"/>
        </w:rPr>
      </w:pPr>
      <w:r w:rsidRPr="0013042C">
        <w:rPr>
          <w:bCs/>
          <w:sz w:val="24"/>
        </w:rPr>
        <w:t>&lt;</w:t>
      </w:r>
      <w:r w:rsidR="007343A8" w:rsidRPr="0013042C">
        <w:rPr>
          <w:bCs/>
          <w:sz w:val="24"/>
        </w:rPr>
        <w:t>Public Social Welfare Expenditure by Nine Policy Areas</w:t>
      </w:r>
      <w:r w:rsidRPr="0013042C">
        <w:rPr>
          <w:bCs/>
          <w:sz w:val="24"/>
        </w:rPr>
        <w:t>&gt;</w:t>
      </w:r>
    </w:p>
    <w:p w14:paraId="47BBBDEF" w14:textId="0CD1D952" w:rsidR="007343A8" w:rsidRPr="00623C62" w:rsidRDefault="00342FF3" w:rsidP="00623C62">
      <w:pPr>
        <w:pStyle w:val="8"/>
        <w:wordWrap/>
        <w:spacing w:line="360" w:lineRule="auto"/>
        <w:jc w:val="right"/>
        <w:rPr>
          <w:rFonts w:ascii="Times New Roman" w:eastAsiaTheme="minorEastAsia"/>
          <w:color w:val="auto"/>
          <w:sz w:val="20"/>
        </w:rPr>
      </w:pPr>
      <w:r w:rsidRPr="00623C62">
        <w:rPr>
          <w:rFonts w:ascii="Times New Roman" w:eastAsiaTheme="minorEastAsia"/>
          <w:color w:val="auto"/>
          <w:sz w:val="20"/>
        </w:rPr>
        <w:t>(</w:t>
      </w:r>
      <w:r w:rsidR="007343A8" w:rsidRPr="00623C62">
        <w:rPr>
          <w:rFonts w:ascii="Times New Roman" w:eastAsiaTheme="minorEastAsia"/>
          <w:color w:val="auto"/>
          <w:sz w:val="20"/>
        </w:rPr>
        <w:t xml:space="preserve">Unit: </w:t>
      </w:r>
      <w:r w:rsidR="00763F35" w:rsidRPr="00623C62">
        <w:rPr>
          <w:rFonts w:ascii="Times New Roman" w:eastAsiaTheme="minorEastAsia"/>
          <w:color w:val="auto"/>
          <w:sz w:val="20"/>
        </w:rPr>
        <w:t xml:space="preserve">KRW </w:t>
      </w:r>
      <w:r w:rsidR="007343A8" w:rsidRPr="00623C62">
        <w:rPr>
          <w:rFonts w:ascii="Times New Roman" w:eastAsiaTheme="minorEastAsia"/>
          <w:color w:val="auto"/>
          <w:sz w:val="20"/>
        </w:rPr>
        <w:t>trillion, %</w:t>
      </w:r>
      <w:r w:rsidRPr="00623C62">
        <w:rPr>
          <w:rFonts w:ascii="Times New Roman" w:eastAsiaTheme="minorEastAsia"/>
          <w:color w:val="auto"/>
          <w:sz w:val="20"/>
        </w:rPr>
        <w:t>)</w:t>
      </w:r>
    </w:p>
    <w:tbl>
      <w:tblPr>
        <w:tblOverlap w:val="never"/>
        <w:tblW w:w="4968" w:type="pct"/>
        <w:tblBorders>
          <w:top w:val="none" w:sz="3" w:space="0" w:color="000000"/>
          <w:left w:val="none" w:sz="3" w:space="0" w:color="000000"/>
          <w:bottom w:val="none" w:sz="3" w:space="0" w:color="000000"/>
          <w:right w:val="none" w:sz="3" w:space="0" w:color="000000"/>
        </w:tblBorders>
        <w:tblCellMar>
          <w:top w:w="28" w:type="dxa"/>
          <w:left w:w="102" w:type="dxa"/>
          <w:bottom w:w="28" w:type="dxa"/>
          <w:right w:w="102" w:type="dxa"/>
        </w:tblCellMar>
        <w:tblLook w:val="04A0" w:firstRow="1" w:lastRow="0" w:firstColumn="1" w:lastColumn="0" w:noHBand="0" w:noVBand="1"/>
      </w:tblPr>
      <w:tblGrid>
        <w:gridCol w:w="828"/>
        <w:gridCol w:w="783"/>
        <w:gridCol w:w="783"/>
        <w:gridCol w:w="783"/>
        <w:gridCol w:w="785"/>
        <w:gridCol w:w="1369"/>
        <w:gridCol w:w="1003"/>
        <w:gridCol w:w="785"/>
        <w:gridCol w:w="835"/>
        <w:gridCol w:w="913"/>
        <w:gridCol w:w="663"/>
      </w:tblGrid>
      <w:tr w:rsidR="004D643C" w:rsidRPr="00623C62" w14:paraId="0DE37A56" w14:textId="77777777" w:rsidTr="00253082">
        <w:trPr>
          <w:trHeight w:val="317"/>
        </w:trPr>
        <w:tc>
          <w:tcPr>
            <w:tcW w:w="434" w:type="pct"/>
            <w:tcBorders>
              <w:top w:val="single" w:sz="4" w:space="0" w:color="000000"/>
              <w:left w:val="single" w:sz="4" w:space="0" w:color="000000"/>
              <w:bottom w:val="single" w:sz="4" w:space="0" w:color="000000"/>
              <w:right w:val="single" w:sz="4" w:space="0" w:color="000000"/>
              <w:tl2br w:val="nil"/>
            </w:tcBorders>
            <w:shd w:val="clear" w:color="auto" w:fill="D9D9D9"/>
            <w:tcMar>
              <w:top w:w="6" w:type="dxa"/>
              <w:left w:w="0" w:type="dxa"/>
              <w:bottom w:w="0" w:type="dxa"/>
              <w:right w:w="0" w:type="dxa"/>
            </w:tcMar>
            <w:vAlign w:val="center"/>
          </w:tcPr>
          <w:p w14:paraId="01D97D93" w14:textId="330D959C" w:rsidR="007343A8" w:rsidRPr="00623C62" w:rsidRDefault="007343A8" w:rsidP="00623C62">
            <w:pPr>
              <w:pStyle w:val="a3"/>
              <w:wordWrap/>
              <w:spacing w:line="360" w:lineRule="auto"/>
              <w:jc w:val="center"/>
              <w:rPr>
                <w:rFonts w:ascii="Times New Roman" w:eastAsiaTheme="minorEastAsia"/>
                <w:b/>
                <w:color w:val="auto"/>
                <w:sz w:val="18"/>
                <w:szCs w:val="16"/>
                <w:shd w:val="clear" w:color="auto" w:fill="auto"/>
              </w:rPr>
            </w:pPr>
            <w:r w:rsidRPr="00623C62">
              <w:rPr>
                <w:rFonts w:ascii="Times New Roman" w:eastAsiaTheme="minorEastAsia"/>
                <w:b/>
                <w:color w:val="auto"/>
                <w:sz w:val="18"/>
                <w:szCs w:val="16"/>
                <w:shd w:val="clear" w:color="auto" w:fill="auto"/>
              </w:rPr>
              <w:t>Area</w:t>
            </w:r>
          </w:p>
        </w:tc>
        <w:tc>
          <w:tcPr>
            <w:tcW w:w="411" w:type="pct"/>
            <w:tcBorders>
              <w:top w:val="single" w:sz="3" w:space="0" w:color="000000"/>
              <w:left w:val="single" w:sz="4" w:space="0" w:color="000000"/>
              <w:bottom w:val="single" w:sz="3" w:space="0" w:color="000000"/>
              <w:right w:val="single" w:sz="3" w:space="0" w:color="000000"/>
            </w:tcBorders>
            <w:shd w:val="clear" w:color="auto" w:fill="D9D9D9"/>
            <w:vAlign w:val="center"/>
          </w:tcPr>
          <w:p w14:paraId="0FB33377" w14:textId="79373CCE" w:rsidR="007343A8" w:rsidRPr="00623C62" w:rsidRDefault="007343A8" w:rsidP="00623C62">
            <w:pPr>
              <w:pStyle w:val="td"/>
              <w:spacing w:line="360" w:lineRule="auto"/>
              <w:jc w:val="center"/>
              <w:rPr>
                <w:rFonts w:ascii="Times New Roman" w:eastAsiaTheme="minorEastAsia"/>
                <w:bCs/>
                <w:color w:val="auto"/>
                <w:sz w:val="18"/>
                <w:szCs w:val="16"/>
              </w:rPr>
            </w:pPr>
            <w:r w:rsidRPr="00623C62">
              <w:rPr>
                <w:rFonts w:ascii="Times New Roman" w:eastAsiaTheme="minorEastAsia"/>
                <w:bCs/>
                <w:color w:val="auto"/>
                <w:sz w:val="18"/>
                <w:szCs w:val="16"/>
              </w:rPr>
              <w:t>Health</w:t>
            </w:r>
          </w:p>
        </w:tc>
        <w:tc>
          <w:tcPr>
            <w:tcW w:w="411"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68CA2583" w14:textId="34E1439B" w:rsidR="007343A8" w:rsidRPr="00623C62" w:rsidRDefault="007343A8" w:rsidP="00623C62">
            <w:pPr>
              <w:pStyle w:val="td"/>
              <w:spacing w:line="360" w:lineRule="auto"/>
              <w:jc w:val="center"/>
              <w:rPr>
                <w:rFonts w:ascii="Times New Roman" w:eastAsiaTheme="minorEastAsia"/>
                <w:bCs/>
                <w:color w:val="auto"/>
                <w:sz w:val="18"/>
                <w:szCs w:val="16"/>
              </w:rPr>
            </w:pPr>
            <w:r w:rsidRPr="00623C62">
              <w:rPr>
                <w:rFonts w:ascii="Times New Roman" w:eastAsiaTheme="minorEastAsia"/>
                <w:bCs/>
                <w:color w:val="auto"/>
                <w:sz w:val="18"/>
                <w:szCs w:val="16"/>
              </w:rPr>
              <w:t>Old Age</w:t>
            </w:r>
          </w:p>
        </w:tc>
        <w:tc>
          <w:tcPr>
            <w:tcW w:w="411"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2E0DF5CC" w14:textId="353688E8" w:rsidR="007343A8" w:rsidRPr="00623C62" w:rsidRDefault="007343A8" w:rsidP="00623C62">
            <w:pPr>
              <w:pStyle w:val="td"/>
              <w:spacing w:line="360" w:lineRule="auto"/>
              <w:jc w:val="center"/>
              <w:rPr>
                <w:rFonts w:ascii="Times New Roman" w:eastAsiaTheme="minorEastAsia"/>
                <w:bCs/>
                <w:color w:val="auto"/>
                <w:sz w:val="18"/>
                <w:szCs w:val="16"/>
              </w:rPr>
            </w:pPr>
            <w:r w:rsidRPr="00623C62">
              <w:rPr>
                <w:rFonts w:ascii="Times New Roman" w:eastAsiaTheme="minorEastAsia"/>
                <w:bCs/>
                <w:color w:val="auto"/>
                <w:sz w:val="18"/>
                <w:szCs w:val="16"/>
              </w:rPr>
              <w:t>Family</w:t>
            </w:r>
          </w:p>
        </w:tc>
        <w:tc>
          <w:tcPr>
            <w:tcW w:w="412"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689B5977" w14:textId="6548C022" w:rsidR="007343A8" w:rsidRPr="00623C62" w:rsidRDefault="007343A8" w:rsidP="00623C62">
            <w:pPr>
              <w:pStyle w:val="td"/>
              <w:spacing w:line="360" w:lineRule="auto"/>
              <w:jc w:val="center"/>
              <w:rPr>
                <w:rFonts w:ascii="Times New Roman" w:eastAsiaTheme="minorEastAsia"/>
                <w:bCs/>
                <w:color w:val="auto"/>
                <w:sz w:val="18"/>
                <w:szCs w:val="16"/>
              </w:rPr>
            </w:pPr>
            <w:r w:rsidRPr="00623C62">
              <w:rPr>
                <w:rFonts w:ascii="Times New Roman" w:eastAsiaTheme="minorEastAsia"/>
                <w:bCs/>
                <w:color w:val="auto"/>
                <w:sz w:val="18"/>
                <w:szCs w:val="16"/>
              </w:rPr>
              <w:t>Other Social Policy</w:t>
            </w:r>
          </w:p>
        </w:tc>
        <w:tc>
          <w:tcPr>
            <w:tcW w:w="718"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2AC41993" w14:textId="2EDF360D" w:rsidR="007343A8" w:rsidRPr="00623C62" w:rsidRDefault="007343A8" w:rsidP="00623C62">
            <w:pPr>
              <w:pStyle w:val="td"/>
              <w:spacing w:line="360" w:lineRule="auto"/>
              <w:jc w:val="center"/>
              <w:rPr>
                <w:rFonts w:ascii="Times New Roman" w:eastAsiaTheme="minorEastAsia"/>
                <w:bCs/>
                <w:color w:val="auto"/>
                <w:sz w:val="18"/>
                <w:szCs w:val="16"/>
              </w:rPr>
            </w:pPr>
            <w:r w:rsidRPr="00623C62">
              <w:rPr>
                <w:rFonts w:ascii="Times New Roman" w:eastAsiaTheme="minorEastAsia"/>
                <w:bCs/>
                <w:color w:val="auto"/>
                <w:sz w:val="18"/>
                <w:szCs w:val="16"/>
              </w:rPr>
              <w:t>Unemployment</w:t>
            </w:r>
          </w:p>
        </w:tc>
        <w:tc>
          <w:tcPr>
            <w:tcW w:w="526"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4015F318" w14:textId="54E8ECE9" w:rsidR="006A5B2C" w:rsidRPr="00623C62" w:rsidRDefault="006A5B2C" w:rsidP="00623C62">
            <w:pPr>
              <w:pStyle w:val="td"/>
              <w:spacing w:line="360" w:lineRule="auto"/>
              <w:jc w:val="center"/>
              <w:rPr>
                <w:rFonts w:ascii="Times New Roman" w:eastAsiaTheme="minorEastAsia"/>
                <w:bCs/>
                <w:color w:val="auto"/>
                <w:sz w:val="18"/>
                <w:szCs w:val="16"/>
              </w:rPr>
            </w:pPr>
            <w:r w:rsidRPr="00623C62">
              <w:rPr>
                <w:rFonts w:ascii="Times New Roman" w:eastAsiaTheme="minorEastAsia"/>
                <w:bCs/>
                <w:color w:val="auto"/>
                <w:sz w:val="18"/>
                <w:szCs w:val="16"/>
              </w:rPr>
              <w:t>Work Incapacity</w:t>
            </w:r>
          </w:p>
        </w:tc>
        <w:tc>
          <w:tcPr>
            <w:tcW w:w="412"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251BBFA1" w14:textId="652F631C" w:rsidR="006A5B2C" w:rsidRPr="00623C62" w:rsidRDefault="006A5B2C" w:rsidP="00623C62">
            <w:pPr>
              <w:pStyle w:val="td"/>
              <w:spacing w:line="360" w:lineRule="auto"/>
              <w:jc w:val="center"/>
              <w:rPr>
                <w:rFonts w:ascii="Times New Roman" w:eastAsiaTheme="minorEastAsia"/>
                <w:bCs/>
                <w:color w:val="auto"/>
                <w:sz w:val="18"/>
                <w:szCs w:val="16"/>
              </w:rPr>
            </w:pPr>
            <w:r w:rsidRPr="00623C62">
              <w:rPr>
                <w:rFonts w:ascii="Times New Roman" w:eastAsiaTheme="minorEastAsia"/>
                <w:bCs/>
                <w:color w:val="auto"/>
                <w:sz w:val="18"/>
                <w:szCs w:val="16"/>
              </w:rPr>
              <w:t>Active Labor Market</w:t>
            </w:r>
          </w:p>
        </w:tc>
        <w:tc>
          <w:tcPr>
            <w:tcW w:w="438"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4934A26" w14:textId="1B116F6E" w:rsidR="006A5B2C" w:rsidRPr="00623C62" w:rsidRDefault="006A5B2C" w:rsidP="00623C62">
            <w:pPr>
              <w:pStyle w:val="td"/>
              <w:spacing w:line="360" w:lineRule="auto"/>
              <w:jc w:val="center"/>
              <w:rPr>
                <w:rFonts w:ascii="Times New Roman" w:eastAsiaTheme="minorEastAsia"/>
                <w:bCs/>
                <w:color w:val="auto"/>
                <w:sz w:val="18"/>
                <w:szCs w:val="16"/>
              </w:rPr>
            </w:pPr>
            <w:r w:rsidRPr="00623C62">
              <w:rPr>
                <w:rFonts w:ascii="Times New Roman" w:eastAsiaTheme="minorEastAsia"/>
                <w:bCs/>
                <w:color w:val="auto"/>
                <w:sz w:val="18"/>
                <w:szCs w:val="16"/>
              </w:rPr>
              <w:t>Housing</w:t>
            </w:r>
          </w:p>
        </w:tc>
        <w:tc>
          <w:tcPr>
            <w:tcW w:w="479" w:type="pct"/>
            <w:tcBorders>
              <w:top w:val="single" w:sz="3" w:space="0" w:color="000000"/>
              <w:left w:val="single" w:sz="3" w:space="0" w:color="000000"/>
              <w:bottom w:val="single" w:sz="3" w:space="0" w:color="000000"/>
              <w:right w:val="double" w:sz="5" w:space="0" w:color="000000"/>
            </w:tcBorders>
            <w:shd w:val="clear" w:color="auto" w:fill="D9D9D9"/>
            <w:vAlign w:val="center"/>
          </w:tcPr>
          <w:p w14:paraId="1190524C" w14:textId="1AD8BF91" w:rsidR="006A5B2C" w:rsidRPr="00623C62" w:rsidRDefault="006A5B2C" w:rsidP="00623C62">
            <w:pPr>
              <w:pStyle w:val="td"/>
              <w:spacing w:line="360" w:lineRule="auto"/>
              <w:jc w:val="center"/>
              <w:rPr>
                <w:rFonts w:ascii="Times New Roman" w:eastAsiaTheme="minorEastAsia"/>
                <w:bCs/>
                <w:color w:val="auto"/>
                <w:sz w:val="18"/>
                <w:szCs w:val="16"/>
              </w:rPr>
            </w:pPr>
            <w:r w:rsidRPr="00623C62">
              <w:rPr>
                <w:rFonts w:ascii="Times New Roman" w:eastAsiaTheme="minorEastAsia"/>
                <w:bCs/>
                <w:color w:val="auto"/>
                <w:sz w:val="18"/>
                <w:szCs w:val="16"/>
              </w:rPr>
              <w:t>Bereaved Family</w:t>
            </w:r>
          </w:p>
        </w:tc>
        <w:tc>
          <w:tcPr>
            <w:tcW w:w="350" w:type="pct"/>
            <w:tcBorders>
              <w:top w:val="single" w:sz="3" w:space="0" w:color="000000"/>
              <w:left w:val="double" w:sz="5" w:space="0" w:color="000000"/>
              <w:bottom w:val="single" w:sz="3" w:space="0" w:color="000000"/>
              <w:right w:val="single" w:sz="3" w:space="0" w:color="000000"/>
            </w:tcBorders>
            <w:shd w:val="clear" w:color="auto" w:fill="D9D9D9"/>
            <w:vAlign w:val="center"/>
          </w:tcPr>
          <w:p w14:paraId="68B1F3D1" w14:textId="5D94F4B9" w:rsidR="00342FF3" w:rsidRPr="00623C62" w:rsidRDefault="00342FF3" w:rsidP="00623C62">
            <w:pPr>
              <w:pStyle w:val="td"/>
              <w:spacing w:line="360" w:lineRule="auto"/>
              <w:jc w:val="center"/>
              <w:rPr>
                <w:rFonts w:ascii="Times New Roman" w:eastAsiaTheme="minorEastAsia"/>
                <w:bCs/>
                <w:color w:val="auto"/>
                <w:sz w:val="18"/>
                <w:szCs w:val="16"/>
              </w:rPr>
            </w:pPr>
            <w:r w:rsidRPr="00623C62">
              <w:rPr>
                <w:rFonts w:ascii="Times New Roman" w:eastAsiaTheme="minorEastAsia"/>
                <w:bCs/>
                <w:color w:val="auto"/>
                <w:sz w:val="18"/>
                <w:szCs w:val="16"/>
              </w:rPr>
              <w:t>Total</w:t>
            </w:r>
          </w:p>
        </w:tc>
      </w:tr>
      <w:tr w:rsidR="004D643C" w:rsidRPr="00623C62" w14:paraId="0E10D079" w14:textId="77777777" w:rsidTr="00253082">
        <w:trPr>
          <w:trHeight w:val="449"/>
        </w:trPr>
        <w:tc>
          <w:tcPr>
            <w:tcW w:w="434" w:type="pct"/>
            <w:tcBorders>
              <w:top w:val="single" w:sz="4" w:space="0" w:color="000000"/>
              <w:left w:val="single" w:sz="4" w:space="0" w:color="000000"/>
              <w:bottom w:val="single" w:sz="4" w:space="0" w:color="000000"/>
              <w:right w:val="single" w:sz="4" w:space="0" w:color="000000"/>
              <w:tl2br w:val="nil"/>
            </w:tcBorders>
            <w:shd w:val="clear" w:color="auto" w:fill="D9D9D9"/>
            <w:tcMar>
              <w:top w:w="6" w:type="dxa"/>
              <w:left w:w="0" w:type="dxa"/>
              <w:bottom w:w="0" w:type="dxa"/>
              <w:right w:w="0" w:type="dxa"/>
            </w:tcMar>
            <w:vAlign w:val="center"/>
          </w:tcPr>
          <w:p w14:paraId="6AD8EDD0" w14:textId="2B3EECCE" w:rsidR="006A5B2C" w:rsidRPr="00623C62" w:rsidRDefault="006A5B2C" w:rsidP="00623C62">
            <w:pPr>
              <w:pStyle w:val="a3"/>
              <w:wordWrap/>
              <w:spacing w:line="36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Amount</w:t>
            </w:r>
          </w:p>
        </w:tc>
        <w:tc>
          <w:tcPr>
            <w:tcW w:w="411" w:type="pct"/>
            <w:tcBorders>
              <w:top w:val="single" w:sz="3" w:space="0" w:color="000000"/>
              <w:left w:val="single" w:sz="4" w:space="0" w:color="000000"/>
              <w:bottom w:val="single" w:sz="3" w:space="0" w:color="000000"/>
              <w:right w:val="single" w:sz="3" w:space="0" w:color="000000"/>
            </w:tcBorders>
            <w:vAlign w:val="center"/>
          </w:tcPr>
          <w:p w14:paraId="1F2823B9"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113</w:t>
            </w:r>
          </w:p>
        </w:tc>
        <w:tc>
          <w:tcPr>
            <w:tcW w:w="411" w:type="pct"/>
            <w:tcBorders>
              <w:top w:val="single" w:sz="3" w:space="0" w:color="000000"/>
              <w:left w:val="single" w:sz="3" w:space="0" w:color="000000"/>
              <w:bottom w:val="single" w:sz="3" w:space="0" w:color="000000"/>
              <w:right w:val="single" w:sz="3" w:space="0" w:color="000000"/>
            </w:tcBorders>
            <w:vAlign w:val="center"/>
          </w:tcPr>
          <w:p w14:paraId="61EF3E0E"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74.6</w:t>
            </w:r>
          </w:p>
        </w:tc>
        <w:tc>
          <w:tcPr>
            <w:tcW w:w="411" w:type="pct"/>
            <w:tcBorders>
              <w:top w:val="single" w:sz="3" w:space="0" w:color="000000"/>
              <w:left w:val="single" w:sz="3" w:space="0" w:color="000000"/>
              <w:bottom w:val="single" w:sz="3" w:space="0" w:color="000000"/>
              <w:right w:val="single" w:sz="3" w:space="0" w:color="000000"/>
            </w:tcBorders>
            <w:vAlign w:val="center"/>
          </w:tcPr>
          <w:p w14:paraId="322C94B9"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35.9</w:t>
            </w:r>
          </w:p>
        </w:tc>
        <w:tc>
          <w:tcPr>
            <w:tcW w:w="412" w:type="pct"/>
            <w:tcBorders>
              <w:top w:val="single" w:sz="3" w:space="0" w:color="000000"/>
              <w:left w:val="single" w:sz="3" w:space="0" w:color="000000"/>
              <w:bottom w:val="single" w:sz="3" w:space="0" w:color="000000"/>
              <w:right w:val="single" w:sz="3" w:space="0" w:color="000000"/>
            </w:tcBorders>
            <w:vAlign w:val="center"/>
          </w:tcPr>
          <w:p w14:paraId="73525DC9"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31.8</w:t>
            </w:r>
          </w:p>
        </w:tc>
        <w:tc>
          <w:tcPr>
            <w:tcW w:w="718" w:type="pct"/>
            <w:tcBorders>
              <w:top w:val="single" w:sz="3" w:space="0" w:color="000000"/>
              <w:left w:val="single" w:sz="3" w:space="0" w:color="000000"/>
              <w:bottom w:val="single" w:sz="3" w:space="0" w:color="000000"/>
              <w:right w:val="single" w:sz="3" w:space="0" w:color="000000"/>
            </w:tcBorders>
            <w:vAlign w:val="center"/>
          </w:tcPr>
          <w:p w14:paraId="39E4ED65"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30.6</w:t>
            </w:r>
          </w:p>
        </w:tc>
        <w:tc>
          <w:tcPr>
            <w:tcW w:w="526" w:type="pct"/>
            <w:tcBorders>
              <w:top w:val="single" w:sz="3" w:space="0" w:color="000000"/>
              <w:left w:val="single" w:sz="3" w:space="0" w:color="000000"/>
              <w:bottom w:val="single" w:sz="3" w:space="0" w:color="000000"/>
              <w:right w:val="single" w:sz="3" w:space="0" w:color="000000"/>
            </w:tcBorders>
            <w:vAlign w:val="center"/>
          </w:tcPr>
          <w:p w14:paraId="1E73FB75"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19.4</w:t>
            </w:r>
          </w:p>
        </w:tc>
        <w:tc>
          <w:tcPr>
            <w:tcW w:w="412" w:type="pct"/>
            <w:tcBorders>
              <w:top w:val="single" w:sz="3" w:space="0" w:color="000000"/>
              <w:left w:val="single" w:sz="3" w:space="0" w:color="000000"/>
              <w:bottom w:val="single" w:sz="3" w:space="0" w:color="000000"/>
              <w:right w:val="single" w:sz="3" w:space="0" w:color="000000"/>
            </w:tcBorders>
            <w:vAlign w:val="center"/>
          </w:tcPr>
          <w:p w14:paraId="62828115"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14.1</w:t>
            </w:r>
          </w:p>
        </w:tc>
        <w:tc>
          <w:tcPr>
            <w:tcW w:w="438" w:type="pct"/>
            <w:tcBorders>
              <w:top w:val="single" w:sz="3" w:space="0" w:color="000000"/>
              <w:left w:val="single" w:sz="3" w:space="0" w:color="000000"/>
              <w:bottom w:val="single" w:sz="3" w:space="0" w:color="000000"/>
              <w:right w:val="single" w:sz="3" w:space="0" w:color="000000"/>
            </w:tcBorders>
            <w:vAlign w:val="center"/>
          </w:tcPr>
          <w:p w14:paraId="439EEAB4"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9.7</w:t>
            </w:r>
          </w:p>
        </w:tc>
        <w:tc>
          <w:tcPr>
            <w:tcW w:w="479" w:type="pct"/>
            <w:tcBorders>
              <w:top w:val="single" w:sz="3" w:space="0" w:color="000000"/>
              <w:left w:val="single" w:sz="3" w:space="0" w:color="000000"/>
              <w:bottom w:val="single" w:sz="3" w:space="0" w:color="000000"/>
              <w:right w:val="double" w:sz="5" w:space="0" w:color="000000"/>
            </w:tcBorders>
            <w:vAlign w:val="center"/>
          </w:tcPr>
          <w:p w14:paraId="429EE0B2"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8.9</w:t>
            </w:r>
          </w:p>
        </w:tc>
        <w:tc>
          <w:tcPr>
            <w:tcW w:w="350" w:type="pct"/>
            <w:tcBorders>
              <w:top w:val="single" w:sz="3" w:space="0" w:color="000000"/>
              <w:left w:val="double" w:sz="5" w:space="0" w:color="000000"/>
              <w:bottom w:val="single" w:sz="3" w:space="0" w:color="000000"/>
              <w:right w:val="single" w:sz="3" w:space="0" w:color="000000"/>
            </w:tcBorders>
            <w:vAlign w:val="center"/>
          </w:tcPr>
          <w:p w14:paraId="641ED651"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338.2</w:t>
            </w:r>
          </w:p>
        </w:tc>
      </w:tr>
      <w:tr w:rsidR="004D643C" w:rsidRPr="00623C62" w14:paraId="6E7B6A7C" w14:textId="77777777" w:rsidTr="00253082">
        <w:trPr>
          <w:trHeight w:val="449"/>
        </w:trPr>
        <w:tc>
          <w:tcPr>
            <w:tcW w:w="434" w:type="pct"/>
            <w:tcBorders>
              <w:top w:val="single" w:sz="4" w:space="0" w:color="000000"/>
              <w:left w:val="single" w:sz="4" w:space="0" w:color="000000"/>
              <w:bottom w:val="single" w:sz="4" w:space="0" w:color="000000"/>
              <w:right w:val="single" w:sz="4" w:space="0" w:color="000000"/>
              <w:tl2br w:val="nil"/>
            </w:tcBorders>
            <w:shd w:val="clear" w:color="auto" w:fill="D9D9D9"/>
            <w:tcMar>
              <w:top w:w="6" w:type="dxa"/>
              <w:left w:w="0" w:type="dxa"/>
              <w:bottom w:w="0" w:type="dxa"/>
              <w:right w:w="0" w:type="dxa"/>
            </w:tcMar>
            <w:vAlign w:val="center"/>
          </w:tcPr>
          <w:p w14:paraId="361A6CC7" w14:textId="0D88FD6D" w:rsidR="006A5B2C" w:rsidRPr="00623C62" w:rsidRDefault="006A5B2C" w:rsidP="00623C62">
            <w:pPr>
              <w:pStyle w:val="a3"/>
              <w:wordWrap/>
              <w:spacing w:line="36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Share</w:t>
            </w:r>
          </w:p>
        </w:tc>
        <w:tc>
          <w:tcPr>
            <w:tcW w:w="411" w:type="pct"/>
            <w:tcBorders>
              <w:top w:val="single" w:sz="3" w:space="0" w:color="000000"/>
              <w:left w:val="single" w:sz="4" w:space="0" w:color="000000"/>
              <w:bottom w:val="single" w:sz="3" w:space="0" w:color="000000"/>
              <w:right w:val="single" w:sz="3" w:space="0" w:color="000000"/>
            </w:tcBorders>
            <w:vAlign w:val="center"/>
          </w:tcPr>
          <w:p w14:paraId="2ECBD853"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33.4</w:t>
            </w:r>
          </w:p>
        </w:tc>
        <w:tc>
          <w:tcPr>
            <w:tcW w:w="411" w:type="pct"/>
            <w:tcBorders>
              <w:top w:val="single" w:sz="3" w:space="0" w:color="000000"/>
              <w:left w:val="single" w:sz="3" w:space="0" w:color="000000"/>
              <w:bottom w:val="single" w:sz="3" w:space="0" w:color="000000"/>
              <w:right w:val="single" w:sz="3" w:space="0" w:color="000000"/>
            </w:tcBorders>
            <w:vAlign w:val="center"/>
          </w:tcPr>
          <w:p w14:paraId="5D36AD4F"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22.1</w:t>
            </w:r>
          </w:p>
        </w:tc>
        <w:tc>
          <w:tcPr>
            <w:tcW w:w="411" w:type="pct"/>
            <w:tcBorders>
              <w:top w:val="single" w:sz="3" w:space="0" w:color="000000"/>
              <w:left w:val="single" w:sz="3" w:space="0" w:color="000000"/>
              <w:bottom w:val="single" w:sz="3" w:space="0" w:color="000000"/>
              <w:right w:val="single" w:sz="3" w:space="0" w:color="000000"/>
            </w:tcBorders>
            <w:vAlign w:val="center"/>
          </w:tcPr>
          <w:p w14:paraId="15A3A2A4"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10.6</w:t>
            </w:r>
          </w:p>
        </w:tc>
        <w:tc>
          <w:tcPr>
            <w:tcW w:w="412" w:type="pct"/>
            <w:tcBorders>
              <w:top w:val="single" w:sz="3" w:space="0" w:color="000000"/>
              <w:left w:val="single" w:sz="3" w:space="0" w:color="000000"/>
              <w:bottom w:val="single" w:sz="3" w:space="0" w:color="000000"/>
              <w:right w:val="single" w:sz="3" w:space="0" w:color="000000"/>
            </w:tcBorders>
            <w:vAlign w:val="center"/>
          </w:tcPr>
          <w:p w14:paraId="41A3397B"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9.4</w:t>
            </w:r>
          </w:p>
        </w:tc>
        <w:tc>
          <w:tcPr>
            <w:tcW w:w="718" w:type="pct"/>
            <w:tcBorders>
              <w:top w:val="single" w:sz="3" w:space="0" w:color="000000"/>
              <w:left w:val="single" w:sz="3" w:space="0" w:color="000000"/>
              <w:bottom w:val="single" w:sz="3" w:space="0" w:color="000000"/>
              <w:right w:val="single" w:sz="3" w:space="0" w:color="000000"/>
            </w:tcBorders>
            <w:vAlign w:val="center"/>
          </w:tcPr>
          <w:p w14:paraId="2DE0FD99"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9.1</w:t>
            </w:r>
          </w:p>
        </w:tc>
        <w:tc>
          <w:tcPr>
            <w:tcW w:w="526" w:type="pct"/>
            <w:tcBorders>
              <w:top w:val="single" w:sz="3" w:space="0" w:color="000000"/>
              <w:left w:val="single" w:sz="3" w:space="0" w:color="000000"/>
              <w:bottom w:val="single" w:sz="3" w:space="0" w:color="000000"/>
              <w:right w:val="single" w:sz="3" w:space="0" w:color="000000"/>
            </w:tcBorders>
            <w:vAlign w:val="center"/>
          </w:tcPr>
          <w:p w14:paraId="2B6DAF39"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5.7</w:t>
            </w:r>
          </w:p>
        </w:tc>
        <w:tc>
          <w:tcPr>
            <w:tcW w:w="412" w:type="pct"/>
            <w:tcBorders>
              <w:top w:val="single" w:sz="3" w:space="0" w:color="000000"/>
              <w:left w:val="single" w:sz="3" w:space="0" w:color="000000"/>
              <w:bottom w:val="single" w:sz="3" w:space="0" w:color="000000"/>
              <w:right w:val="single" w:sz="3" w:space="0" w:color="000000"/>
            </w:tcBorders>
            <w:vAlign w:val="center"/>
          </w:tcPr>
          <w:p w14:paraId="29E7F2FA"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4.2</w:t>
            </w:r>
          </w:p>
        </w:tc>
        <w:tc>
          <w:tcPr>
            <w:tcW w:w="438" w:type="pct"/>
            <w:tcBorders>
              <w:top w:val="single" w:sz="3" w:space="0" w:color="000000"/>
              <w:left w:val="single" w:sz="3" w:space="0" w:color="000000"/>
              <w:bottom w:val="single" w:sz="3" w:space="0" w:color="000000"/>
              <w:right w:val="single" w:sz="3" w:space="0" w:color="000000"/>
            </w:tcBorders>
            <w:vAlign w:val="center"/>
          </w:tcPr>
          <w:p w14:paraId="42612F6C"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2.9</w:t>
            </w:r>
          </w:p>
        </w:tc>
        <w:tc>
          <w:tcPr>
            <w:tcW w:w="479" w:type="pct"/>
            <w:tcBorders>
              <w:top w:val="single" w:sz="3" w:space="0" w:color="000000"/>
              <w:left w:val="single" w:sz="3" w:space="0" w:color="000000"/>
              <w:bottom w:val="single" w:sz="3" w:space="0" w:color="000000"/>
              <w:right w:val="double" w:sz="5" w:space="0" w:color="000000"/>
            </w:tcBorders>
            <w:vAlign w:val="center"/>
          </w:tcPr>
          <w:p w14:paraId="25650A78"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2.6</w:t>
            </w:r>
          </w:p>
        </w:tc>
        <w:tc>
          <w:tcPr>
            <w:tcW w:w="350" w:type="pct"/>
            <w:tcBorders>
              <w:top w:val="single" w:sz="3" w:space="0" w:color="000000"/>
              <w:left w:val="double" w:sz="5" w:space="0" w:color="000000"/>
              <w:bottom w:val="single" w:sz="3" w:space="0" w:color="000000"/>
              <w:right w:val="single" w:sz="3" w:space="0" w:color="000000"/>
            </w:tcBorders>
            <w:vAlign w:val="center"/>
          </w:tcPr>
          <w:p w14:paraId="304F54F8" w14:textId="77777777" w:rsidR="004D643C" w:rsidRPr="00623C62" w:rsidRDefault="007F6311" w:rsidP="00623C62">
            <w:pPr>
              <w:pStyle w:val="td"/>
              <w:spacing w:line="360" w:lineRule="auto"/>
              <w:jc w:val="center"/>
              <w:rPr>
                <w:rFonts w:ascii="Times New Roman" w:eastAsiaTheme="minorEastAsia"/>
                <w:color w:val="auto"/>
                <w:sz w:val="20"/>
                <w:szCs w:val="20"/>
              </w:rPr>
            </w:pPr>
            <w:r w:rsidRPr="00623C62">
              <w:rPr>
                <w:rFonts w:ascii="Times New Roman" w:eastAsiaTheme="minorEastAsia"/>
                <w:color w:val="auto"/>
                <w:sz w:val="20"/>
                <w:szCs w:val="20"/>
              </w:rPr>
              <w:t xml:space="preserve">100 </w:t>
            </w:r>
          </w:p>
        </w:tc>
      </w:tr>
    </w:tbl>
    <w:p w14:paraId="0FB10053" w14:textId="77777777" w:rsidR="004D643C" w:rsidRPr="00623C62" w:rsidRDefault="004D643C" w:rsidP="00623C62">
      <w:pPr>
        <w:pStyle w:val="a3"/>
        <w:spacing w:line="360" w:lineRule="auto"/>
        <w:ind w:left="745" w:hanging="745"/>
        <w:rPr>
          <w:rFonts w:ascii="Times New Roman" w:eastAsiaTheme="minorEastAsia"/>
          <w:color w:val="auto"/>
          <w:shd w:val="clear" w:color="auto" w:fill="auto"/>
        </w:rPr>
      </w:pPr>
    </w:p>
    <w:p w14:paraId="14662B93" w14:textId="77777777" w:rsidR="004D643C" w:rsidRPr="00623C62" w:rsidRDefault="004D643C" w:rsidP="00623C62">
      <w:pPr>
        <w:pStyle w:val="a3"/>
        <w:tabs>
          <w:tab w:val="left" w:pos="2819"/>
        </w:tabs>
        <w:spacing w:line="360" w:lineRule="auto"/>
        <w:ind w:left="609" w:hanging="609"/>
        <w:rPr>
          <w:rFonts w:ascii="Times New Roman" w:eastAsiaTheme="minorEastAsia"/>
          <w:color w:val="auto"/>
          <w:sz w:val="12"/>
          <w:shd w:val="clear" w:color="auto" w:fill="auto"/>
        </w:rPr>
      </w:pPr>
    </w:p>
    <w:p w14:paraId="4DC1CC9D" w14:textId="3AF64676" w:rsidR="006A5B2C" w:rsidRPr="0013042C" w:rsidRDefault="00864412" w:rsidP="00623C62">
      <w:pPr>
        <w:pStyle w:val="30"/>
        <w:wordWrap/>
        <w:spacing w:line="360" w:lineRule="auto"/>
        <w:jc w:val="center"/>
        <w:rPr>
          <w:rFonts w:ascii="Times New Roman" w:eastAsiaTheme="minorEastAsia"/>
          <w:bCs/>
          <w:color w:val="auto"/>
          <w:sz w:val="24"/>
        </w:rPr>
      </w:pPr>
      <w:r w:rsidRPr="0013042C">
        <w:rPr>
          <w:rFonts w:ascii="Times New Roman" w:eastAsiaTheme="minorEastAsia"/>
          <w:bCs/>
          <w:color w:val="auto"/>
          <w:sz w:val="24"/>
        </w:rPr>
        <w:t>&lt;</w:t>
      </w:r>
      <w:r w:rsidR="006A5B2C" w:rsidRPr="0013042C">
        <w:rPr>
          <w:rFonts w:ascii="Times New Roman" w:eastAsiaTheme="minorEastAsia"/>
          <w:bCs/>
          <w:color w:val="auto"/>
          <w:sz w:val="24"/>
        </w:rPr>
        <w:t>Trend in Public Social Security Expenditure as a Percentage of GDP (2011-2021)</w:t>
      </w:r>
      <w:r w:rsidRPr="0013042C">
        <w:rPr>
          <w:rFonts w:ascii="Times New Roman" w:eastAsiaTheme="minorEastAsia"/>
          <w:bCs/>
          <w:color w:val="auto"/>
          <w:sz w:val="24"/>
        </w:rPr>
        <w:t>&gt;</w:t>
      </w:r>
    </w:p>
    <w:p w14:paraId="7EBBA48F" w14:textId="7D0055AA" w:rsidR="006A5B2C" w:rsidRPr="00623C62" w:rsidRDefault="00342FF3" w:rsidP="00623C62">
      <w:pPr>
        <w:pStyle w:val="8"/>
        <w:wordWrap/>
        <w:spacing w:line="360" w:lineRule="auto"/>
        <w:jc w:val="right"/>
        <w:rPr>
          <w:rFonts w:ascii="Times New Roman" w:eastAsiaTheme="minorEastAsia"/>
          <w:color w:val="auto"/>
          <w:sz w:val="20"/>
        </w:rPr>
      </w:pPr>
      <w:r w:rsidRPr="00623C62">
        <w:rPr>
          <w:rFonts w:ascii="Times New Roman" w:eastAsiaTheme="minorEastAsia"/>
          <w:color w:val="auto"/>
          <w:sz w:val="20"/>
        </w:rPr>
        <w:t>(</w:t>
      </w:r>
      <w:r w:rsidR="006A5B2C" w:rsidRPr="00623C62">
        <w:rPr>
          <w:rFonts w:ascii="Times New Roman" w:eastAsiaTheme="minorEastAsia"/>
          <w:color w:val="auto"/>
          <w:sz w:val="20"/>
        </w:rPr>
        <w:t>Unit: %</w:t>
      </w:r>
      <w:r w:rsidRPr="00623C62">
        <w:rPr>
          <w:rFonts w:ascii="Times New Roman" w:eastAsiaTheme="minorEastAsia"/>
          <w:color w:val="auto"/>
          <w:sz w:val="20"/>
        </w:rPr>
        <w:t>)</w:t>
      </w:r>
    </w:p>
    <w:tbl>
      <w:tblPr>
        <w:tblOverlap w:val="never"/>
        <w:tblW w:w="4968" w:type="pct"/>
        <w:tblBorders>
          <w:top w:val="none" w:sz="3" w:space="0" w:color="000000"/>
          <w:left w:val="none" w:sz="3" w:space="0" w:color="000000"/>
          <w:bottom w:val="none" w:sz="3" w:space="0" w:color="000000"/>
          <w:right w:val="none" w:sz="3" w:space="0" w:color="000000"/>
        </w:tblBorders>
        <w:tblCellMar>
          <w:top w:w="28" w:type="dxa"/>
          <w:left w:w="102" w:type="dxa"/>
          <w:bottom w:w="28" w:type="dxa"/>
          <w:right w:w="102" w:type="dxa"/>
        </w:tblCellMar>
        <w:tblLook w:val="04A0" w:firstRow="1" w:lastRow="0" w:firstColumn="1" w:lastColumn="0" w:noHBand="0" w:noVBand="1"/>
      </w:tblPr>
      <w:tblGrid>
        <w:gridCol w:w="1145"/>
        <w:gridCol w:w="768"/>
        <w:gridCol w:w="768"/>
        <w:gridCol w:w="768"/>
        <w:gridCol w:w="768"/>
        <w:gridCol w:w="768"/>
        <w:gridCol w:w="768"/>
        <w:gridCol w:w="768"/>
        <w:gridCol w:w="768"/>
        <w:gridCol w:w="768"/>
        <w:gridCol w:w="768"/>
        <w:gridCol w:w="705"/>
      </w:tblGrid>
      <w:tr w:rsidR="004D643C" w:rsidRPr="00623C62" w14:paraId="409BFC26" w14:textId="77777777" w:rsidTr="00CB76E7">
        <w:trPr>
          <w:trHeight w:val="345"/>
        </w:trPr>
        <w:tc>
          <w:tcPr>
            <w:tcW w:w="600" w:type="pct"/>
            <w:tcBorders>
              <w:top w:val="single" w:sz="4" w:space="0" w:color="000000"/>
              <w:left w:val="single" w:sz="4" w:space="0" w:color="000000"/>
              <w:bottom w:val="single" w:sz="4" w:space="0" w:color="000000"/>
              <w:right w:val="single" w:sz="4" w:space="0" w:color="000000"/>
              <w:tl2br w:val="nil"/>
            </w:tcBorders>
            <w:shd w:val="clear" w:color="auto" w:fill="D9D9D9"/>
            <w:tcMar>
              <w:top w:w="6" w:type="dxa"/>
              <w:left w:w="0" w:type="dxa"/>
              <w:bottom w:w="0" w:type="dxa"/>
              <w:right w:w="0" w:type="dxa"/>
            </w:tcMar>
            <w:vAlign w:val="center"/>
          </w:tcPr>
          <w:p w14:paraId="4F4DEB3D" w14:textId="3E5BE285" w:rsidR="004D643C" w:rsidRPr="00623C62" w:rsidRDefault="004D643C" w:rsidP="00623C62">
            <w:pPr>
              <w:pStyle w:val="a3"/>
              <w:wordWrap/>
              <w:spacing w:line="360" w:lineRule="auto"/>
              <w:jc w:val="center"/>
              <w:rPr>
                <w:rFonts w:ascii="Times New Roman" w:eastAsiaTheme="minorEastAsia"/>
                <w:color w:val="auto"/>
                <w:shd w:val="clear" w:color="auto" w:fill="auto"/>
              </w:rPr>
            </w:pPr>
          </w:p>
        </w:tc>
        <w:tc>
          <w:tcPr>
            <w:tcW w:w="403" w:type="pct"/>
            <w:tcBorders>
              <w:top w:val="single" w:sz="3" w:space="0" w:color="000000"/>
              <w:left w:val="single" w:sz="4" w:space="0" w:color="000000"/>
              <w:bottom w:val="single" w:sz="3" w:space="0" w:color="000000"/>
              <w:right w:val="single" w:sz="3" w:space="0" w:color="000000"/>
            </w:tcBorders>
            <w:shd w:val="clear" w:color="auto" w:fill="D9D9D9"/>
            <w:vAlign w:val="center"/>
          </w:tcPr>
          <w:p w14:paraId="7B465940" w14:textId="77777777" w:rsidR="004D643C" w:rsidRPr="00623C62" w:rsidRDefault="007F6311" w:rsidP="00623C62">
            <w:pPr>
              <w:spacing w:after="0" w:line="360" w:lineRule="auto"/>
              <w:jc w:val="center"/>
              <w:rPr>
                <w:b/>
                <w:color w:val="auto"/>
              </w:rPr>
            </w:pPr>
            <w:r w:rsidRPr="00623C62">
              <w:rPr>
                <w:b/>
                <w:color w:val="auto"/>
              </w:rPr>
              <w:t>2011</w:t>
            </w:r>
          </w:p>
        </w:tc>
        <w:tc>
          <w:tcPr>
            <w:tcW w:w="40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54DAE123" w14:textId="77777777" w:rsidR="004D643C" w:rsidRPr="00623C62" w:rsidRDefault="007F6311" w:rsidP="00623C62">
            <w:pPr>
              <w:spacing w:after="0" w:line="360" w:lineRule="auto"/>
              <w:jc w:val="center"/>
              <w:rPr>
                <w:b/>
                <w:color w:val="auto"/>
              </w:rPr>
            </w:pPr>
            <w:r w:rsidRPr="00623C62">
              <w:rPr>
                <w:b/>
                <w:color w:val="auto"/>
              </w:rPr>
              <w:t>2012</w:t>
            </w:r>
          </w:p>
        </w:tc>
        <w:tc>
          <w:tcPr>
            <w:tcW w:w="40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6BFBE357" w14:textId="77777777" w:rsidR="004D643C" w:rsidRPr="00623C62" w:rsidRDefault="007F6311" w:rsidP="00623C62">
            <w:pPr>
              <w:spacing w:after="0" w:line="360" w:lineRule="auto"/>
              <w:jc w:val="center"/>
              <w:rPr>
                <w:b/>
                <w:color w:val="auto"/>
              </w:rPr>
            </w:pPr>
            <w:r w:rsidRPr="00623C62">
              <w:rPr>
                <w:b/>
                <w:color w:val="auto"/>
              </w:rPr>
              <w:t>2013</w:t>
            </w:r>
          </w:p>
        </w:tc>
        <w:tc>
          <w:tcPr>
            <w:tcW w:w="40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94D6276" w14:textId="77777777" w:rsidR="004D643C" w:rsidRPr="00623C62" w:rsidRDefault="007F6311" w:rsidP="00623C62">
            <w:pPr>
              <w:spacing w:after="0" w:line="360" w:lineRule="auto"/>
              <w:jc w:val="center"/>
              <w:rPr>
                <w:b/>
                <w:color w:val="auto"/>
              </w:rPr>
            </w:pPr>
            <w:r w:rsidRPr="00623C62">
              <w:rPr>
                <w:b/>
                <w:color w:val="auto"/>
              </w:rPr>
              <w:t>2014</w:t>
            </w:r>
          </w:p>
        </w:tc>
        <w:tc>
          <w:tcPr>
            <w:tcW w:w="40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68C72B65" w14:textId="77777777" w:rsidR="004D643C" w:rsidRPr="00623C62" w:rsidRDefault="007F6311" w:rsidP="00623C62">
            <w:pPr>
              <w:spacing w:after="0" w:line="360" w:lineRule="auto"/>
              <w:jc w:val="center"/>
              <w:rPr>
                <w:b/>
                <w:color w:val="auto"/>
              </w:rPr>
            </w:pPr>
            <w:r w:rsidRPr="00623C62">
              <w:rPr>
                <w:b/>
                <w:color w:val="auto"/>
              </w:rPr>
              <w:t>2015</w:t>
            </w:r>
          </w:p>
        </w:tc>
        <w:tc>
          <w:tcPr>
            <w:tcW w:w="40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BD8BC6D" w14:textId="77777777" w:rsidR="004D643C" w:rsidRPr="00623C62" w:rsidRDefault="007F6311" w:rsidP="00623C62">
            <w:pPr>
              <w:spacing w:after="0" w:line="360" w:lineRule="auto"/>
              <w:jc w:val="center"/>
              <w:rPr>
                <w:b/>
                <w:color w:val="auto"/>
              </w:rPr>
            </w:pPr>
            <w:r w:rsidRPr="00623C62">
              <w:rPr>
                <w:b/>
                <w:color w:val="auto"/>
              </w:rPr>
              <w:t>2016</w:t>
            </w:r>
          </w:p>
        </w:tc>
        <w:tc>
          <w:tcPr>
            <w:tcW w:w="40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04C1694F" w14:textId="77777777" w:rsidR="004D643C" w:rsidRPr="00623C62" w:rsidRDefault="007F6311" w:rsidP="00623C62">
            <w:pPr>
              <w:spacing w:after="0" w:line="360" w:lineRule="auto"/>
              <w:jc w:val="center"/>
              <w:rPr>
                <w:b/>
                <w:color w:val="auto"/>
              </w:rPr>
            </w:pPr>
            <w:r w:rsidRPr="00623C62">
              <w:rPr>
                <w:b/>
                <w:color w:val="auto"/>
              </w:rPr>
              <w:t>2017</w:t>
            </w:r>
          </w:p>
        </w:tc>
        <w:tc>
          <w:tcPr>
            <w:tcW w:w="40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0AF1A8A9" w14:textId="77777777" w:rsidR="004D643C" w:rsidRPr="00623C62" w:rsidRDefault="007F6311" w:rsidP="00623C62">
            <w:pPr>
              <w:spacing w:after="0" w:line="360" w:lineRule="auto"/>
              <w:jc w:val="center"/>
              <w:rPr>
                <w:b/>
                <w:color w:val="auto"/>
              </w:rPr>
            </w:pPr>
            <w:r w:rsidRPr="00623C62">
              <w:rPr>
                <w:b/>
                <w:color w:val="auto"/>
              </w:rPr>
              <w:t>2018</w:t>
            </w:r>
          </w:p>
        </w:tc>
        <w:tc>
          <w:tcPr>
            <w:tcW w:w="40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73E00E45" w14:textId="77777777" w:rsidR="004D643C" w:rsidRPr="00623C62" w:rsidRDefault="007F6311" w:rsidP="00623C62">
            <w:pPr>
              <w:spacing w:after="0" w:line="360" w:lineRule="auto"/>
              <w:jc w:val="center"/>
              <w:rPr>
                <w:b/>
                <w:color w:val="auto"/>
              </w:rPr>
            </w:pPr>
            <w:r w:rsidRPr="00623C62">
              <w:rPr>
                <w:b/>
                <w:color w:val="auto"/>
              </w:rPr>
              <w:t>2019</w:t>
            </w:r>
          </w:p>
        </w:tc>
        <w:tc>
          <w:tcPr>
            <w:tcW w:w="40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759053B7" w14:textId="77777777" w:rsidR="004D643C" w:rsidRPr="00623C62" w:rsidRDefault="007F6311" w:rsidP="00623C62">
            <w:pPr>
              <w:spacing w:after="0" w:line="360" w:lineRule="auto"/>
              <w:jc w:val="center"/>
              <w:rPr>
                <w:b/>
                <w:color w:val="auto"/>
              </w:rPr>
            </w:pPr>
            <w:r w:rsidRPr="00623C62">
              <w:rPr>
                <w:b/>
                <w:color w:val="auto"/>
              </w:rPr>
              <w:t>2020</w:t>
            </w:r>
          </w:p>
        </w:tc>
        <w:tc>
          <w:tcPr>
            <w:tcW w:w="37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CE88DFD" w14:textId="77777777" w:rsidR="004D643C" w:rsidRPr="00623C62" w:rsidRDefault="007F6311" w:rsidP="00623C62">
            <w:pPr>
              <w:spacing w:after="0" w:line="360" w:lineRule="auto"/>
              <w:jc w:val="center"/>
              <w:rPr>
                <w:b/>
                <w:color w:val="auto"/>
              </w:rPr>
            </w:pPr>
            <w:r w:rsidRPr="00623C62">
              <w:rPr>
                <w:b/>
                <w:color w:val="auto"/>
              </w:rPr>
              <w:t>2021</w:t>
            </w:r>
          </w:p>
        </w:tc>
      </w:tr>
      <w:tr w:rsidR="004D643C" w:rsidRPr="00623C62" w14:paraId="2282EBC0" w14:textId="77777777" w:rsidTr="00CB76E7">
        <w:trPr>
          <w:trHeight w:val="345"/>
        </w:trPr>
        <w:tc>
          <w:tcPr>
            <w:tcW w:w="600" w:type="pct"/>
            <w:tcBorders>
              <w:top w:val="single" w:sz="4" w:space="0" w:color="000000"/>
              <w:left w:val="single" w:sz="4" w:space="0" w:color="000000"/>
              <w:bottom w:val="single" w:sz="4" w:space="0" w:color="000000"/>
              <w:right w:val="single" w:sz="4" w:space="0" w:color="000000"/>
              <w:tl2br w:val="nil"/>
            </w:tcBorders>
            <w:shd w:val="clear" w:color="auto" w:fill="D9D9D9"/>
            <w:tcMar>
              <w:top w:w="6" w:type="dxa"/>
              <w:left w:w="0" w:type="dxa"/>
              <w:bottom w:w="0" w:type="dxa"/>
              <w:right w:w="0" w:type="dxa"/>
            </w:tcMar>
            <w:vAlign w:val="center"/>
          </w:tcPr>
          <w:p w14:paraId="3B252475" w14:textId="14A8F4AC" w:rsidR="006A5B2C" w:rsidRPr="00623C62" w:rsidRDefault="006A5B2C" w:rsidP="00623C62">
            <w:pPr>
              <w:pStyle w:val="a3"/>
              <w:wordWrap/>
              <w:spacing w:line="360"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 of GDP</w:t>
            </w:r>
          </w:p>
        </w:tc>
        <w:tc>
          <w:tcPr>
            <w:tcW w:w="403" w:type="pct"/>
            <w:tcBorders>
              <w:top w:val="single" w:sz="3" w:space="0" w:color="000000"/>
              <w:left w:val="single" w:sz="4" w:space="0" w:color="000000"/>
              <w:bottom w:val="single" w:sz="3" w:space="0" w:color="000000"/>
              <w:right w:val="single" w:sz="3" w:space="0" w:color="000000"/>
            </w:tcBorders>
            <w:vAlign w:val="center"/>
          </w:tcPr>
          <w:p w14:paraId="1AF47080"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7.3</w:t>
            </w:r>
          </w:p>
        </w:tc>
        <w:tc>
          <w:tcPr>
            <w:tcW w:w="403" w:type="pct"/>
            <w:tcBorders>
              <w:top w:val="single" w:sz="3" w:space="0" w:color="000000"/>
              <w:left w:val="single" w:sz="3" w:space="0" w:color="000000"/>
              <w:bottom w:val="single" w:sz="3" w:space="0" w:color="000000"/>
              <w:right w:val="single" w:sz="3" w:space="0" w:color="000000"/>
            </w:tcBorders>
            <w:vAlign w:val="center"/>
          </w:tcPr>
          <w:p w14:paraId="2E8CA9BB" w14:textId="77777777" w:rsidR="004D643C" w:rsidRPr="00623C62" w:rsidRDefault="007F6311" w:rsidP="00623C62">
            <w:pPr>
              <w:pStyle w:val="xl66"/>
              <w:spacing w:line="360" w:lineRule="auto"/>
              <w:rPr>
                <w:rFonts w:ascii="Times New Roman" w:eastAsiaTheme="minorEastAsia"/>
                <w:color w:val="auto"/>
              </w:rPr>
            </w:pPr>
            <w:r w:rsidRPr="00623C62">
              <w:rPr>
                <w:rFonts w:ascii="Times New Roman" w:eastAsiaTheme="minorEastAsia"/>
                <w:color w:val="auto"/>
              </w:rPr>
              <w:t>7.8</w:t>
            </w:r>
          </w:p>
        </w:tc>
        <w:tc>
          <w:tcPr>
            <w:tcW w:w="403" w:type="pct"/>
            <w:tcBorders>
              <w:top w:val="single" w:sz="3" w:space="0" w:color="000000"/>
              <w:left w:val="single" w:sz="3" w:space="0" w:color="000000"/>
              <w:bottom w:val="single" w:sz="3" w:space="0" w:color="000000"/>
              <w:right w:val="single" w:sz="3" w:space="0" w:color="000000"/>
            </w:tcBorders>
            <w:vAlign w:val="center"/>
          </w:tcPr>
          <w:p w14:paraId="65582C7E" w14:textId="77777777" w:rsidR="004D643C" w:rsidRPr="00623C62" w:rsidRDefault="007F6311" w:rsidP="00623C62">
            <w:pPr>
              <w:pStyle w:val="xl67"/>
              <w:spacing w:line="360" w:lineRule="auto"/>
              <w:textAlignment w:val="baseline"/>
              <w:rPr>
                <w:rFonts w:ascii="Times New Roman" w:eastAsiaTheme="minorEastAsia"/>
                <w:color w:val="auto"/>
              </w:rPr>
            </w:pPr>
            <w:r w:rsidRPr="00623C62">
              <w:rPr>
                <w:rFonts w:ascii="Times New Roman" w:eastAsiaTheme="minorEastAsia"/>
                <w:color w:val="auto"/>
                <w:sz w:val="20"/>
              </w:rPr>
              <w:t>8.3</w:t>
            </w:r>
          </w:p>
        </w:tc>
        <w:tc>
          <w:tcPr>
            <w:tcW w:w="403" w:type="pct"/>
            <w:tcBorders>
              <w:top w:val="single" w:sz="3" w:space="0" w:color="000000"/>
              <w:left w:val="single" w:sz="3" w:space="0" w:color="000000"/>
              <w:bottom w:val="single" w:sz="3" w:space="0" w:color="000000"/>
              <w:right w:val="single" w:sz="3" w:space="0" w:color="000000"/>
            </w:tcBorders>
            <w:vAlign w:val="center"/>
          </w:tcPr>
          <w:p w14:paraId="02AFDB82" w14:textId="77777777" w:rsidR="004D643C" w:rsidRPr="00623C62" w:rsidRDefault="007F6311" w:rsidP="00623C62">
            <w:pPr>
              <w:pStyle w:val="xl68"/>
              <w:spacing w:line="360" w:lineRule="auto"/>
              <w:rPr>
                <w:rFonts w:ascii="Times New Roman" w:eastAsiaTheme="minorEastAsia"/>
                <w:color w:val="auto"/>
              </w:rPr>
            </w:pPr>
            <w:r w:rsidRPr="00623C62">
              <w:rPr>
                <w:rFonts w:ascii="Times New Roman" w:eastAsiaTheme="minorEastAsia"/>
                <w:color w:val="auto"/>
                <w:sz w:val="20"/>
              </w:rPr>
              <w:t>8.6</w:t>
            </w:r>
          </w:p>
        </w:tc>
        <w:tc>
          <w:tcPr>
            <w:tcW w:w="403" w:type="pct"/>
            <w:tcBorders>
              <w:top w:val="single" w:sz="3" w:space="0" w:color="000000"/>
              <w:left w:val="single" w:sz="3" w:space="0" w:color="000000"/>
              <w:bottom w:val="single" w:sz="3" w:space="0" w:color="000000"/>
              <w:right w:val="single" w:sz="3" w:space="0" w:color="000000"/>
            </w:tcBorders>
            <w:vAlign w:val="center"/>
          </w:tcPr>
          <w:p w14:paraId="2F84B5C3" w14:textId="77777777" w:rsidR="004D643C" w:rsidRPr="00623C62" w:rsidRDefault="007F6311" w:rsidP="00623C62">
            <w:pPr>
              <w:pStyle w:val="xl69"/>
              <w:spacing w:line="360" w:lineRule="auto"/>
              <w:jc w:val="center"/>
              <w:rPr>
                <w:rFonts w:ascii="Times New Roman" w:eastAsiaTheme="minorEastAsia"/>
                <w:color w:val="auto"/>
              </w:rPr>
            </w:pPr>
            <w:r w:rsidRPr="00623C62">
              <w:rPr>
                <w:rFonts w:ascii="Times New Roman" w:eastAsiaTheme="minorEastAsia"/>
                <w:color w:val="auto"/>
              </w:rPr>
              <w:t>9.1</w:t>
            </w:r>
          </w:p>
        </w:tc>
        <w:tc>
          <w:tcPr>
            <w:tcW w:w="403" w:type="pct"/>
            <w:tcBorders>
              <w:top w:val="single" w:sz="3" w:space="0" w:color="000000"/>
              <w:left w:val="single" w:sz="3" w:space="0" w:color="000000"/>
              <w:bottom w:val="single" w:sz="3" w:space="0" w:color="000000"/>
              <w:right w:val="single" w:sz="3" w:space="0" w:color="000000"/>
            </w:tcBorders>
            <w:vAlign w:val="center"/>
          </w:tcPr>
          <w:p w14:paraId="113DC1C7" w14:textId="77777777" w:rsidR="004D643C" w:rsidRPr="00623C62" w:rsidRDefault="007F6311" w:rsidP="00623C62">
            <w:pPr>
              <w:pStyle w:val="xl70"/>
              <w:spacing w:line="360" w:lineRule="auto"/>
              <w:jc w:val="center"/>
              <w:rPr>
                <w:rFonts w:ascii="Times New Roman" w:eastAsiaTheme="minorEastAsia"/>
                <w:color w:val="auto"/>
              </w:rPr>
            </w:pPr>
            <w:r w:rsidRPr="00623C62">
              <w:rPr>
                <w:rFonts w:ascii="Times New Roman" w:eastAsiaTheme="minorEastAsia"/>
                <w:color w:val="auto"/>
              </w:rPr>
              <w:t>9.2</w:t>
            </w:r>
          </w:p>
        </w:tc>
        <w:tc>
          <w:tcPr>
            <w:tcW w:w="403" w:type="pct"/>
            <w:tcBorders>
              <w:top w:val="single" w:sz="3" w:space="0" w:color="000000"/>
              <w:left w:val="single" w:sz="3" w:space="0" w:color="000000"/>
              <w:bottom w:val="single" w:sz="3" w:space="0" w:color="000000"/>
              <w:right w:val="single" w:sz="3" w:space="0" w:color="000000"/>
            </w:tcBorders>
            <w:vAlign w:val="center"/>
          </w:tcPr>
          <w:p w14:paraId="093FA1CC" w14:textId="77777777" w:rsidR="004D643C" w:rsidRPr="00623C62" w:rsidRDefault="007F6311" w:rsidP="00623C62">
            <w:pPr>
              <w:pStyle w:val="xl71"/>
              <w:spacing w:line="360" w:lineRule="auto"/>
              <w:rPr>
                <w:rFonts w:ascii="Times New Roman" w:eastAsiaTheme="minorEastAsia"/>
                <w:color w:val="auto"/>
              </w:rPr>
            </w:pPr>
            <w:r w:rsidRPr="00623C62">
              <w:rPr>
                <w:rFonts w:ascii="Times New Roman" w:eastAsiaTheme="minorEastAsia"/>
                <w:color w:val="auto"/>
              </w:rPr>
              <w:t>9.5</w:t>
            </w:r>
          </w:p>
        </w:tc>
        <w:tc>
          <w:tcPr>
            <w:tcW w:w="403" w:type="pct"/>
            <w:tcBorders>
              <w:top w:val="single" w:sz="3" w:space="0" w:color="000000"/>
              <w:left w:val="single" w:sz="3" w:space="0" w:color="000000"/>
              <w:bottom w:val="single" w:sz="3" w:space="0" w:color="000000"/>
              <w:right w:val="single" w:sz="3" w:space="0" w:color="000000"/>
            </w:tcBorders>
            <w:vAlign w:val="center"/>
          </w:tcPr>
          <w:p w14:paraId="692ED2EB" w14:textId="77777777" w:rsidR="004D643C" w:rsidRPr="00623C62" w:rsidRDefault="007F6311" w:rsidP="00623C62">
            <w:pPr>
              <w:pStyle w:val="xl72"/>
              <w:spacing w:line="360" w:lineRule="auto"/>
              <w:jc w:val="center"/>
              <w:rPr>
                <w:rFonts w:ascii="Times New Roman" w:eastAsiaTheme="minorEastAsia"/>
                <w:color w:val="auto"/>
              </w:rPr>
            </w:pPr>
            <w:r w:rsidRPr="00623C62">
              <w:rPr>
                <w:rFonts w:ascii="Times New Roman" w:eastAsiaTheme="minorEastAsia"/>
                <w:color w:val="auto"/>
              </w:rPr>
              <w:t>10.2</w:t>
            </w:r>
          </w:p>
        </w:tc>
        <w:tc>
          <w:tcPr>
            <w:tcW w:w="403" w:type="pct"/>
            <w:tcBorders>
              <w:top w:val="single" w:sz="3" w:space="0" w:color="000000"/>
              <w:left w:val="single" w:sz="3" w:space="0" w:color="000000"/>
              <w:bottom w:val="single" w:sz="3" w:space="0" w:color="000000"/>
              <w:right w:val="single" w:sz="3" w:space="0" w:color="000000"/>
            </w:tcBorders>
            <w:vAlign w:val="center"/>
          </w:tcPr>
          <w:p w14:paraId="445E69F9" w14:textId="77777777" w:rsidR="004D643C" w:rsidRPr="00623C62" w:rsidRDefault="007F6311" w:rsidP="00623C62">
            <w:pPr>
              <w:pStyle w:val="xl73"/>
              <w:spacing w:line="360" w:lineRule="auto"/>
              <w:jc w:val="center"/>
              <w:rPr>
                <w:rFonts w:ascii="Times New Roman" w:eastAsiaTheme="minorEastAsia"/>
                <w:color w:val="auto"/>
              </w:rPr>
            </w:pPr>
            <w:r w:rsidRPr="00623C62">
              <w:rPr>
                <w:rFonts w:ascii="Times New Roman" w:eastAsiaTheme="minorEastAsia"/>
                <w:color w:val="auto"/>
              </w:rPr>
              <w:t>11.4</w:t>
            </w:r>
          </w:p>
        </w:tc>
        <w:tc>
          <w:tcPr>
            <w:tcW w:w="403" w:type="pct"/>
            <w:tcBorders>
              <w:top w:val="single" w:sz="3" w:space="0" w:color="000000"/>
              <w:left w:val="single" w:sz="3" w:space="0" w:color="000000"/>
              <w:bottom w:val="single" w:sz="3" w:space="0" w:color="000000"/>
              <w:right w:val="single" w:sz="3" w:space="0" w:color="000000"/>
            </w:tcBorders>
            <w:vAlign w:val="center"/>
          </w:tcPr>
          <w:p w14:paraId="75143ECF" w14:textId="77777777" w:rsidR="004D643C" w:rsidRPr="00623C62" w:rsidRDefault="007F6311" w:rsidP="00623C62">
            <w:pPr>
              <w:pStyle w:val="xl74"/>
              <w:spacing w:line="360" w:lineRule="auto"/>
              <w:jc w:val="center"/>
              <w:rPr>
                <w:rFonts w:ascii="Times New Roman" w:eastAsiaTheme="minorEastAsia"/>
                <w:color w:val="auto"/>
              </w:rPr>
            </w:pPr>
            <w:r w:rsidRPr="00623C62">
              <w:rPr>
                <w:rFonts w:ascii="Times New Roman" w:eastAsiaTheme="minorEastAsia"/>
                <w:color w:val="auto"/>
              </w:rPr>
              <w:t>14.9</w:t>
            </w:r>
          </w:p>
        </w:tc>
        <w:tc>
          <w:tcPr>
            <w:tcW w:w="370" w:type="pct"/>
            <w:tcBorders>
              <w:top w:val="single" w:sz="3" w:space="0" w:color="000000"/>
              <w:left w:val="single" w:sz="3" w:space="0" w:color="000000"/>
              <w:bottom w:val="single" w:sz="3" w:space="0" w:color="000000"/>
              <w:right w:val="single" w:sz="3" w:space="0" w:color="000000"/>
            </w:tcBorders>
            <w:vAlign w:val="center"/>
          </w:tcPr>
          <w:p w14:paraId="24BA84BC" w14:textId="77777777" w:rsidR="004D643C" w:rsidRPr="00623C62" w:rsidRDefault="007F6311" w:rsidP="00623C62">
            <w:pPr>
              <w:pStyle w:val="xl75"/>
              <w:spacing w:line="360" w:lineRule="auto"/>
              <w:textAlignment w:val="baseline"/>
              <w:rPr>
                <w:rFonts w:ascii="Times New Roman" w:eastAsiaTheme="minorEastAsia"/>
                <w:color w:val="auto"/>
              </w:rPr>
            </w:pPr>
            <w:r w:rsidRPr="00623C62">
              <w:rPr>
                <w:rFonts w:ascii="Times New Roman" w:eastAsiaTheme="minorEastAsia"/>
                <w:color w:val="auto"/>
              </w:rPr>
              <w:t>15.2</w:t>
            </w:r>
          </w:p>
        </w:tc>
      </w:tr>
    </w:tbl>
    <w:p w14:paraId="3BA45E59" w14:textId="77777777" w:rsidR="004D643C" w:rsidRPr="00623C62" w:rsidRDefault="004D643C" w:rsidP="00623C62">
      <w:pPr>
        <w:pStyle w:val="118"/>
        <w:snapToGrid/>
        <w:ind w:left="403" w:hanging="403"/>
        <w:rPr>
          <w:rFonts w:ascii="Times New Roman" w:eastAsiaTheme="minorEastAsia"/>
          <w:color w:val="auto"/>
          <w:spacing w:val="-6"/>
          <w:w w:val="100"/>
          <w:sz w:val="12"/>
        </w:rPr>
      </w:pPr>
    </w:p>
    <w:p w14:paraId="2BC44F5B" w14:textId="77777777" w:rsidR="004D643C" w:rsidRPr="00623C62" w:rsidRDefault="004D643C" w:rsidP="00623C62">
      <w:pPr>
        <w:pStyle w:val="30"/>
        <w:wordWrap/>
        <w:spacing w:line="360" w:lineRule="auto"/>
        <w:jc w:val="center"/>
        <w:rPr>
          <w:rFonts w:ascii="Times New Roman" w:eastAsiaTheme="minorEastAsia"/>
          <w:b/>
          <w:color w:val="auto"/>
          <w:spacing w:val="-13"/>
          <w:sz w:val="24"/>
          <w:u w:val="single"/>
        </w:rPr>
      </w:pPr>
    </w:p>
    <w:p w14:paraId="2F3AD48C" w14:textId="7F69E902" w:rsidR="006A5B2C" w:rsidRPr="0013042C" w:rsidRDefault="00864412" w:rsidP="00623C62">
      <w:pPr>
        <w:pStyle w:val="30"/>
        <w:wordWrap/>
        <w:spacing w:line="360" w:lineRule="auto"/>
        <w:jc w:val="center"/>
        <w:rPr>
          <w:rFonts w:ascii="Times New Roman" w:eastAsiaTheme="minorEastAsia"/>
          <w:bCs/>
          <w:color w:val="auto"/>
          <w:sz w:val="24"/>
        </w:rPr>
      </w:pPr>
      <w:r w:rsidRPr="0013042C">
        <w:rPr>
          <w:rFonts w:ascii="Times New Roman" w:eastAsiaTheme="minorEastAsia"/>
          <w:bCs/>
          <w:color w:val="auto"/>
          <w:sz w:val="24"/>
        </w:rPr>
        <w:t>&lt;</w:t>
      </w:r>
      <w:r w:rsidR="006A5B2C" w:rsidRPr="0013042C">
        <w:rPr>
          <w:rFonts w:ascii="Times New Roman" w:eastAsiaTheme="minorEastAsia"/>
          <w:bCs/>
          <w:color w:val="auto"/>
          <w:sz w:val="24"/>
        </w:rPr>
        <w:t>Comparison of Public Social Welfare Expenditure in Selected OECD Countries</w:t>
      </w:r>
      <w:r w:rsidRPr="0013042C">
        <w:rPr>
          <w:rFonts w:ascii="Times New Roman" w:eastAsiaTheme="minorEastAsia"/>
          <w:bCs/>
          <w:color w:val="auto"/>
          <w:sz w:val="24"/>
        </w:rPr>
        <w:t>&gt;</w:t>
      </w:r>
    </w:p>
    <w:p w14:paraId="088649AB" w14:textId="5D64B56A" w:rsidR="006A5B2C" w:rsidRPr="00623C62" w:rsidRDefault="00342FF3" w:rsidP="00623C62">
      <w:pPr>
        <w:pStyle w:val="8"/>
        <w:wordWrap/>
        <w:spacing w:line="360" w:lineRule="auto"/>
        <w:jc w:val="right"/>
        <w:rPr>
          <w:rFonts w:ascii="Times New Roman" w:eastAsiaTheme="minorEastAsia"/>
          <w:color w:val="auto"/>
          <w:sz w:val="20"/>
        </w:rPr>
      </w:pPr>
      <w:r w:rsidRPr="00623C62">
        <w:rPr>
          <w:rFonts w:ascii="Times New Roman" w:eastAsiaTheme="minorEastAsia"/>
          <w:color w:val="auto"/>
          <w:sz w:val="20"/>
        </w:rPr>
        <w:t>(</w:t>
      </w:r>
      <w:r w:rsidR="006A5B2C" w:rsidRPr="00623C62">
        <w:rPr>
          <w:rFonts w:ascii="Times New Roman" w:eastAsiaTheme="minorEastAsia"/>
          <w:color w:val="auto"/>
          <w:sz w:val="20"/>
        </w:rPr>
        <w:t>Unit: %</w:t>
      </w:r>
      <w:r w:rsidRPr="00623C62">
        <w:rPr>
          <w:rFonts w:ascii="Times New Roman" w:eastAsiaTheme="minorEastAsia"/>
          <w:color w:val="auto"/>
          <w:sz w:val="20"/>
        </w:rPr>
        <w:t>)</w:t>
      </w:r>
    </w:p>
    <w:tbl>
      <w:tblPr>
        <w:tblOverlap w:val="never"/>
        <w:tblW w:w="5000" w:type="pct"/>
        <w:tblBorders>
          <w:top w:val="single" w:sz="3" w:space="0" w:color="000000"/>
          <w:left w:val="single" w:sz="3" w:space="0" w:color="000000"/>
          <w:bottom w:val="single" w:sz="3" w:space="0" w:color="000000"/>
          <w:right w:val="single" w:sz="3" w:space="0" w:color="000000"/>
        </w:tblBorders>
        <w:tblCellMar>
          <w:top w:w="6" w:type="dxa"/>
          <w:left w:w="0" w:type="dxa"/>
          <w:bottom w:w="6" w:type="dxa"/>
          <w:right w:w="0" w:type="dxa"/>
        </w:tblCellMar>
        <w:tblLook w:val="04A0" w:firstRow="1" w:lastRow="0" w:firstColumn="1" w:lastColumn="0" w:noHBand="0" w:noVBand="1"/>
      </w:tblPr>
      <w:tblGrid>
        <w:gridCol w:w="1922"/>
        <w:gridCol w:w="819"/>
        <w:gridCol w:w="821"/>
        <w:gridCol w:w="821"/>
        <w:gridCol w:w="821"/>
        <w:gridCol w:w="821"/>
        <w:gridCol w:w="821"/>
        <w:gridCol w:w="821"/>
        <w:gridCol w:w="821"/>
        <w:gridCol w:w="1103"/>
      </w:tblGrid>
      <w:tr w:rsidR="004D643C" w:rsidRPr="00623C62" w14:paraId="2C7B3671" w14:textId="77777777" w:rsidTr="00253082">
        <w:trPr>
          <w:trHeight w:val="409"/>
        </w:trPr>
        <w:tc>
          <w:tcPr>
            <w:tcW w:w="1002" w:type="pct"/>
            <w:tcBorders>
              <w:top w:val="single" w:sz="4" w:space="0" w:color="000000"/>
              <w:left w:val="single" w:sz="4" w:space="0" w:color="000000"/>
              <w:bottom w:val="single" w:sz="4" w:space="0" w:color="000000"/>
              <w:right w:val="single" w:sz="4" w:space="0" w:color="000000"/>
              <w:tl2br w:val="nil"/>
            </w:tcBorders>
            <w:shd w:val="clear" w:color="auto" w:fill="D9D9D9"/>
            <w:tcMar>
              <w:top w:w="6" w:type="dxa"/>
              <w:left w:w="0" w:type="dxa"/>
              <w:bottom w:w="0" w:type="dxa"/>
              <w:right w:w="0" w:type="dxa"/>
            </w:tcMar>
            <w:vAlign w:val="center"/>
          </w:tcPr>
          <w:p w14:paraId="7E78C801"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 xml:space="preserve">  </w:t>
            </w:r>
          </w:p>
        </w:tc>
        <w:tc>
          <w:tcPr>
            <w:tcW w:w="427" w:type="pct"/>
            <w:tcBorders>
              <w:top w:val="single" w:sz="3" w:space="0" w:color="000000"/>
              <w:left w:val="single" w:sz="4" w:space="0" w:color="000000"/>
              <w:bottom w:val="single" w:sz="3" w:space="0" w:color="000000"/>
              <w:right w:val="single" w:sz="3" w:space="0" w:color="000000"/>
            </w:tcBorders>
            <w:shd w:val="clear" w:color="auto" w:fill="D9D9D9"/>
            <w:tcMar>
              <w:top w:w="6" w:type="dxa"/>
              <w:left w:w="0" w:type="dxa"/>
              <w:bottom w:w="0" w:type="dxa"/>
              <w:right w:w="0" w:type="dxa"/>
            </w:tcMar>
            <w:vAlign w:val="center"/>
          </w:tcPr>
          <w:p w14:paraId="7A9DCE0A" w14:textId="4FFEB76A" w:rsidR="004D643C" w:rsidRPr="00623C62" w:rsidRDefault="006A5B2C"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France</w:t>
            </w:r>
          </w:p>
        </w:tc>
        <w:tc>
          <w:tcPr>
            <w:tcW w:w="428" w:type="pct"/>
            <w:tcBorders>
              <w:top w:val="single" w:sz="3" w:space="0" w:color="000000"/>
              <w:left w:val="single" w:sz="3" w:space="0" w:color="000000"/>
              <w:bottom w:val="single" w:sz="3" w:space="0" w:color="000000"/>
              <w:right w:val="single" w:sz="3" w:space="0" w:color="000000"/>
            </w:tcBorders>
            <w:shd w:val="clear" w:color="auto" w:fill="D9D9D9"/>
            <w:tcMar>
              <w:top w:w="6" w:type="dxa"/>
              <w:left w:w="0" w:type="dxa"/>
              <w:bottom w:w="0" w:type="dxa"/>
              <w:right w:w="0" w:type="dxa"/>
            </w:tcMar>
            <w:vAlign w:val="center"/>
          </w:tcPr>
          <w:p w14:paraId="12F64342" w14:textId="0151CAAB" w:rsidR="004D643C" w:rsidRPr="00623C62" w:rsidRDefault="006A5B2C"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pacing w:val="-8"/>
                <w:shd w:val="clear" w:color="auto" w:fill="auto"/>
              </w:rPr>
              <w:t>Italy</w:t>
            </w:r>
          </w:p>
        </w:tc>
        <w:tc>
          <w:tcPr>
            <w:tcW w:w="428" w:type="pct"/>
            <w:tcBorders>
              <w:top w:val="single" w:sz="3" w:space="0" w:color="000000"/>
              <w:left w:val="single" w:sz="3" w:space="0" w:color="000000"/>
              <w:bottom w:val="single" w:sz="3" w:space="0" w:color="000000"/>
              <w:right w:val="single" w:sz="3" w:space="0" w:color="000000"/>
            </w:tcBorders>
            <w:shd w:val="clear" w:color="auto" w:fill="D9D9D9"/>
            <w:tcMar>
              <w:top w:w="6" w:type="dxa"/>
              <w:left w:w="0" w:type="dxa"/>
              <w:bottom w:w="0" w:type="dxa"/>
              <w:right w:w="0" w:type="dxa"/>
            </w:tcMar>
            <w:vAlign w:val="center"/>
          </w:tcPr>
          <w:p w14:paraId="0C7EE491" w14:textId="2498FB92" w:rsidR="004D643C" w:rsidRPr="00623C62" w:rsidRDefault="006A5B2C"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Germany</w:t>
            </w:r>
          </w:p>
        </w:tc>
        <w:tc>
          <w:tcPr>
            <w:tcW w:w="428" w:type="pct"/>
            <w:tcBorders>
              <w:top w:val="single" w:sz="3" w:space="0" w:color="000000"/>
              <w:left w:val="single" w:sz="3" w:space="0" w:color="000000"/>
              <w:bottom w:val="single" w:sz="3" w:space="0" w:color="000000"/>
              <w:right w:val="single" w:sz="3" w:space="0" w:color="000000"/>
            </w:tcBorders>
            <w:shd w:val="clear" w:color="auto" w:fill="D9D9D9"/>
            <w:tcMar>
              <w:top w:w="6" w:type="dxa"/>
              <w:left w:w="0" w:type="dxa"/>
              <w:bottom w:w="0" w:type="dxa"/>
              <w:right w:w="0" w:type="dxa"/>
            </w:tcMar>
            <w:vAlign w:val="center"/>
          </w:tcPr>
          <w:p w14:paraId="7B133AE1" w14:textId="61D3C50D" w:rsidR="004D643C" w:rsidRPr="00623C62" w:rsidRDefault="006A5B2C"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Sweden</w:t>
            </w:r>
          </w:p>
        </w:tc>
        <w:tc>
          <w:tcPr>
            <w:tcW w:w="428" w:type="pct"/>
            <w:tcBorders>
              <w:top w:val="single" w:sz="3" w:space="0" w:color="000000"/>
              <w:left w:val="single" w:sz="3" w:space="0" w:color="000000"/>
              <w:bottom w:val="single" w:sz="3" w:space="0" w:color="000000"/>
              <w:right w:val="single" w:sz="3" w:space="0" w:color="000000"/>
            </w:tcBorders>
            <w:shd w:val="clear" w:color="auto" w:fill="D9D9D9"/>
            <w:tcMar>
              <w:top w:w="6" w:type="dxa"/>
              <w:left w:w="0" w:type="dxa"/>
              <w:bottom w:w="0" w:type="dxa"/>
              <w:right w:w="0" w:type="dxa"/>
            </w:tcMar>
            <w:vAlign w:val="center"/>
          </w:tcPr>
          <w:p w14:paraId="2BC6D063" w14:textId="53F79BEC" w:rsidR="004D643C" w:rsidRPr="00623C62" w:rsidRDefault="006A5B2C"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Japan</w:t>
            </w:r>
          </w:p>
        </w:tc>
        <w:tc>
          <w:tcPr>
            <w:tcW w:w="428" w:type="pct"/>
            <w:tcBorders>
              <w:top w:val="single" w:sz="3" w:space="0" w:color="000000"/>
              <w:left w:val="single" w:sz="3" w:space="0" w:color="000000"/>
              <w:bottom w:val="single" w:sz="3" w:space="0" w:color="000000"/>
              <w:right w:val="single" w:sz="3" w:space="0" w:color="000000"/>
            </w:tcBorders>
            <w:shd w:val="clear" w:color="auto" w:fill="D9D9D9"/>
            <w:tcMar>
              <w:top w:w="6" w:type="dxa"/>
              <w:left w:w="0" w:type="dxa"/>
              <w:bottom w:w="0" w:type="dxa"/>
              <w:right w:w="0" w:type="dxa"/>
            </w:tcMar>
            <w:vAlign w:val="center"/>
          </w:tcPr>
          <w:p w14:paraId="0535292E" w14:textId="70DD1DE7" w:rsidR="004D643C" w:rsidRPr="00623C62" w:rsidRDefault="006A5B2C"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United Kingdom</w:t>
            </w:r>
          </w:p>
        </w:tc>
        <w:tc>
          <w:tcPr>
            <w:tcW w:w="428" w:type="pct"/>
            <w:tcBorders>
              <w:top w:val="single" w:sz="3" w:space="0" w:color="000000"/>
              <w:left w:val="single" w:sz="3" w:space="0" w:color="000000"/>
              <w:bottom w:val="single" w:sz="3" w:space="0" w:color="000000"/>
              <w:right w:val="single" w:sz="9" w:space="0" w:color="FF0000"/>
            </w:tcBorders>
            <w:shd w:val="clear" w:color="auto" w:fill="D9D9D9"/>
            <w:tcMar>
              <w:top w:w="6" w:type="dxa"/>
              <w:left w:w="0" w:type="dxa"/>
              <w:bottom w:w="0" w:type="dxa"/>
              <w:right w:w="0" w:type="dxa"/>
            </w:tcMar>
            <w:vAlign w:val="center"/>
          </w:tcPr>
          <w:p w14:paraId="63797A90" w14:textId="425980B8" w:rsidR="004D643C" w:rsidRPr="00623C62" w:rsidRDefault="006A5B2C"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United States</w:t>
            </w:r>
          </w:p>
        </w:tc>
        <w:tc>
          <w:tcPr>
            <w:tcW w:w="428" w:type="pct"/>
            <w:tcBorders>
              <w:top w:val="single" w:sz="9" w:space="0" w:color="FF0000"/>
              <w:left w:val="single" w:sz="9" w:space="0" w:color="FF0000"/>
              <w:bottom w:val="single" w:sz="3" w:space="0" w:color="000000"/>
              <w:right w:val="single" w:sz="9" w:space="0" w:color="FF0000"/>
            </w:tcBorders>
            <w:shd w:val="clear" w:color="auto" w:fill="D9D9D9"/>
            <w:tcMar>
              <w:top w:w="6" w:type="dxa"/>
              <w:left w:w="0" w:type="dxa"/>
              <w:bottom w:w="0" w:type="dxa"/>
              <w:right w:w="0" w:type="dxa"/>
            </w:tcMar>
            <w:vAlign w:val="center"/>
          </w:tcPr>
          <w:p w14:paraId="465FD0A3" w14:textId="5BB1552A" w:rsidR="004D643C" w:rsidRPr="00623C62" w:rsidRDefault="006A5B2C"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Republic of Korea</w:t>
            </w:r>
          </w:p>
        </w:tc>
        <w:tc>
          <w:tcPr>
            <w:tcW w:w="575" w:type="pct"/>
            <w:tcBorders>
              <w:top w:val="single" w:sz="3" w:space="0" w:color="000000"/>
              <w:left w:val="single" w:sz="9" w:space="0" w:color="FF0000"/>
              <w:bottom w:val="single" w:sz="3" w:space="0" w:color="000000"/>
              <w:right w:val="single" w:sz="3" w:space="0" w:color="000000"/>
            </w:tcBorders>
            <w:shd w:val="clear" w:color="auto" w:fill="FAF3DB"/>
            <w:tcMar>
              <w:top w:w="6" w:type="dxa"/>
              <w:left w:w="0" w:type="dxa"/>
              <w:bottom w:w="0" w:type="dxa"/>
              <w:right w:w="0" w:type="dxa"/>
            </w:tcMar>
            <w:vAlign w:val="center"/>
          </w:tcPr>
          <w:p w14:paraId="64D3CD63" w14:textId="017E9378" w:rsidR="004D643C" w:rsidRPr="00623C62" w:rsidRDefault="006A5B2C"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OECD Average</w:t>
            </w:r>
          </w:p>
        </w:tc>
      </w:tr>
      <w:tr w:rsidR="004D643C" w:rsidRPr="00623C62" w14:paraId="365D182D" w14:textId="77777777" w:rsidTr="00253082">
        <w:trPr>
          <w:trHeight w:val="296"/>
        </w:trPr>
        <w:tc>
          <w:tcPr>
            <w:tcW w:w="1002" w:type="pct"/>
            <w:tcBorders>
              <w:top w:val="single" w:sz="4" w:space="0" w:color="000000"/>
              <w:left w:val="single" w:sz="4" w:space="0" w:color="000000"/>
              <w:bottom w:val="single" w:sz="4" w:space="0" w:color="000000"/>
              <w:right w:val="single" w:sz="4" w:space="0" w:color="000000"/>
              <w:tl2br w:val="nil"/>
            </w:tcBorders>
            <w:shd w:val="clear" w:color="auto" w:fill="DFE6F7"/>
            <w:tcMar>
              <w:top w:w="6" w:type="dxa"/>
              <w:left w:w="0" w:type="dxa"/>
              <w:bottom w:w="0" w:type="dxa"/>
              <w:right w:w="0" w:type="dxa"/>
            </w:tcMar>
            <w:vAlign w:val="center"/>
          </w:tcPr>
          <w:p w14:paraId="0DE460F9" w14:textId="64A43EEA" w:rsidR="004D643C" w:rsidRPr="00623C62" w:rsidRDefault="00A576EB"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pacing w:val="-13"/>
                <w:shd w:val="clear" w:color="auto" w:fill="auto"/>
              </w:rPr>
              <w:t>%</w:t>
            </w:r>
            <w:r w:rsidR="006A5B2C" w:rsidRPr="00623C62">
              <w:rPr>
                <w:rFonts w:ascii="Times New Roman" w:eastAsiaTheme="minorEastAsia"/>
                <w:b/>
                <w:color w:val="auto"/>
                <w:spacing w:val="-13"/>
                <w:shd w:val="clear" w:color="auto" w:fill="auto"/>
              </w:rPr>
              <w:t xml:space="preserve"> of GDP </w:t>
            </w:r>
            <w:r w:rsidR="007F6311" w:rsidRPr="00623C62">
              <w:rPr>
                <w:rFonts w:ascii="Times New Roman" w:eastAsiaTheme="minorEastAsia"/>
                <w:b/>
                <w:color w:val="auto"/>
                <w:spacing w:val="-13"/>
                <w:shd w:val="clear" w:color="auto" w:fill="auto"/>
              </w:rPr>
              <w:t>(</w:t>
            </w:r>
            <w:r w:rsidR="006A5B2C" w:rsidRPr="00623C62">
              <w:rPr>
                <w:rFonts w:ascii="Times New Roman" w:eastAsiaTheme="minorEastAsia"/>
                <w:b/>
                <w:color w:val="auto"/>
                <w:spacing w:val="-13"/>
                <w:shd w:val="clear" w:color="auto" w:fill="auto"/>
              </w:rPr>
              <w:t>20</w:t>
            </w:r>
            <w:r w:rsidR="007F6311" w:rsidRPr="00623C62">
              <w:rPr>
                <w:rFonts w:ascii="Times New Roman" w:eastAsiaTheme="minorEastAsia"/>
                <w:b/>
                <w:color w:val="auto"/>
                <w:spacing w:val="-13"/>
                <w:shd w:val="clear" w:color="auto" w:fill="auto"/>
              </w:rPr>
              <w:t>21)</w:t>
            </w:r>
          </w:p>
        </w:tc>
        <w:tc>
          <w:tcPr>
            <w:tcW w:w="427" w:type="pct"/>
            <w:tcBorders>
              <w:top w:val="single" w:sz="3" w:space="0" w:color="000000"/>
              <w:left w:val="single" w:sz="4" w:space="0" w:color="000000"/>
              <w:bottom w:val="single" w:sz="3" w:space="0" w:color="000000"/>
              <w:right w:val="single" w:sz="3" w:space="0" w:color="000000"/>
            </w:tcBorders>
            <w:tcMar>
              <w:top w:w="6" w:type="dxa"/>
              <w:left w:w="0" w:type="dxa"/>
              <w:bottom w:w="0" w:type="dxa"/>
              <w:right w:w="0" w:type="dxa"/>
            </w:tcMar>
            <w:vAlign w:val="center"/>
          </w:tcPr>
          <w:p w14:paraId="0D68F4B8"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32.7</w:t>
            </w:r>
          </w:p>
        </w:tc>
        <w:tc>
          <w:tcPr>
            <w:tcW w:w="428" w:type="pct"/>
            <w:tcBorders>
              <w:top w:val="single" w:sz="3" w:space="0" w:color="000000"/>
              <w:left w:val="single" w:sz="3" w:space="0" w:color="000000"/>
              <w:bottom w:val="single" w:sz="3" w:space="0" w:color="000000"/>
              <w:right w:val="single" w:sz="3" w:space="0" w:color="000000"/>
            </w:tcBorders>
            <w:tcMar>
              <w:top w:w="6" w:type="dxa"/>
              <w:left w:w="0" w:type="dxa"/>
              <w:bottom w:w="0" w:type="dxa"/>
              <w:right w:w="0" w:type="dxa"/>
            </w:tcMar>
            <w:vAlign w:val="center"/>
          </w:tcPr>
          <w:p w14:paraId="0E80FC88"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29.8</w:t>
            </w:r>
          </w:p>
        </w:tc>
        <w:tc>
          <w:tcPr>
            <w:tcW w:w="428" w:type="pct"/>
            <w:tcBorders>
              <w:top w:val="single" w:sz="3" w:space="0" w:color="000000"/>
              <w:left w:val="single" w:sz="3" w:space="0" w:color="000000"/>
              <w:bottom w:val="single" w:sz="3" w:space="0" w:color="000000"/>
              <w:right w:val="single" w:sz="3" w:space="0" w:color="000000"/>
            </w:tcBorders>
            <w:tcMar>
              <w:top w:w="6" w:type="dxa"/>
              <w:left w:w="0" w:type="dxa"/>
              <w:bottom w:w="0" w:type="dxa"/>
              <w:right w:w="0" w:type="dxa"/>
            </w:tcMar>
            <w:vAlign w:val="center"/>
          </w:tcPr>
          <w:p w14:paraId="05649E0A"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28.9</w:t>
            </w:r>
          </w:p>
        </w:tc>
        <w:tc>
          <w:tcPr>
            <w:tcW w:w="428" w:type="pct"/>
            <w:tcBorders>
              <w:top w:val="single" w:sz="3" w:space="0" w:color="000000"/>
              <w:left w:val="single" w:sz="3" w:space="0" w:color="000000"/>
              <w:bottom w:val="single" w:sz="3" w:space="0" w:color="000000"/>
              <w:right w:val="single" w:sz="3" w:space="0" w:color="000000"/>
            </w:tcBorders>
            <w:tcMar>
              <w:top w:w="6" w:type="dxa"/>
              <w:left w:w="0" w:type="dxa"/>
              <w:bottom w:w="0" w:type="dxa"/>
              <w:right w:w="0" w:type="dxa"/>
            </w:tcMar>
            <w:vAlign w:val="center"/>
          </w:tcPr>
          <w:p w14:paraId="000F94B1"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26.3</w:t>
            </w:r>
          </w:p>
        </w:tc>
        <w:tc>
          <w:tcPr>
            <w:tcW w:w="428" w:type="pct"/>
            <w:tcBorders>
              <w:top w:val="single" w:sz="3" w:space="0" w:color="000000"/>
              <w:left w:val="single" w:sz="3" w:space="0" w:color="000000"/>
              <w:bottom w:val="single" w:sz="3" w:space="0" w:color="000000"/>
              <w:right w:val="single" w:sz="3" w:space="0" w:color="000000"/>
            </w:tcBorders>
            <w:tcMar>
              <w:top w:w="6" w:type="dxa"/>
              <w:left w:w="0" w:type="dxa"/>
              <w:bottom w:w="0" w:type="dxa"/>
              <w:right w:w="0" w:type="dxa"/>
            </w:tcMar>
            <w:vAlign w:val="center"/>
          </w:tcPr>
          <w:p w14:paraId="70C80079"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25.4</w:t>
            </w:r>
          </w:p>
        </w:tc>
        <w:tc>
          <w:tcPr>
            <w:tcW w:w="428" w:type="pct"/>
            <w:tcBorders>
              <w:top w:val="single" w:sz="3" w:space="0" w:color="000000"/>
              <w:left w:val="single" w:sz="3" w:space="0" w:color="000000"/>
              <w:bottom w:val="single" w:sz="3" w:space="0" w:color="000000"/>
              <w:right w:val="single" w:sz="3" w:space="0" w:color="000000"/>
            </w:tcBorders>
            <w:tcMar>
              <w:top w:w="6" w:type="dxa"/>
              <w:left w:w="0" w:type="dxa"/>
              <w:bottom w:w="0" w:type="dxa"/>
              <w:right w:w="0" w:type="dxa"/>
            </w:tcMar>
            <w:vAlign w:val="center"/>
          </w:tcPr>
          <w:p w14:paraId="43C70850"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24.4</w:t>
            </w:r>
          </w:p>
        </w:tc>
        <w:tc>
          <w:tcPr>
            <w:tcW w:w="428" w:type="pct"/>
            <w:tcBorders>
              <w:top w:val="single" w:sz="3" w:space="0" w:color="000000"/>
              <w:left w:val="single" w:sz="3" w:space="0" w:color="000000"/>
              <w:bottom w:val="single" w:sz="3" w:space="0" w:color="000000"/>
              <w:right w:val="single" w:sz="9" w:space="0" w:color="FF0000"/>
            </w:tcBorders>
            <w:tcMar>
              <w:top w:w="6" w:type="dxa"/>
              <w:left w:w="0" w:type="dxa"/>
              <w:bottom w:w="0" w:type="dxa"/>
              <w:right w:w="0" w:type="dxa"/>
            </w:tcMar>
            <w:vAlign w:val="center"/>
          </w:tcPr>
          <w:p w14:paraId="4596AAF8" w14:textId="77777777" w:rsidR="004D643C" w:rsidRPr="00623C62" w:rsidRDefault="007F6311" w:rsidP="00623C62">
            <w:pPr>
              <w:pStyle w:val="xl66"/>
              <w:spacing w:line="360" w:lineRule="auto"/>
              <w:rPr>
                <w:rFonts w:ascii="Times New Roman" w:eastAsiaTheme="minorEastAsia"/>
                <w:color w:val="auto"/>
              </w:rPr>
            </w:pPr>
            <w:r w:rsidRPr="00623C62">
              <w:rPr>
                <w:rFonts w:ascii="Times New Roman" w:eastAsiaTheme="minorEastAsia"/>
                <w:color w:val="auto"/>
              </w:rPr>
              <w:t>21.6</w:t>
            </w:r>
          </w:p>
        </w:tc>
        <w:tc>
          <w:tcPr>
            <w:tcW w:w="428" w:type="pct"/>
            <w:tcBorders>
              <w:top w:val="single" w:sz="3" w:space="0" w:color="000000"/>
              <w:left w:val="single" w:sz="9" w:space="0" w:color="FF0000"/>
              <w:bottom w:val="single" w:sz="3" w:space="0" w:color="000000"/>
              <w:right w:val="single" w:sz="9" w:space="0" w:color="FF0000"/>
            </w:tcBorders>
            <w:tcMar>
              <w:top w:w="6" w:type="dxa"/>
              <w:left w:w="0" w:type="dxa"/>
              <w:bottom w:w="0" w:type="dxa"/>
              <w:right w:w="0" w:type="dxa"/>
            </w:tcMar>
            <w:vAlign w:val="center"/>
          </w:tcPr>
          <w:p w14:paraId="4029D7FE"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15.2</w:t>
            </w:r>
          </w:p>
        </w:tc>
        <w:tc>
          <w:tcPr>
            <w:tcW w:w="575" w:type="pct"/>
            <w:tcBorders>
              <w:top w:val="single" w:sz="3" w:space="0" w:color="000000"/>
              <w:left w:val="single" w:sz="9" w:space="0" w:color="FF0000"/>
              <w:bottom w:val="single" w:sz="3" w:space="0" w:color="000000"/>
              <w:right w:val="single" w:sz="3" w:space="0" w:color="000000"/>
            </w:tcBorders>
            <w:tcMar>
              <w:top w:w="6" w:type="dxa"/>
              <w:left w:w="0" w:type="dxa"/>
              <w:bottom w:w="0" w:type="dxa"/>
              <w:right w:w="0" w:type="dxa"/>
            </w:tcMar>
            <w:vAlign w:val="center"/>
          </w:tcPr>
          <w:p w14:paraId="204FF455"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22.1</w:t>
            </w:r>
          </w:p>
        </w:tc>
      </w:tr>
      <w:tr w:rsidR="004D643C" w:rsidRPr="00623C62" w14:paraId="5B95C8AF" w14:textId="77777777" w:rsidTr="00253082">
        <w:trPr>
          <w:trHeight w:val="323"/>
        </w:trPr>
        <w:tc>
          <w:tcPr>
            <w:tcW w:w="1002" w:type="pct"/>
            <w:tcBorders>
              <w:top w:val="single" w:sz="4" w:space="0" w:color="000000"/>
              <w:left w:val="single" w:sz="4" w:space="0" w:color="000000"/>
              <w:bottom w:val="single" w:sz="4" w:space="0" w:color="000000"/>
              <w:right w:val="single" w:sz="4" w:space="0" w:color="000000"/>
              <w:tl2br w:val="nil"/>
            </w:tcBorders>
            <w:shd w:val="clear" w:color="auto" w:fill="F0F0F0"/>
            <w:tcMar>
              <w:top w:w="6" w:type="dxa"/>
              <w:left w:w="0" w:type="dxa"/>
              <w:bottom w:w="0" w:type="dxa"/>
              <w:right w:w="0" w:type="dxa"/>
            </w:tcMar>
            <w:vAlign w:val="center"/>
          </w:tcPr>
          <w:p w14:paraId="2C755223" w14:textId="5C8342FB" w:rsidR="004D643C" w:rsidRPr="00623C62" w:rsidRDefault="006A5B2C"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pacing w:val="-13"/>
                <w:shd w:val="clear" w:color="auto" w:fill="auto"/>
              </w:rPr>
              <w:t xml:space="preserve">Average Annual Growth Rate </w:t>
            </w:r>
            <w:r w:rsidR="007F6311" w:rsidRPr="00623C62">
              <w:rPr>
                <w:rFonts w:ascii="Times New Roman" w:eastAsiaTheme="minorEastAsia"/>
                <w:b/>
                <w:color w:val="auto"/>
                <w:spacing w:val="-13"/>
                <w:shd w:val="clear" w:color="auto" w:fill="auto"/>
              </w:rPr>
              <w:t>(</w:t>
            </w:r>
            <w:r w:rsidRPr="00623C62">
              <w:rPr>
                <w:rFonts w:ascii="Times New Roman" w:eastAsiaTheme="minorEastAsia"/>
                <w:b/>
                <w:color w:val="auto"/>
                <w:spacing w:val="-13"/>
                <w:shd w:val="clear" w:color="auto" w:fill="auto"/>
              </w:rPr>
              <w:t>20</w:t>
            </w:r>
            <w:r w:rsidR="007F6311" w:rsidRPr="00623C62">
              <w:rPr>
                <w:rFonts w:ascii="Times New Roman" w:eastAsiaTheme="minorEastAsia"/>
                <w:b/>
                <w:color w:val="auto"/>
                <w:spacing w:val="-13"/>
                <w:shd w:val="clear" w:color="auto" w:fill="auto"/>
              </w:rPr>
              <w:t>11-</w:t>
            </w:r>
            <w:r w:rsidRPr="00623C62">
              <w:rPr>
                <w:rFonts w:ascii="Times New Roman" w:eastAsiaTheme="minorEastAsia"/>
                <w:b/>
                <w:color w:val="auto"/>
                <w:spacing w:val="-13"/>
                <w:shd w:val="clear" w:color="auto" w:fill="auto"/>
              </w:rPr>
              <w:t>20</w:t>
            </w:r>
            <w:r w:rsidR="007F6311" w:rsidRPr="00623C62">
              <w:rPr>
                <w:rFonts w:ascii="Times New Roman" w:eastAsiaTheme="minorEastAsia"/>
                <w:b/>
                <w:color w:val="auto"/>
                <w:spacing w:val="-13"/>
                <w:shd w:val="clear" w:color="auto" w:fill="auto"/>
              </w:rPr>
              <w:t>21)</w:t>
            </w:r>
          </w:p>
        </w:tc>
        <w:tc>
          <w:tcPr>
            <w:tcW w:w="427" w:type="pct"/>
            <w:tcBorders>
              <w:top w:val="single" w:sz="3" w:space="0" w:color="000000"/>
              <w:left w:val="single" w:sz="4" w:space="0" w:color="000000"/>
              <w:bottom w:val="single" w:sz="3" w:space="0" w:color="000000"/>
              <w:right w:val="single" w:sz="3" w:space="0" w:color="000000"/>
            </w:tcBorders>
            <w:tcMar>
              <w:top w:w="6" w:type="dxa"/>
              <w:left w:w="0" w:type="dxa"/>
              <w:bottom w:w="0" w:type="dxa"/>
              <w:right w:w="0" w:type="dxa"/>
            </w:tcMar>
            <w:vAlign w:val="center"/>
          </w:tcPr>
          <w:p w14:paraId="2BDCCFC0"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2.6</w:t>
            </w:r>
          </w:p>
        </w:tc>
        <w:tc>
          <w:tcPr>
            <w:tcW w:w="428" w:type="pct"/>
            <w:tcBorders>
              <w:top w:val="single" w:sz="3" w:space="0" w:color="000000"/>
              <w:left w:val="single" w:sz="3" w:space="0" w:color="000000"/>
              <w:bottom w:val="single" w:sz="3" w:space="0" w:color="000000"/>
              <w:right w:val="single" w:sz="3" w:space="0" w:color="000000"/>
            </w:tcBorders>
            <w:tcMar>
              <w:top w:w="6" w:type="dxa"/>
              <w:left w:w="0" w:type="dxa"/>
              <w:bottom w:w="0" w:type="dxa"/>
              <w:right w:w="0" w:type="dxa"/>
            </w:tcMar>
            <w:vAlign w:val="center"/>
          </w:tcPr>
          <w:p w14:paraId="511AB3B8"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2.3</w:t>
            </w:r>
          </w:p>
        </w:tc>
        <w:tc>
          <w:tcPr>
            <w:tcW w:w="428" w:type="pct"/>
            <w:tcBorders>
              <w:top w:val="single" w:sz="3" w:space="0" w:color="000000"/>
              <w:left w:val="single" w:sz="3" w:space="0" w:color="000000"/>
              <w:bottom w:val="single" w:sz="3" w:space="0" w:color="000000"/>
              <w:right w:val="single" w:sz="3" w:space="0" w:color="000000"/>
            </w:tcBorders>
            <w:tcMar>
              <w:top w:w="6" w:type="dxa"/>
              <w:left w:w="0" w:type="dxa"/>
              <w:bottom w:w="0" w:type="dxa"/>
              <w:right w:w="0" w:type="dxa"/>
            </w:tcMar>
            <w:vAlign w:val="center"/>
          </w:tcPr>
          <w:p w14:paraId="086D71D0"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4.3</w:t>
            </w:r>
          </w:p>
        </w:tc>
        <w:tc>
          <w:tcPr>
            <w:tcW w:w="428" w:type="pct"/>
            <w:tcBorders>
              <w:top w:val="single" w:sz="3" w:space="0" w:color="000000"/>
              <w:left w:val="single" w:sz="3" w:space="0" w:color="000000"/>
              <w:bottom w:val="single" w:sz="3" w:space="0" w:color="000000"/>
              <w:right w:val="single" w:sz="3" w:space="0" w:color="000000"/>
            </w:tcBorders>
            <w:tcMar>
              <w:top w:w="6" w:type="dxa"/>
              <w:left w:w="0" w:type="dxa"/>
              <w:bottom w:w="0" w:type="dxa"/>
              <w:right w:w="0" w:type="dxa"/>
            </w:tcMar>
            <w:vAlign w:val="center"/>
          </w:tcPr>
          <w:p w14:paraId="69B3F57A"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3.9</w:t>
            </w:r>
          </w:p>
        </w:tc>
        <w:tc>
          <w:tcPr>
            <w:tcW w:w="428" w:type="pct"/>
            <w:tcBorders>
              <w:top w:val="single" w:sz="3" w:space="0" w:color="000000"/>
              <w:left w:val="single" w:sz="3" w:space="0" w:color="000000"/>
              <w:bottom w:val="single" w:sz="3" w:space="0" w:color="000000"/>
              <w:right w:val="single" w:sz="3" w:space="0" w:color="000000"/>
            </w:tcBorders>
            <w:tcMar>
              <w:top w:w="6" w:type="dxa"/>
              <w:left w:w="0" w:type="dxa"/>
              <w:bottom w:w="0" w:type="dxa"/>
              <w:right w:w="0" w:type="dxa"/>
            </w:tcMar>
            <w:vAlign w:val="center"/>
          </w:tcPr>
          <w:p w14:paraId="37DD3D03"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2.6</w:t>
            </w:r>
          </w:p>
        </w:tc>
        <w:tc>
          <w:tcPr>
            <w:tcW w:w="428" w:type="pct"/>
            <w:tcBorders>
              <w:top w:val="single" w:sz="3" w:space="0" w:color="000000"/>
              <w:left w:val="single" w:sz="3" w:space="0" w:color="000000"/>
              <w:bottom w:val="single" w:sz="3" w:space="0" w:color="000000"/>
              <w:right w:val="single" w:sz="3" w:space="0" w:color="000000"/>
            </w:tcBorders>
            <w:tcMar>
              <w:top w:w="6" w:type="dxa"/>
              <w:left w:w="0" w:type="dxa"/>
              <w:bottom w:w="0" w:type="dxa"/>
              <w:right w:w="0" w:type="dxa"/>
            </w:tcMar>
            <w:vAlign w:val="center"/>
          </w:tcPr>
          <w:p w14:paraId="3D7A60F3" w14:textId="77777777" w:rsidR="004D643C" w:rsidRPr="00623C62" w:rsidRDefault="007F6311" w:rsidP="00623C62">
            <w:pPr>
              <w:pStyle w:val="xl65"/>
              <w:spacing w:line="360" w:lineRule="auto"/>
              <w:rPr>
                <w:rFonts w:ascii="Times New Roman" w:eastAsiaTheme="minorEastAsia"/>
                <w:color w:val="auto"/>
              </w:rPr>
            </w:pPr>
            <w:r w:rsidRPr="00623C62">
              <w:rPr>
                <w:rFonts w:ascii="Times New Roman" w:eastAsiaTheme="minorEastAsia"/>
                <w:color w:val="auto"/>
              </w:rPr>
              <w:t>3.1</w:t>
            </w:r>
          </w:p>
        </w:tc>
        <w:tc>
          <w:tcPr>
            <w:tcW w:w="428" w:type="pct"/>
            <w:tcBorders>
              <w:top w:val="single" w:sz="3" w:space="0" w:color="000000"/>
              <w:left w:val="single" w:sz="3" w:space="0" w:color="000000"/>
              <w:bottom w:val="single" w:sz="3" w:space="0" w:color="000000"/>
              <w:right w:val="single" w:sz="9" w:space="0" w:color="FF0000"/>
            </w:tcBorders>
            <w:tcMar>
              <w:top w:w="6" w:type="dxa"/>
              <w:left w:w="0" w:type="dxa"/>
              <w:bottom w:w="0" w:type="dxa"/>
              <w:right w:w="0" w:type="dxa"/>
            </w:tcMar>
            <w:vAlign w:val="center"/>
          </w:tcPr>
          <w:p w14:paraId="1AE62159" w14:textId="77777777" w:rsidR="004D643C" w:rsidRPr="00623C62" w:rsidRDefault="007F6311" w:rsidP="00623C62">
            <w:pPr>
              <w:pStyle w:val="xl66"/>
              <w:spacing w:line="360" w:lineRule="auto"/>
              <w:rPr>
                <w:rFonts w:ascii="Times New Roman" w:eastAsiaTheme="minorEastAsia"/>
                <w:color w:val="auto"/>
              </w:rPr>
            </w:pPr>
            <w:r w:rsidRPr="00623C62">
              <w:rPr>
                <w:rFonts w:ascii="Times New Roman" w:eastAsiaTheme="minorEastAsia"/>
                <w:color w:val="auto"/>
              </w:rPr>
              <w:t>5.6</w:t>
            </w:r>
          </w:p>
        </w:tc>
        <w:tc>
          <w:tcPr>
            <w:tcW w:w="428" w:type="pct"/>
            <w:tcBorders>
              <w:top w:val="single" w:sz="3" w:space="0" w:color="000000"/>
              <w:left w:val="single" w:sz="9" w:space="0" w:color="FF0000"/>
              <w:bottom w:val="single" w:sz="9" w:space="0" w:color="FF0000"/>
              <w:right w:val="single" w:sz="9" w:space="0" w:color="FF0000"/>
            </w:tcBorders>
            <w:tcMar>
              <w:top w:w="6" w:type="dxa"/>
              <w:left w:w="0" w:type="dxa"/>
              <w:bottom w:w="0" w:type="dxa"/>
              <w:right w:w="0" w:type="dxa"/>
            </w:tcMar>
            <w:vAlign w:val="center"/>
          </w:tcPr>
          <w:p w14:paraId="099A095C"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12.3</w:t>
            </w:r>
          </w:p>
        </w:tc>
        <w:tc>
          <w:tcPr>
            <w:tcW w:w="575" w:type="pct"/>
            <w:tcBorders>
              <w:top w:val="single" w:sz="3" w:space="0" w:color="000000"/>
              <w:left w:val="single" w:sz="9" w:space="0" w:color="FF0000"/>
              <w:bottom w:val="single" w:sz="3" w:space="0" w:color="000000"/>
              <w:right w:val="single" w:sz="3" w:space="0" w:color="000000"/>
            </w:tcBorders>
            <w:tcMar>
              <w:top w:w="6" w:type="dxa"/>
              <w:left w:w="0" w:type="dxa"/>
              <w:bottom w:w="0" w:type="dxa"/>
              <w:right w:w="0" w:type="dxa"/>
            </w:tcMar>
            <w:vAlign w:val="center"/>
          </w:tcPr>
          <w:p w14:paraId="7565C079" w14:textId="77777777" w:rsidR="004D643C" w:rsidRPr="00623C62" w:rsidRDefault="007F6311" w:rsidP="00623C62">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5.7</w:t>
            </w:r>
          </w:p>
        </w:tc>
      </w:tr>
    </w:tbl>
    <w:p w14:paraId="1981935B" w14:textId="59DD33CC" w:rsidR="004D643C" w:rsidRDefault="004D643C" w:rsidP="004566AD">
      <w:pPr>
        <w:pStyle w:val="a3"/>
        <w:spacing w:line="360" w:lineRule="auto"/>
        <w:rPr>
          <w:rFonts w:ascii="Times New Roman" w:eastAsiaTheme="minorEastAsia"/>
          <w:color w:val="auto"/>
          <w:sz w:val="24"/>
          <w:shd w:val="clear" w:color="auto" w:fill="auto"/>
        </w:rPr>
      </w:pPr>
    </w:p>
    <w:p w14:paraId="1618F74C" w14:textId="77777777" w:rsidR="004566AD" w:rsidRPr="00623C62" w:rsidRDefault="004566AD" w:rsidP="004566AD">
      <w:pPr>
        <w:pStyle w:val="a3"/>
        <w:spacing w:line="360" w:lineRule="auto"/>
        <w:rPr>
          <w:rFonts w:ascii="Times New Roman" w:eastAsiaTheme="minorEastAsia"/>
          <w:color w:val="auto"/>
          <w:sz w:val="24"/>
          <w:shd w:val="clear" w:color="auto" w:fill="auto"/>
        </w:rPr>
      </w:pPr>
    </w:p>
    <w:p w14:paraId="04BC14E9" w14:textId="2C83D87F" w:rsidR="004D643C" w:rsidRPr="00720357" w:rsidRDefault="007F6311" w:rsidP="005B3A4D">
      <w:pPr>
        <w:pStyle w:val="a3"/>
        <w:spacing w:line="360" w:lineRule="auto"/>
        <w:rPr>
          <w:rFonts w:ascii="Times New Roman" w:eastAsiaTheme="minorEastAsia"/>
          <w:color w:val="auto"/>
          <w:shd w:val="clear" w:color="auto" w:fill="auto"/>
        </w:rPr>
      </w:pPr>
      <w:r w:rsidRPr="00720357">
        <w:rPr>
          <w:rFonts w:ascii="Times New Roman" w:eastAsiaTheme="minorEastAsia"/>
          <w:b/>
          <w:color w:val="auto"/>
          <w:sz w:val="24"/>
          <w:szCs w:val="24"/>
          <w:shd w:val="clear" w:color="auto" w:fill="auto"/>
        </w:rPr>
        <w:t xml:space="preserve">16. </w:t>
      </w:r>
      <w:r w:rsidR="00720357" w:rsidRPr="00720357">
        <w:rPr>
          <w:rFonts w:ascii="Times New Roman" w:eastAsiaTheme="minorEastAsia" w:hint="eastAsia"/>
          <w:b/>
          <w:color w:val="auto"/>
          <w:sz w:val="24"/>
          <w:szCs w:val="24"/>
          <w:shd w:val="clear" w:color="auto" w:fill="auto"/>
        </w:rPr>
        <w:t>NHI</w:t>
      </w:r>
      <w:r w:rsidR="00720357" w:rsidRPr="00720357">
        <w:rPr>
          <w:rFonts w:ascii="Times New Roman" w:eastAsiaTheme="minorEastAsia"/>
          <w:b/>
          <w:color w:val="auto"/>
          <w:sz w:val="24"/>
          <w:szCs w:val="24"/>
          <w:shd w:val="clear" w:color="auto" w:fill="auto"/>
        </w:rPr>
        <w:t xml:space="preserve"> </w:t>
      </w:r>
      <w:r w:rsidR="00720357" w:rsidRPr="00720357">
        <w:rPr>
          <w:rFonts w:ascii="Times New Roman" w:eastAsiaTheme="minorEastAsia" w:hint="eastAsia"/>
          <w:b/>
          <w:color w:val="auto"/>
          <w:sz w:val="24"/>
          <w:szCs w:val="24"/>
          <w:shd w:val="clear" w:color="auto" w:fill="auto"/>
        </w:rPr>
        <w:t>benefits</w:t>
      </w:r>
      <w:r w:rsidR="00720357" w:rsidRPr="00720357">
        <w:rPr>
          <w:rFonts w:ascii="Times New Roman" w:eastAsiaTheme="minorEastAsia"/>
          <w:b/>
          <w:color w:val="auto"/>
          <w:sz w:val="24"/>
          <w:szCs w:val="24"/>
          <w:shd w:val="clear" w:color="auto" w:fill="auto"/>
        </w:rPr>
        <w:t xml:space="preserve"> </w:t>
      </w:r>
      <w:r w:rsidR="00720357" w:rsidRPr="00720357">
        <w:rPr>
          <w:rFonts w:ascii="Times New Roman" w:eastAsiaTheme="minorEastAsia" w:hint="eastAsia"/>
          <w:b/>
          <w:color w:val="auto"/>
          <w:sz w:val="24"/>
          <w:szCs w:val="24"/>
          <w:shd w:val="clear" w:color="auto" w:fill="auto"/>
        </w:rPr>
        <w:t>for</w:t>
      </w:r>
      <w:r w:rsidR="00720357" w:rsidRPr="00720357">
        <w:rPr>
          <w:rFonts w:ascii="Times New Roman" w:eastAsiaTheme="minorEastAsia"/>
          <w:b/>
          <w:color w:val="auto"/>
          <w:sz w:val="24"/>
          <w:szCs w:val="24"/>
          <w:shd w:val="clear" w:color="auto" w:fill="auto"/>
        </w:rPr>
        <w:t xml:space="preserve"> </w:t>
      </w:r>
      <w:r w:rsidR="00720357" w:rsidRPr="00720357">
        <w:rPr>
          <w:rFonts w:ascii="Times New Roman" w:eastAsiaTheme="minorEastAsia" w:hint="eastAsia"/>
          <w:b/>
          <w:color w:val="auto"/>
          <w:sz w:val="24"/>
          <w:szCs w:val="24"/>
          <w:shd w:val="clear" w:color="auto" w:fill="auto"/>
        </w:rPr>
        <w:t>migrants</w:t>
      </w:r>
    </w:p>
    <w:p w14:paraId="7CA7A32D" w14:textId="30E7BBF0" w:rsidR="00CE67C3" w:rsidRPr="00623C62" w:rsidRDefault="00CE67C3" w:rsidP="00623C62">
      <w:pPr>
        <w:pStyle w:val="a3"/>
        <w:numPr>
          <w:ilvl w:val="0"/>
          <w:numId w:val="12"/>
        </w:numPr>
        <w:spacing w:line="360" w:lineRule="auto"/>
        <w:ind w:left="426"/>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Number of migrant</w:t>
      </w:r>
      <w:r w:rsidR="00763F35" w:rsidRPr="00623C62">
        <w:rPr>
          <w:rFonts w:ascii="Times New Roman" w:eastAsiaTheme="minorEastAsia"/>
          <w:color w:val="auto"/>
          <w:sz w:val="22"/>
          <w:shd w:val="clear" w:color="auto" w:fill="auto"/>
        </w:rPr>
        <w:t xml:space="preserve">s </w:t>
      </w:r>
      <w:r w:rsidRPr="00623C62">
        <w:rPr>
          <w:rFonts w:ascii="Times New Roman" w:eastAsiaTheme="minorEastAsia"/>
          <w:color w:val="auto"/>
          <w:sz w:val="22"/>
          <w:shd w:val="clear" w:color="auto" w:fill="auto"/>
        </w:rPr>
        <w:t xml:space="preserve">whose health insurance benefits were suspended due to arrears in </w:t>
      </w:r>
      <w:r w:rsidR="00EB5A40" w:rsidRPr="00623C62">
        <w:rPr>
          <w:rFonts w:ascii="Times New Roman" w:eastAsiaTheme="minorEastAsia"/>
          <w:color w:val="auto"/>
          <w:sz w:val="22"/>
          <w:shd w:val="clear" w:color="auto" w:fill="auto"/>
        </w:rPr>
        <w:t>insurance contributions</w:t>
      </w:r>
      <w:r w:rsidRPr="00623C62">
        <w:rPr>
          <w:rFonts w:ascii="Times New Roman" w:eastAsiaTheme="minorEastAsia"/>
          <w:color w:val="auto"/>
          <w:sz w:val="22"/>
          <w:shd w:val="clear" w:color="auto" w:fill="auto"/>
        </w:rPr>
        <w:t xml:space="preserve"> since July 2019: 91,560 households (cumulative total as of end-November 2025).</w:t>
      </w:r>
    </w:p>
    <w:p w14:paraId="0D69781B" w14:textId="1CA6FFE2" w:rsidR="004D643C" w:rsidRPr="00623C62" w:rsidRDefault="00CE67C3" w:rsidP="00623C62">
      <w:pPr>
        <w:pStyle w:val="a3"/>
        <w:numPr>
          <w:ilvl w:val="0"/>
          <w:numId w:val="12"/>
        </w:numPr>
        <w:spacing w:line="360" w:lineRule="auto"/>
        <w:ind w:left="426"/>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Number of migrant</w:t>
      </w:r>
      <w:r w:rsidR="00763F35" w:rsidRPr="00623C62">
        <w:rPr>
          <w:rFonts w:ascii="Times New Roman" w:eastAsiaTheme="minorEastAsia"/>
          <w:color w:val="auto"/>
          <w:sz w:val="22"/>
          <w:shd w:val="clear" w:color="auto" w:fill="auto"/>
        </w:rPr>
        <w:t xml:space="preserve">s </w:t>
      </w:r>
      <w:r w:rsidRPr="00623C62">
        <w:rPr>
          <w:rFonts w:ascii="Times New Roman" w:eastAsiaTheme="minorEastAsia"/>
          <w:color w:val="auto"/>
          <w:sz w:val="22"/>
          <w:shd w:val="clear" w:color="auto" w:fill="auto"/>
        </w:rPr>
        <w:t xml:space="preserve">that retained health insurance benefit coverage despite arrears </w:t>
      </w:r>
      <w:r w:rsidR="00763F35" w:rsidRPr="00623C62">
        <w:rPr>
          <w:rFonts w:ascii="Times New Roman" w:eastAsiaTheme="minorEastAsia"/>
          <w:color w:val="auto"/>
          <w:sz w:val="22"/>
          <w:shd w:val="clear" w:color="auto" w:fill="auto"/>
        </w:rPr>
        <w:t>after</w:t>
      </w:r>
      <w:r w:rsidRPr="00623C62">
        <w:rPr>
          <w:rFonts w:ascii="Times New Roman" w:eastAsiaTheme="minorEastAsia"/>
          <w:color w:val="auto"/>
          <w:sz w:val="22"/>
          <w:shd w:val="clear" w:color="auto" w:fill="auto"/>
        </w:rPr>
        <w:t xml:space="preserve"> the amendment to the </w:t>
      </w:r>
      <w:r w:rsidRPr="00623C62">
        <w:rPr>
          <w:rFonts w:ascii="Times New Roman" w:eastAsiaTheme="minorEastAsia"/>
          <w:i/>
          <w:color w:val="auto"/>
          <w:sz w:val="22"/>
          <w:shd w:val="clear" w:color="auto" w:fill="auto"/>
        </w:rPr>
        <w:t>Enforcement Decree of the National Health Insurance Act</w:t>
      </w:r>
      <w:r w:rsidRPr="00623C62">
        <w:rPr>
          <w:rFonts w:ascii="Times New Roman" w:eastAsiaTheme="minorEastAsia"/>
          <w:color w:val="auto"/>
          <w:sz w:val="22"/>
          <w:shd w:val="clear" w:color="auto" w:fill="auto"/>
        </w:rPr>
        <w:t xml:space="preserve"> in 2025: 1,030 households (cumulative total as of end-November 2025).</w:t>
      </w:r>
    </w:p>
    <w:p w14:paraId="5C050523" w14:textId="38C14221" w:rsidR="004D643C" w:rsidRPr="00623C62" w:rsidRDefault="004D643C" w:rsidP="0013042C">
      <w:pPr>
        <w:pStyle w:val="a3"/>
        <w:spacing w:line="360" w:lineRule="auto"/>
        <w:rPr>
          <w:rFonts w:ascii="Times New Roman" w:eastAsiaTheme="minorEastAsia"/>
          <w:color w:val="auto"/>
          <w:sz w:val="26"/>
          <w:shd w:val="clear" w:color="auto" w:fill="auto"/>
        </w:rPr>
      </w:pPr>
    </w:p>
    <w:p w14:paraId="2ECE68EB" w14:textId="63BCD2C5" w:rsidR="00CE67C3" w:rsidRDefault="007F6311" w:rsidP="00623C62">
      <w:pPr>
        <w:pStyle w:val="a3"/>
        <w:spacing w:line="360" w:lineRule="auto"/>
        <w:ind w:left="625" w:hanging="62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 xml:space="preserve">17. </w:t>
      </w:r>
      <w:r w:rsidR="00CE67C3" w:rsidRPr="00623C62">
        <w:rPr>
          <w:rFonts w:ascii="Times New Roman" w:eastAsiaTheme="minorEastAsia"/>
          <w:b/>
          <w:color w:val="auto"/>
          <w:sz w:val="24"/>
          <w:szCs w:val="24"/>
          <w:shd w:val="clear" w:color="auto" w:fill="auto"/>
        </w:rPr>
        <w:t xml:space="preserve">Households </w:t>
      </w:r>
      <w:r w:rsidR="00A576EB" w:rsidRPr="00623C62">
        <w:rPr>
          <w:rFonts w:ascii="Times New Roman" w:eastAsiaTheme="minorEastAsia"/>
          <w:b/>
          <w:color w:val="auto"/>
          <w:sz w:val="24"/>
          <w:szCs w:val="24"/>
          <w:shd w:val="clear" w:color="auto" w:fill="auto"/>
        </w:rPr>
        <w:t xml:space="preserve">using childcare support services and </w:t>
      </w:r>
      <w:r w:rsidR="00006B10">
        <w:rPr>
          <w:rFonts w:ascii="Times New Roman" w:eastAsiaTheme="minorEastAsia"/>
          <w:b/>
          <w:color w:val="auto"/>
          <w:sz w:val="24"/>
          <w:szCs w:val="24"/>
          <w:shd w:val="clear" w:color="auto" w:fill="auto"/>
        </w:rPr>
        <w:t xml:space="preserve">the </w:t>
      </w:r>
      <w:r w:rsidR="00A576EB" w:rsidRPr="00623C62">
        <w:rPr>
          <w:rFonts w:ascii="Times New Roman" w:eastAsiaTheme="minorEastAsia"/>
          <w:b/>
          <w:color w:val="auto"/>
          <w:sz w:val="24"/>
          <w:szCs w:val="24"/>
          <w:shd w:val="clear" w:color="auto" w:fill="auto"/>
        </w:rPr>
        <w:t>number of childcare providers</w:t>
      </w:r>
    </w:p>
    <w:p w14:paraId="29B7385F" w14:textId="74FA5AE7" w:rsidR="003B7EB8" w:rsidRPr="00623C62" w:rsidRDefault="003B7EB8" w:rsidP="003B7EB8">
      <w:pPr>
        <w:pStyle w:val="a3"/>
        <w:spacing w:line="360" w:lineRule="auto"/>
        <w:ind w:left="625" w:hanging="625"/>
        <w:jc w:val="right"/>
        <w:rPr>
          <w:rFonts w:ascii="Times New Roman" w:eastAsiaTheme="minorEastAsia"/>
          <w:b/>
          <w:color w:val="auto"/>
          <w:sz w:val="24"/>
          <w:szCs w:val="24"/>
          <w:shd w:val="clear" w:color="auto" w:fill="auto"/>
        </w:rPr>
      </w:pPr>
      <w:r w:rsidRPr="00623C62">
        <w:rPr>
          <w:rFonts w:ascii="Times New Roman" w:eastAsiaTheme="minorEastAsia"/>
          <w:color w:val="auto"/>
          <w:shd w:val="clear" w:color="auto" w:fill="auto"/>
        </w:rPr>
        <w:t>(Unit: households, persons)</w:t>
      </w:r>
    </w:p>
    <w:tbl>
      <w:tblPr>
        <w:tblOverlap w:val="never"/>
        <w:tblW w:w="4916" w:type="pct"/>
        <w:tblInd w:w="102" w:type="dxa"/>
        <w:tblBorders>
          <w:top w:val="none" w:sz="3" w:space="0" w:color="000000"/>
          <w:left w:val="none" w:sz="3" w:space="0" w:color="000000"/>
          <w:bottom w:val="none" w:sz="3" w:space="0" w:color="000000"/>
          <w:right w:val="none" w:sz="3" w:space="0" w:color="000000"/>
        </w:tblBorders>
        <w:tblCellMar>
          <w:top w:w="28" w:type="dxa"/>
          <w:left w:w="102" w:type="dxa"/>
          <w:bottom w:w="28" w:type="dxa"/>
          <w:right w:w="102" w:type="dxa"/>
        </w:tblCellMar>
        <w:tblLook w:val="04A0" w:firstRow="1" w:lastRow="0" w:firstColumn="1" w:lastColumn="0" w:noHBand="0" w:noVBand="1"/>
      </w:tblPr>
      <w:tblGrid>
        <w:gridCol w:w="1383"/>
        <w:gridCol w:w="1351"/>
        <w:gridCol w:w="1349"/>
        <w:gridCol w:w="1352"/>
        <w:gridCol w:w="1352"/>
        <w:gridCol w:w="1352"/>
        <w:gridCol w:w="1292"/>
      </w:tblGrid>
      <w:tr w:rsidR="004D643C" w:rsidRPr="00623C62" w14:paraId="2D44441B" w14:textId="77777777" w:rsidTr="003B7EB8">
        <w:trPr>
          <w:trHeight w:val="221"/>
        </w:trPr>
        <w:tc>
          <w:tcPr>
            <w:tcW w:w="73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80DFC2F" w14:textId="742B4100" w:rsidR="00CE67C3" w:rsidRPr="00623C62" w:rsidRDefault="00CE67C3" w:rsidP="00623C62">
            <w:pPr>
              <w:pStyle w:val="xl78"/>
              <w:spacing w:line="360" w:lineRule="auto"/>
              <w:rPr>
                <w:rFonts w:ascii="Times New Roman" w:eastAsiaTheme="minorEastAsia"/>
                <w:b/>
                <w:strike w:val="0"/>
                <w:color w:val="auto"/>
                <w:szCs w:val="20"/>
              </w:rPr>
            </w:pPr>
            <w:r w:rsidRPr="00623C62">
              <w:rPr>
                <w:rFonts w:ascii="Times New Roman" w:eastAsiaTheme="minorEastAsia"/>
                <w:b/>
                <w:strike w:val="0"/>
                <w:color w:val="auto"/>
                <w:szCs w:val="20"/>
              </w:rPr>
              <w:t>Category</w:t>
            </w:r>
          </w:p>
        </w:tc>
        <w:tc>
          <w:tcPr>
            <w:tcW w:w="716"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0B907B1B" w14:textId="25AABDFB" w:rsidR="004D643C" w:rsidRPr="00623C62" w:rsidRDefault="00CE67C3" w:rsidP="00623C62">
            <w:pPr>
              <w:pStyle w:val="1"/>
              <w:numPr>
                <w:ilvl w:val="0"/>
                <w:numId w:val="0"/>
              </w:numPr>
              <w:wordWrap/>
              <w:spacing w:line="360" w:lineRule="auto"/>
              <w:jc w:val="center"/>
              <w:textAlignment w:val="center"/>
              <w:rPr>
                <w:rFonts w:ascii="Times New Roman" w:eastAsiaTheme="minorEastAsia"/>
                <w:color w:val="auto"/>
                <w:szCs w:val="20"/>
                <w:shd w:val="clear" w:color="auto" w:fill="auto"/>
              </w:rPr>
            </w:pPr>
            <w:r w:rsidRPr="00623C62">
              <w:rPr>
                <w:rFonts w:ascii="Times New Roman" w:eastAsiaTheme="minorEastAsia"/>
                <w:b/>
                <w:color w:val="auto"/>
                <w:spacing w:val="-12"/>
                <w:szCs w:val="20"/>
                <w:shd w:val="clear" w:color="auto" w:fill="auto"/>
              </w:rPr>
              <w:t>20</w:t>
            </w:r>
            <w:r w:rsidR="007F6311" w:rsidRPr="00623C62">
              <w:rPr>
                <w:rFonts w:ascii="Times New Roman" w:eastAsiaTheme="minorEastAsia"/>
                <w:b/>
                <w:color w:val="auto"/>
                <w:spacing w:val="-12"/>
                <w:szCs w:val="20"/>
                <w:shd w:val="clear" w:color="auto" w:fill="auto"/>
              </w:rPr>
              <w:t>20</w:t>
            </w:r>
          </w:p>
        </w:tc>
        <w:tc>
          <w:tcPr>
            <w:tcW w:w="715"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40CF8117" w14:textId="0D7A3E0A" w:rsidR="004D643C" w:rsidRPr="00623C62" w:rsidRDefault="00CE67C3" w:rsidP="00623C62">
            <w:pPr>
              <w:pStyle w:val="1"/>
              <w:numPr>
                <w:ilvl w:val="0"/>
                <w:numId w:val="0"/>
              </w:numPr>
              <w:wordWrap/>
              <w:spacing w:line="360" w:lineRule="auto"/>
              <w:jc w:val="center"/>
              <w:textAlignment w:val="center"/>
              <w:rPr>
                <w:rFonts w:ascii="Times New Roman" w:eastAsiaTheme="minorEastAsia"/>
                <w:color w:val="auto"/>
                <w:szCs w:val="20"/>
                <w:shd w:val="clear" w:color="auto" w:fill="auto"/>
              </w:rPr>
            </w:pPr>
            <w:r w:rsidRPr="00623C62">
              <w:rPr>
                <w:rFonts w:ascii="Times New Roman" w:eastAsiaTheme="minorEastAsia"/>
                <w:b/>
                <w:color w:val="auto"/>
                <w:spacing w:val="-12"/>
                <w:szCs w:val="20"/>
                <w:shd w:val="clear" w:color="auto" w:fill="auto"/>
              </w:rPr>
              <w:t>20</w:t>
            </w:r>
            <w:r w:rsidR="007F6311" w:rsidRPr="00623C62">
              <w:rPr>
                <w:rFonts w:ascii="Times New Roman" w:eastAsiaTheme="minorEastAsia"/>
                <w:b/>
                <w:color w:val="auto"/>
                <w:spacing w:val="-12"/>
                <w:szCs w:val="20"/>
                <w:shd w:val="clear" w:color="auto" w:fill="auto"/>
              </w:rPr>
              <w:t>21</w:t>
            </w:r>
          </w:p>
        </w:tc>
        <w:tc>
          <w:tcPr>
            <w:tcW w:w="717"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739837BA" w14:textId="1EA3D049" w:rsidR="004D643C" w:rsidRPr="00623C62" w:rsidRDefault="00CE67C3" w:rsidP="00623C62">
            <w:pPr>
              <w:pStyle w:val="1"/>
              <w:numPr>
                <w:ilvl w:val="0"/>
                <w:numId w:val="0"/>
              </w:numPr>
              <w:wordWrap/>
              <w:spacing w:line="360" w:lineRule="auto"/>
              <w:jc w:val="center"/>
              <w:textAlignment w:val="center"/>
              <w:rPr>
                <w:rFonts w:ascii="Times New Roman" w:eastAsiaTheme="minorEastAsia"/>
                <w:color w:val="auto"/>
                <w:szCs w:val="20"/>
                <w:shd w:val="clear" w:color="auto" w:fill="auto"/>
              </w:rPr>
            </w:pPr>
            <w:r w:rsidRPr="00623C62">
              <w:rPr>
                <w:rFonts w:ascii="Times New Roman" w:eastAsiaTheme="minorEastAsia"/>
                <w:b/>
                <w:color w:val="auto"/>
                <w:spacing w:val="-12"/>
                <w:szCs w:val="20"/>
                <w:shd w:val="clear" w:color="auto" w:fill="auto"/>
              </w:rPr>
              <w:t>20</w:t>
            </w:r>
            <w:r w:rsidR="007F6311" w:rsidRPr="00623C62">
              <w:rPr>
                <w:rFonts w:ascii="Times New Roman" w:eastAsiaTheme="minorEastAsia"/>
                <w:b/>
                <w:color w:val="auto"/>
                <w:spacing w:val="-12"/>
                <w:szCs w:val="20"/>
                <w:shd w:val="clear" w:color="auto" w:fill="auto"/>
              </w:rPr>
              <w:t>2</w:t>
            </w:r>
            <w:r w:rsidR="00E67245" w:rsidRPr="00623C62">
              <w:rPr>
                <w:rFonts w:ascii="Times New Roman" w:eastAsiaTheme="minorEastAsia"/>
                <w:b/>
                <w:color w:val="auto"/>
                <w:spacing w:val="-12"/>
                <w:szCs w:val="20"/>
                <w:shd w:val="clear" w:color="auto" w:fill="auto"/>
              </w:rPr>
              <w:t>2</w:t>
            </w:r>
          </w:p>
        </w:tc>
        <w:tc>
          <w:tcPr>
            <w:tcW w:w="717"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19EDBBF" w14:textId="7E7DA41A" w:rsidR="004D643C" w:rsidRPr="00623C62" w:rsidRDefault="00CE67C3" w:rsidP="00623C62">
            <w:pPr>
              <w:pStyle w:val="1"/>
              <w:numPr>
                <w:ilvl w:val="0"/>
                <w:numId w:val="0"/>
              </w:numPr>
              <w:wordWrap/>
              <w:spacing w:line="360" w:lineRule="auto"/>
              <w:jc w:val="center"/>
              <w:textAlignment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20</w:t>
            </w:r>
            <w:r w:rsidR="007F6311" w:rsidRPr="00623C62">
              <w:rPr>
                <w:rFonts w:ascii="Times New Roman" w:eastAsiaTheme="minorEastAsia"/>
                <w:b/>
                <w:color w:val="auto"/>
                <w:szCs w:val="20"/>
                <w:shd w:val="clear" w:color="auto" w:fill="auto"/>
              </w:rPr>
              <w:t>23</w:t>
            </w:r>
          </w:p>
        </w:tc>
        <w:tc>
          <w:tcPr>
            <w:tcW w:w="717"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6610DEC" w14:textId="2318839B" w:rsidR="004D643C" w:rsidRPr="00623C62" w:rsidRDefault="00CE67C3" w:rsidP="00623C62">
            <w:pPr>
              <w:pStyle w:val="1"/>
              <w:numPr>
                <w:ilvl w:val="0"/>
                <w:numId w:val="0"/>
              </w:numPr>
              <w:wordWrap/>
              <w:spacing w:line="360" w:lineRule="auto"/>
              <w:jc w:val="center"/>
              <w:textAlignment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20</w:t>
            </w:r>
            <w:r w:rsidR="007F6311" w:rsidRPr="00623C62">
              <w:rPr>
                <w:rFonts w:ascii="Times New Roman" w:eastAsiaTheme="minorEastAsia"/>
                <w:b/>
                <w:color w:val="auto"/>
                <w:szCs w:val="20"/>
                <w:shd w:val="clear" w:color="auto" w:fill="auto"/>
              </w:rPr>
              <w:t>24</w:t>
            </w:r>
          </w:p>
        </w:tc>
        <w:tc>
          <w:tcPr>
            <w:tcW w:w="685"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445FE0EA" w14:textId="00BCB93F" w:rsidR="004D643C" w:rsidRPr="00623C62" w:rsidRDefault="003B7EB8" w:rsidP="00623C62">
            <w:pPr>
              <w:pStyle w:val="1"/>
              <w:numPr>
                <w:ilvl w:val="0"/>
                <w:numId w:val="0"/>
              </w:numPr>
              <w:wordWrap/>
              <w:spacing w:line="360" w:lineRule="auto"/>
              <w:jc w:val="center"/>
              <w:textAlignment w:val="center"/>
              <w:rPr>
                <w:rFonts w:ascii="Times New Roman" w:eastAsiaTheme="minorEastAsia"/>
                <w:color w:val="auto"/>
                <w:szCs w:val="20"/>
                <w:shd w:val="clear" w:color="auto" w:fill="auto"/>
              </w:rPr>
            </w:pPr>
            <w:r>
              <w:rPr>
                <w:rFonts w:ascii="Times New Roman" w:eastAsiaTheme="minorEastAsia"/>
                <w:b/>
                <w:color w:val="auto"/>
                <w:szCs w:val="20"/>
                <w:shd w:val="clear" w:color="auto" w:fill="auto"/>
              </w:rPr>
              <w:t>Sept.</w:t>
            </w:r>
            <w:r w:rsidR="00CE67C3" w:rsidRPr="00623C62">
              <w:rPr>
                <w:rFonts w:ascii="Times New Roman" w:eastAsiaTheme="minorEastAsia"/>
                <w:b/>
                <w:color w:val="auto"/>
                <w:szCs w:val="20"/>
                <w:shd w:val="clear" w:color="auto" w:fill="auto"/>
              </w:rPr>
              <w:t xml:space="preserve"> 20</w:t>
            </w:r>
            <w:r w:rsidR="007F6311" w:rsidRPr="00623C62">
              <w:rPr>
                <w:rFonts w:ascii="Times New Roman" w:eastAsiaTheme="minorEastAsia"/>
                <w:b/>
                <w:color w:val="auto"/>
                <w:szCs w:val="20"/>
                <w:shd w:val="clear" w:color="auto" w:fill="auto"/>
              </w:rPr>
              <w:t>25</w:t>
            </w:r>
          </w:p>
        </w:tc>
      </w:tr>
      <w:tr w:rsidR="004D643C" w:rsidRPr="00623C62" w14:paraId="40F004F7" w14:textId="77777777" w:rsidTr="003B7EB8">
        <w:trPr>
          <w:trHeight w:val="1092"/>
        </w:trPr>
        <w:tc>
          <w:tcPr>
            <w:tcW w:w="733" w:type="pct"/>
            <w:tcBorders>
              <w:top w:val="single" w:sz="3" w:space="0" w:color="000000"/>
              <w:left w:val="single" w:sz="3" w:space="0" w:color="000000"/>
              <w:bottom w:val="single" w:sz="3" w:space="0" w:color="000000"/>
              <w:right w:val="single" w:sz="3" w:space="0" w:color="000000"/>
            </w:tcBorders>
            <w:shd w:val="clear" w:color="auto" w:fill="auto"/>
            <w:vAlign w:val="center"/>
          </w:tcPr>
          <w:p w14:paraId="2EF58425" w14:textId="430C2D8C" w:rsidR="00E67245" w:rsidRPr="00623C62" w:rsidRDefault="00E67245" w:rsidP="003B7EB8">
            <w:pPr>
              <w:spacing w:after="0" w:line="276" w:lineRule="auto"/>
              <w:jc w:val="center"/>
              <w:rPr>
                <w:b/>
                <w:color w:val="auto"/>
                <w:szCs w:val="20"/>
              </w:rPr>
            </w:pPr>
            <w:r w:rsidRPr="00623C62">
              <w:rPr>
                <w:b/>
                <w:color w:val="auto"/>
                <w:szCs w:val="20"/>
              </w:rPr>
              <w:lastRenderedPageBreak/>
              <w:t>Households Using Childcare Services</w:t>
            </w:r>
          </w:p>
        </w:tc>
        <w:tc>
          <w:tcPr>
            <w:tcW w:w="716" w:type="pct"/>
            <w:tcBorders>
              <w:top w:val="single" w:sz="3" w:space="0" w:color="000000"/>
              <w:left w:val="single" w:sz="3" w:space="0" w:color="000000"/>
              <w:bottom w:val="single" w:sz="3" w:space="0" w:color="000000"/>
              <w:right w:val="single" w:sz="3" w:space="0" w:color="000000"/>
            </w:tcBorders>
            <w:vAlign w:val="center"/>
          </w:tcPr>
          <w:p w14:paraId="1BDB4C18" w14:textId="77777777" w:rsidR="004D643C" w:rsidRPr="00623C62" w:rsidRDefault="007F6311" w:rsidP="003B7EB8">
            <w:pPr>
              <w:pStyle w:val="1"/>
              <w:numPr>
                <w:ilvl w:val="0"/>
                <w:numId w:val="0"/>
              </w:numPr>
              <w:wordWrap/>
              <w:spacing w:line="360" w:lineRule="auto"/>
              <w:jc w:val="center"/>
              <w:textAlignment w:val="center"/>
              <w:rPr>
                <w:rFonts w:ascii="Times New Roman" w:eastAsiaTheme="minorEastAsia"/>
                <w:color w:val="auto"/>
                <w:szCs w:val="20"/>
                <w:shd w:val="clear" w:color="auto" w:fill="auto"/>
              </w:rPr>
            </w:pPr>
            <w:r w:rsidRPr="00623C62">
              <w:rPr>
                <w:rFonts w:ascii="Times New Roman" w:eastAsiaTheme="minorEastAsia"/>
                <w:color w:val="auto"/>
                <w:spacing w:val="-18"/>
                <w:szCs w:val="20"/>
                <w:shd w:val="clear" w:color="auto" w:fill="auto"/>
              </w:rPr>
              <w:t>59,663</w:t>
            </w:r>
          </w:p>
        </w:tc>
        <w:tc>
          <w:tcPr>
            <w:tcW w:w="715" w:type="pct"/>
            <w:tcBorders>
              <w:top w:val="single" w:sz="3" w:space="0" w:color="000000"/>
              <w:left w:val="single" w:sz="3" w:space="0" w:color="000000"/>
              <w:bottom w:val="single" w:sz="3" w:space="0" w:color="000000"/>
              <w:right w:val="single" w:sz="3" w:space="0" w:color="000000"/>
            </w:tcBorders>
            <w:vAlign w:val="center"/>
          </w:tcPr>
          <w:p w14:paraId="47030797" w14:textId="77777777" w:rsidR="004D643C" w:rsidRPr="00623C62" w:rsidRDefault="007F6311" w:rsidP="003B7EB8">
            <w:pPr>
              <w:pStyle w:val="1"/>
              <w:numPr>
                <w:ilvl w:val="0"/>
                <w:numId w:val="0"/>
              </w:numPr>
              <w:wordWrap/>
              <w:spacing w:line="360" w:lineRule="auto"/>
              <w:jc w:val="center"/>
              <w:textAlignment w:val="center"/>
              <w:rPr>
                <w:rFonts w:ascii="Times New Roman" w:eastAsiaTheme="minorEastAsia"/>
                <w:color w:val="auto"/>
                <w:szCs w:val="20"/>
                <w:shd w:val="clear" w:color="auto" w:fill="auto"/>
              </w:rPr>
            </w:pPr>
            <w:r w:rsidRPr="00623C62">
              <w:rPr>
                <w:rFonts w:ascii="Times New Roman" w:eastAsiaTheme="minorEastAsia"/>
                <w:color w:val="auto"/>
                <w:spacing w:val="-18"/>
                <w:szCs w:val="20"/>
                <w:shd w:val="clear" w:color="auto" w:fill="auto"/>
              </w:rPr>
              <w:t>71,789</w:t>
            </w:r>
          </w:p>
        </w:tc>
        <w:tc>
          <w:tcPr>
            <w:tcW w:w="717" w:type="pct"/>
            <w:tcBorders>
              <w:top w:val="single" w:sz="3" w:space="0" w:color="000000"/>
              <w:left w:val="single" w:sz="3" w:space="0" w:color="000000"/>
              <w:bottom w:val="single" w:sz="3" w:space="0" w:color="000000"/>
              <w:right w:val="single" w:sz="3" w:space="0" w:color="000000"/>
            </w:tcBorders>
            <w:vAlign w:val="center"/>
          </w:tcPr>
          <w:p w14:paraId="5A4701A6" w14:textId="77777777" w:rsidR="004D643C" w:rsidRPr="00623C62" w:rsidRDefault="007F6311" w:rsidP="003B7EB8">
            <w:pPr>
              <w:pStyle w:val="xl79"/>
              <w:spacing w:line="360" w:lineRule="auto"/>
              <w:jc w:val="center"/>
              <w:rPr>
                <w:rFonts w:ascii="Times New Roman" w:eastAsiaTheme="minorEastAsia"/>
                <w:color w:val="auto"/>
                <w:sz w:val="20"/>
                <w:szCs w:val="20"/>
              </w:rPr>
            </w:pPr>
            <w:r w:rsidRPr="00623C62">
              <w:rPr>
                <w:rFonts w:ascii="Times New Roman" w:eastAsiaTheme="minorEastAsia"/>
                <w:color w:val="auto"/>
                <w:spacing w:val="-18"/>
                <w:sz w:val="20"/>
                <w:szCs w:val="20"/>
              </w:rPr>
              <w:t>78,212</w:t>
            </w:r>
          </w:p>
        </w:tc>
        <w:tc>
          <w:tcPr>
            <w:tcW w:w="717" w:type="pct"/>
            <w:tcBorders>
              <w:top w:val="single" w:sz="3" w:space="0" w:color="000000"/>
              <w:left w:val="single" w:sz="3" w:space="0" w:color="000000"/>
              <w:bottom w:val="single" w:sz="3" w:space="0" w:color="000000"/>
              <w:right w:val="single" w:sz="3" w:space="0" w:color="000000"/>
            </w:tcBorders>
            <w:vAlign w:val="center"/>
          </w:tcPr>
          <w:p w14:paraId="71171651" w14:textId="77777777" w:rsidR="004D643C" w:rsidRPr="00623C62" w:rsidRDefault="007F6311" w:rsidP="003B7EB8">
            <w:pPr>
              <w:pStyle w:val="xl79"/>
              <w:spacing w:line="360" w:lineRule="auto"/>
              <w:jc w:val="center"/>
              <w:rPr>
                <w:rFonts w:ascii="Times New Roman" w:eastAsiaTheme="minorEastAsia"/>
                <w:color w:val="auto"/>
                <w:sz w:val="20"/>
                <w:szCs w:val="20"/>
              </w:rPr>
            </w:pPr>
            <w:r w:rsidRPr="00623C62">
              <w:rPr>
                <w:rFonts w:ascii="Times New Roman" w:eastAsiaTheme="minorEastAsia"/>
                <w:color w:val="auto"/>
                <w:spacing w:val="-18"/>
                <w:sz w:val="20"/>
                <w:szCs w:val="20"/>
              </w:rPr>
              <w:t>86,100</w:t>
            </w:r>
          </w:p>
        </w:tc>
        <w:tc>
          <w:tcPr>
            <w:tcW w:w="717" w:type="pct"/>
            <w:tcBorders>
              <w:top w:val="single" w:sz="3" w:space="0" w:color="000000"/>
              <w:left w:val="single" w:sz="3" w:space="0" w:color="000000"/>
              <w:bottom w:val="single" w:sz="3" w:space="0" w:color="000000"/>
              <w:right w:val="single" w:sz="3" w:space="0" w:color="000000"/>
            </w:tcBorders>
            <w:vAlign w:val="center"/>
          </w:tcPr>
          <w:p w14:paraId="1DC0198A" w14:textId="77777777" w:rsidR="004D643C" w:rsidRPr="00623C62" w:rsidRDefault="007F6311" w:rsidP="003B7EB8">
            <w:pPr>
              <w:pStyle w:val="a3"/>
              <w:wordWrap/>
              <w:spacing w:line="360" w:lineRule="auto"/>
              <w:jc w:val="center"/>
              <w:textAlignment w:val="center"/>
              <w:rPr>
                <w:rFonts w:ascii="Times New Roman" w:eastAsiaTheme="minorEastAsia"/>
                <w:color w:val="auto"/>
                <w:szCs w:val="20"/>
                <w:shd w:val="clear" w:color="auto" w:fill="auto"/>
              </w:rPr>
            </w:pPr>
            <w:r w:rsidRPr="00623C62">
              <w:rPr>
                <w:rFonts w:ascii="Times New Roman" w:eastAsiaTheme="minorEastAsia"/>
                <w:color w:val="auto"/>
                <w:spacing w:val="-18"/>
                <w:szCs w:val="20"/>
                <w:shd w:val="clear" w:color="auto" w:fill="auto"/>
              </w:rPr>
              <w:t>118,126</w:t>
            </w:r>
          </w:p>
        </w:tc>
        <w:tc>
          <w:tcPr>
            <w:tcW w:w="685" w:type="pct"/>
            <w:tcBorders>
              <w:top w:val="single" w:sz="3" w:space="0" w:color="000000"/>
              <w:left w:val="single" w:sz="3" w:space="0" w:color="000000"/>
              <w:bottom w:val="single" w:sz="3" w:space="0" w:color="000000"/>
              <w:right w:val="single" w:sz="3" w:space="0" w:color="000000"/>
            </w:tcBorders>
            <w:vAlign w:val="center"/>
          </w:tcPr>
          <w:p w14:paraId="6DA07D33" w14:textId="77777777" w:rsidR="004D643C" w:rsidRPr="00623C62" w:rsidRDefault="007F6311" w:rsidP="003B7EB8">
            <w:pPr>
              <w:pStyle w:val="a3"/>
              <w:wordWrap/>
              <w:spacing w:line="360" w:lineRule="auto"/>
              <w:jc w:val="center"/>
              <w:textAlignment w:val="center"/>
              <w:rPr>
                <w:rFonts w:ascii="Times New Roman" w:eastAsiaTheme="minorEastAsia"/>
                <w:color w:val="auto"/>
                <w:szCs w:val="20"/>
                <w:shd w:val="clear" w:color="auto" w:fill="auto"/>
              </w:rPr>
            </w:pPr>
            <w:r w:rsidRPr="00623C62">
              <w:rPr>
                <w:rFonts w:ascii="Times New Roman" w:eastAsiaTheme="minorEastAsia"/>
                <w:color w:val="auto"/>
                <w:spacing w:val="-18"/>
                <w:szCs w:val="20"/>
                <w:shd w:val="clear" w:color="auto" w:fill="auto"/>
              </w:rPr>
              <w:t>127,448</w:t>
            </w:r>
          </w:p>
        </w:tc>
      </w:tr>
      <w:tr w:rsidR="004D643C" w:rsidRPr="00623C62" w14:paraId="2F468288" w14:textId="77777777" w:rsidTr="003B7EB8">
        <w:trPr>
          <w:trHeight w:val="430"/>
        </w:trPr>
        <w:tc>
          <w:tcPr>
            <w:tcW w:w="733" w:type="pct"/>
            <w:tcBorders>
              <w:top w:val="single" w:sz="3" w:space="0" w:color="000000"/>
              <w:left w:val="single" w:sz="3" w:space="0" w:color="000000"/>
              <w:bottom w:val="single" w:sz="3" w:space="0" w:color="000000"/>
              <w:right w:val="single" w:sz="3" w:space="0" w:color="000000"/>
            </w:tcBorders>
            <w:shd w:val="clear" w:color="auto" w:fill="auto"/>
            <w:vAlign w:val="center"/>
          </w:tcPr>
          <w:p w14:paraId="52FB3FE3" w14:textId="3FE75552" w:rsidR="00E67245" w:rsidRPr="00623C62" w:rsidRDefault="00E67245" w:rsidP="003B7EB8">
            <w:pPr>
              <w:spacing w:after="0" w:line="276" w:lineRule="auto"/>
              <w:jc w:val="center"/>
              <w:rPr>
                <w:b/>
                <w:color w:val="auto"/>
                <w:szCs w:val="20"/>
              </w:rPr>
            </w:pPr>
            <w:r w:rsidRPr="00623C62">
              <w:rPr>
                <w:b/>
                <w:color w:val="auto"/>
                <w:szCs w:val="20"/>
              </w:rPr>
              <w:t>Childcare Providers</w:t>
            </w:r>
          </w:p>
        </w:tc>
        <w:tc>
          <w:tcPr>
            <w:tcW w:w="716" w:type="pct"/>
            <w:tcBorders>
              <w:top w:val="single" w:sz="3" w:space="0" w:color="000000"/>
              <w:left w:val="single" w:sz="3" w:space="0" w:color="000000"/>
              <w:bottom w:val="single" w:sz="3" w:space="0" w:color="000000"/>
              <w:right w:val="single" w:sz="3" w:space="0" w:color="000000"/>
            </w:tcBorders>
            <w:vAlign w:val="center"/>
          </w:tcPr>
          <w:p w14:paraId="0BCEBE3C" w14:textId="77777777" w:rsidR="004D643C" w:rsidRPr="00623C62" w:rsidRDefault="007F6311" w:rsidP="003B7EB8">
            <w:pPr>
              <w:pStyle w:val="1"/>
              <w:numPr>
                <w:ilvl w:val="0"/>
                <w:numId w:val="0"/>
              </w:numPr>
              <w:wordWrap/>
              <w:spacing w:line="360" w:lineRule="auto"/>
              <w:jc w:val="center"/>
              <w:textAlignment w:val="center"/>
              <w:rPr>
                <w:rFonts w:ascii="Times New Roman" w:eastAsiaTheme="minorEastAsia"/>
                <w:color w:val="auto"/>
                <w:szCs w:val="20"/>
                <w:shd w:val="clear" w:color="auto" w:fill="auto"/>
              </w:rPr>
            </w:pPr>
            <w:r w:rsidRPr="00623C62">
              <w:rPr>
                <w:rFonts w:ascii="Times New Roman" w:eastAsiaTheme="minorEastAsia"/>
                <w:color w:val="auto"/>
                <w:spacing w:val="-18"/>
                <w:szCs w:val="20"/>
                <w:shd w:val="clear" w:color="auto" w:fill="auto"/>
              </w:rPr>
              <w:t>24,469</w:t>
            </w:r>
          </w:p>
        </w:tc>
        <w:tc>
          <w:tcPr>
            <w:tcW w:w="715" w:type="pct"/>
            <w:tcBorders>
              <w:top w:val="single" w:sz="3" w:space="0" w:color="000000"/>
              <w:left w:val="single" w:sz="3" w:space="0" w:color="000000"/>
              <w:bottom w:val="single" w:sz="3" w:space="0" w:color="000000"/>
              <w:right w:val="single" w:sz="3" w:space="0" w:color="000000"/>
            </w:tcBorders>
            <w:vAlign w:val="center"/>
          </w:tcPr>
          <w:p w14:paraId="1564C450" w14:textId="77777777" w:rsidR="004D643C" w:rsidRPr="00623C62" w:rsidRDefault="007F6311" w:rsidP="003B7EB8">
            <w:pPr>
              <w:pStyle w:val="1"/>
              <w:numPr>
                <w:ilvl w:val="0"/>
                <w:numId w:val="0"/>
              </w:numPr>
              <w:wordWrap/>
              <w:spacing w:line="360" w:lineRule="auto"/>
              <w:jc w:val="center"/>
              <w:textAlignment w:val="center"/>
              <w:rPr>
                <w:rFonts w:ascii="Times New Roman" w:eastAsiaTheme="minorEastAsia"/>
                <w:color w:val="auto"/>
                <w:szCs w:val="20"/>
                <w:shd w:val="clear" w:color="auto" w:fill="auto"/>
              </w:rPr>
            </w:pPr>
            <w:r w:rsidRPr="00623C62">
              <w:rPr>
                <w:rFonts w:ascii="Times New Roman" w:eastAsiaTheme="minorEastAsia"/>
                <w:color w:val="auto"/>
                <w:spacing w:val="-18"/>
                <w:szCs w:val="20"/>
                <w:shd w:val="clear" w:color="auto" w:fill="auto"/>
              </w:rPr>
              <w:t>25,917</w:t>
            </w:r>
          </w:p>
        </w:tc>
        <w:tc>
          <w:tcPr>
            <w:tcW w:w="717" w:type="pct"/>
            <w:tcBorders>
              <w:top w:val="single" w:sz="3" w:space="0" w:color="000000"/>
              <w:left w:val="single" w:sz="3" w:space="0" w:color="000000"/>
              <w:bottom w:val="single" w:sz="3" w:space="0" w:color="000000"/>
              <w:right w:val="single" w:sz="3" w:space="0" w:color="000000"/>
            </w:tcBorders>
            <w:vAlign w:val="center"/>
          </w:tcPr>
          <w:p w14:paraId="55CBF399" w14:textId="77777777" w:rsidR="004D643C" w:rsidRPr="00623C62" w:rsidRDefault="007F6311" w:rsidP="003B7EB8">
            <w:pPr>
              <w:pStyle w:val="xl79"/>
              <w:spacing w:line="360" w:lineRule="auto"/>
              <w:jc w:val="center"/>
              <w:rPr>
                <w:rFonts w:ascii="Times New Roman" w:eastAsiaTheme="minorEastAsia"/>
                <w:color w:val="auto"/>
                <w:sz w:val="20"/>
                <w:szCs w:val="20"/>
              </w:rPr>
            </w:pPr>
            <w:r w:rsidRPr="00623C62">
              <w:rPr>
                <w:rFonts w:ascii="Times New Roman" w:eastAsiaTheme="minorEastAsia"/>
                <w:color w:val="auto"/>
                <w:spacing w:val="-18"/>
                <w:sz w:val="20"/>
                <w:szCs w:val="20"/>
              </w:rPr>
              <w:t>26,675</w:t>
            </w:r>
          </w:p>
        </w:tc>
        <w:tc>
          <w:tcPr>
            <w:tcW w:w="717" w:type="pct"/>
            <w:tcBorders>
              <w:top w:val="single" w:sz="3" w:space="0" w:color="000000"/>
              <w:left w:val="single" w:sz="3" w:space="0" w:color="000000"/>
              <w:bottom w:val="single" w:sz="3" w:space="0" w:color="000000"/>
              <w:right w:val="single" w:sz="3" w:space="0" w:color="000000"/>
            </w:tcBorders>
            <w:vAlign w:val="center"/>
          </w:tcPr>
          <w:p w14:paraId="0C4D19D0" w14:textId="77777777" w:rsidR="004D643C" w:rsidRPr="00623C62" w:rsidRDefault="007F6311" w:rsidP="003B7EB8">
            <w:pPr>
              <w:pStyle w:val="xl79"/>
              <w:spacing w:line="360" w:lineRule="auto"/>
              <w:jc w:val="center"/>
              <w:rPr>
                <w:rFonts w:ascii="Times New Roman" w:eastAsiaTheme="minorEastAsia"/>
                <w:color w:val="auto"/>
                <w:sz w:val="20"/>
                <w:szCs w:val="20"/>
              </w:rPr>
            </w:pPr>
            <w:r w:rsidRPr="00623C62">
              <w:rPr>
                <w:rFonts w:ascii="Times New Roman" w:eastAsiaTheme="minorEastAsia"/>
                <w:color w:val="auto"/>
                <w:spacing w:val="-18"/>
                <w:sz w:val="20"/>
                <w:szCs w:val="20"/>
              </w:rPr>
              <w:t>28,071</w:t>
            </w:r>
          </w:p>
        </w:tc>
        <w:tc>
          <w:tcPr>
            <w:tcW w:w="717" w:type="pct"/>
            <w:tcBorders>
              <w:top w:val="single" w:sz="3" w:space="0" w:color="000000"/>
              <w:left w:val="single" w:sz="3" w:space="0" w:color="000000"/>
              <w:bottom w:val="single" w:sz="3" w:space="0" w:color="000000"/>
              <w:right w:val="single" w:sz="3" w:space="0" w:color="000000"/>
            </w:tcBorders>
            <w:vAlign w:val="center"/>
          </w:tcPr>
          <w:p w14:paraId="04E40341" w14:textId="77777777" w:rsidR="004D643C" w:rsidRPr="00623C62" w:rsidRDefault="007F6311" w:rsidP="003B7EB8">
            <w:pPr>
              <w:pStyle w:val="xl65"/>
              <w:spacing w:line="360" w:lineRule="auto"/>
              <w:rPr>
                <w:rFonts w:ascii="Times New Roman" w:eastAsiaTheme="minorEastAsia"/>
                <w:color w:val="auto"/>
                <w:szCs w:val="20"/>
              </w:rPr>
            </w:pPr>
            <w:r w:rsidRPr="00623C62">
              <w:rPr>
                <w:rFonts w:ascii="Times New Roman" w:eastAsiaTheme="minorEastAsia"/>
                <w:color w:val="auto"/>
                <w:spacing w:val="-18"/>
                <w:szCs w:val="20"/>
              </w:rPr>
              <w:t>29,635</w:t>
            </w:r>
          </w:p>
        </w:tc>
        <w:tc>
          <w:tcPr>
            <w:tcW w:w="685" w:type="pct"/>
            <w:tcBorders>
              <w:top w:val="single" w:sz="3" w:space="0" w:color="000000"/>
              <w:left w:val="single" w:sz="3" w:space="0" w:color="000000"/>
              <w:bottom w:val="single" w:sz="3" w:space="0" w:color="000000"/>
              <w:right w:val="single" w:sz="3" w:space="0" w:color="000000"/>
            </w:tcBorders>
            <w:vAlign w:val="center"/>
          </w:tcPr>
          <w:p w14:paraId="3A5D7B0D" w14:textId="77777777" w:rsidR="004D643C" w:rsidRPr="00623C62" w:rsidRDefault="007F6311" w:rsidP="003B7EB8">
            <w:pPr>
              <w:pStyle w:val="xl65"/>
              <w:spacing w:line="360" w:lineRule="auto"/>
              <w:rPr>
                <w:rFonts w:ascii="Times New Roman" w:eastAsiaTheme="minorEastAsia"/>
                <w:color w:val="auto"/>
                <w:szCs w:val="20"/>
              </w:rPr>
            </w:pPr>
            <w:r w:rsidRPr="00623C62">
              <w:rPr>
                <w:rFonts w:ascii="Times New Roman" w:eastAsiaTheme="minorEastAsia"/>
                <w:color w:val="auto"/>
                <w:spacing w:val="-18"/>
                <w:szCs w:val="20"/>
              </w:rPr>
              <w:t>30,631</w:t>
            </w:r>
          </w:p>
        </w:tc>
      </w:tr>
    </w:tbl>
    <w:p w14:paraId="3F0A68F5" w14:textId="77777777" w:rsidR="004D643C" w:rsidRPr="00623C62" w:rsidRDefault="004D643C" w:rsidP="00623C62">
      <w:pPr>
        <w:pStyle w:val="1"/>
        <w:numPr>
          <w:ilvl w:val="0"/>
          <w:numId w:val="0"/>
        </w:numPr>
        <w:spacing w:line="360" w:lineRule="auto"/>
        <w:rPr>
          <w:rFonts w:ascii="Times New Roman" w:eastAsiaTheme="minorEastAsia"/>
          <w:color w:val="auto"/>
          <w:shd w:val="clear" w:color="auto" w:fill="auto"/>
        </w:rPr>
      </w:pPr>
    </w:p>
    <w:p w14:paraId="0D6958C5" w14:textId="77777777" w:rsidR="004D643C" w:rsidRPr="00623C62" w:rsidRDefault="004D643C" w:rsidP="00623C62">
      <w:pPr>
        <w:pStyle w:val="a3"/>
        <w:spacing w:line="360" w:lineRule="auto"/>
        <w:ind w:left="625" w:hanging="625"/>
        <w:rPr>
          <w:rFonts w:ascii="Times New Roman" w:eastAsiaTheme="minorEastAsia"/>
          <w:color w:val="auto"/>
          <w:sz w:val="26"/>
          <w:shd w:val="clear" w:color="auto" w:fill="auto"/>
        </w:rPr>
      </w:pPr>
    </w:p>
    <w:p w14:paraId="0DC1DE59" w14:textId="23B7E912" w:rsidR="00E67245" w:rsidRPr="00623C62" w:rsidRDefault="007F6311" w:rsidP="00623C62">
      <w:pPr>
        <w:pStyle w:val="a3"/>
        <w:spacing w:line="360" w:lineRule="auto"/>
        <w:ind w:left="625" w:hanging="62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 xml:space="preserve">18. </w:t>
      </w:r>
      <w:r w:rsidR="00E67245" w:rsidRPr="00623C62">
        <w:rPr>
          <w:rFonts w:ascii="Times New Roman" w:eastAsiaTheme="minorEastAsia"/>
          <w:b/>
          <w:color w:val="auto"/>
          <w:sz w:val="24"/>
          <w:szCs w:val="24"/>
          <w:shd w:val="clear" w:color="auto" w:fill="auto"/>
        </w:rPr>
        <w:t xml:space="preserve">Status of </w:t>
      </w:r>
      <w:r w:rsidR="00A576EB" w:rsidRPr="00623C62">
        <w:rPr>
          <w:rFonts w:ascii="Times New Roman" w:eastAsiaTheme="minorEastAsia"/>
          <w:b/>
          <w:color w:val="auto"/>
          <w:sz w:val="24"/>
          <w:szCs w:val="24"/>
          <w:shd w:val="clear" w:color="auto" w:fill="auto"/>
        </w:rPr>
        <w:t>family-friendly certified companies and institutions</w:t>
      </w:r>
    </w:p>
    <w:p w14:paraId="7870A1F5" w14:textId="1BA5AF2F" w:rsidR="00E67245" w:rsidRPr="00623C62" w:rsidRDefault="00D120C8" w:rsidP="00623C62">
      <w:pPr>
        <w:pStyle w:val="30"/>
        <w:wordWrap/>
        <w:spacing w:line="360" w:lineRule="auto"/>
        <w:ind w:left="820" w:hanging="820"/>
        <w:jc w:val="right"/>
        <w:rPr>
          <w:rFonts w:ascii="Times New Roman" w:eastAsiaTheme="minorEastAsia"/>
          <w:color w:val="auto"/>
        </w:rPr>
      </w:pPr>
      <w:r w:rsidRPr="00623C62">
        <w:rPr>
          <w:rFonts w:ascii="Times New Roman" w:eastAsiaTheme="minorEastAsia"/>
          <w:color w:val="auto"/>
        </w:rPr>
        <w:t>(</w:t>
      </w:r>
      <w:r w:rsidR="00E67245" w:rsidRPr="00623C62">
        <w:rPr>
          <w:rFonts w:ascii="Times New Roman" w:eastAsiaTheme="minorEastAsia"/>
          <w:color w:val="auto"/>
        </w:rPr>
        <w:t>Unit: number of entities</w:t>
      </w:r>
      <w:r w:rsidRPr="00623C62">
        <w:rPr>
          <w:rFonts w:ascii="Times New Roman" w:eastAsiaTheme="minorEastAsia"/>
          <w:color w:val="auto"/>
        </w:rPr>
        <w:t>)</w:t>
      </w:r>
    </w:p>
    <w:tbl>
      <w:tblPr>
        <w:tblOverlap w:val="never"/>
        <w:tblW w:w="5000" w:type="pct"/>
        <w:jc w:val="center"/>
        <w:tblBorders>
          <w:top w:val="single" w:sz="3" w:space="0" w:color="000000"/>
          <w:left w:val="single" w:sz="3" w:space="0" w:color="000000"/>
          <w:bottom w:val="single" w:sz="3" w:space="0" w:color="000000"/>
          <w:right w:val="single" w:sz="3" w:space="0" w:color="000000"/>
        </w:tblBorders>
        <w:tblCellMar>
          <w:top w:w="28" w:type="dxa"/>
          <w:left w:w="6" w:type="dxa"/>
          <w:bottom w:w="28" w:type="dxa"/>
          <w:right w:w="6" w:type="dxa"/>
        </w:tblCellMar>
        <w:tblLook w:val="04A0" w:firstRow="1" w:lastRow="0" w:firstColumn="1" w:lastColumn="0" w:noHBand="0" w:noVBand="1"/>
      </w:tblPr>
      <w:tblGrid>
        <w:gridCol w:w="500"/>
        <w:gridCol w:w="506"/>
        <w:gridCol w:w="506"/>
        <w:gridCol w:w="505"/>
        <w:gridCol w:w="505"/>
        <w:gridCol w:w="505"/>
        <w:gridCol w:w="505"/>
        <w:gridCol w:w="505"/>
        <w:gridCol w:w="505"/>
        <w:gridCol w:w="505"/>
        <w:gridCol w:w="505"/>
        <w:gridCol w:w="505"/>
        <w:gridCol w:w="505"/>
        <w:gridCol w:w="505"/>
        <w:gridCol w:w="505"/>
        <w:gridCol w:w="505"/>
        <w:gridCol w:w="505"/>
        <w:gridCol w:w="505"/>
        <w:gridCol w:w="505"/>
      </w:tblGrid>
      <w:tr w:rsidR="004D643C" w:rsidRPr="00623C62" w14:paraId="350B2C02" w14:textId="77777777" w:rsidTr="00974A8F">
        <w:trPr>
          <w:trHeight w:val="446"/>
          <w:jc w:val="center"/>
        </w:trPr>
        <w:tc>
          <w:tcPr>
            <w:tcW w:w="26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D60679E" w14:textId="028BB14B" w:rsidR="001E7E98" w:rsidRPr="00623C62" w:rsidRDefault="001E7E98" w:rsidP="00623C62">
            <w:pPr>
              <w:spacing w:after="0" w:line="360" w:lineRule="auto"/>
              <w:jc w:val="center"/>
              <w:rPr>
                <w:b/>
                <w:color w:val="auto"/>
              </w:rPr>
            </w:pPr>
            <w:r w:rsidRPr="00623C62">
              <w:rPr>
                <w:b/>
                <w:color w:val="auto"/>
              </w:rPr>
              <w:t>Year</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673E7AC" w14:textId="6A5E8FC2" w:rsidR="004D643C" w:rsidRPr="00623C62" w:rsidRDefault="001E7E98" w:rsidP="00623C62">
            <w:pPr>
              <w:spacing w:after="0" w:line="360" w:lineRule="auto"/>
              <w:jc w:val="center"/>
              <w:rPr>
                <w:b/>
                <w:w w:val="90"/>
              </w:rPr>
            </w:pPr>
            <w:r w:rsidRPr="00623C62">
              <w:rPr>
                <w:b/>
                <w:w w:val="90"/>
              </w:rPr>
              <w:t>20</w:t>
            </w:r>
            <w:r w:rsidR="007F6311" w:rsidRPr="00623C62">
              <w:rPr>
                <w:b/>
                <w:w w:val="90"/>
              </w:rPr>
              <w:t>08</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178B9212" w14:textId="7466A6C3" w:rsidR="004D643C" w:rsidRPr="00623C62" w:rsidRDefault="001E7E98" w:rsidP="00623C62">
            <w:pPr>
              <w:spacing w:after="0" w:line="360" w:lineRule="auto"/>
              <w:jc w:val="center"/>
              <w:rPr>
                <w:b/>
                <w:w w:val="90"/>
              </w:rPr>
            </w:pPr>
            <w:r w:rsidRPr="00623C62">
              <w:rPr>
                <w:b/>
                <w:w w:val="90"/>
              </w:rPr>
              <w:t>20</w:t>
            </w:r>
            <w:r w:rsidR="007F6311" w:rsidRPr="00623C62">
              <w:rPr>
                <w:b/>
                <w:w w:val="90"/>
              </w:rPr>
              <w:t>09</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606F752F" w14:textId="41C2C831" w:rsidR="004D643C" w:rsidRPr="00623C62" w:rsidRDefault="001E7E98" w:rsidP="00623C62">
            <w:pPr>
              <w:spacing w:after="0" w:line="360" w:lineRule="auto"/>
              <w:jc w:val="center"/>
              <w:rPr>
                <w:b/>
                <w:w w:val="90"/>
              </w:rPr>
            </w:pPr>
            <w:r w:rsidRPr="00623C62">
              <w:rPr>
                <w:b/>
                <w:w w:val="90"/>
              </w:rPr>
              <w:t>20</w:t>
            </w:r>
            <w:r w:rsidR="007F6311" w:rsidRPr="00623C62">
              <w:rPr>
                <w:b/>
                <w:w w:val="90"/>
              </w:rPr>
              <w:t>10</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2EEF7234" w14:textId="1A9FC000" w:rsidR="004D643C" w:rsidRPr="00623C62" w:rsidRDefault="001E7E98" w:rsidP="00623C62">
            <w:pPr>
              <w:spacing w:after="0" w:line="360" w:lineRule="auto"/>
              <w:jc w:val="center"/>
              <w:rPr>
                <w:b/>
                <w:w w:val="90"/>
              </w:rPr>
            </w:pPr>
            <w:r w:rsidRPr="00623C62">
              <w:rPr>
                <w:b/>
                <w:w w:val="90"/>
              </w:rPr>
              <w:t>20</w:t>
            </w:r>
            <w:r w:rsidR="007F6311" w:rsidRPr="00623C62">
              <w:rPr>
                <w:b/>
                <w:w w:val="90"/>
              </w:rPr>
              <w:t>11</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2FCFE79" w14:textId="6A8734F6" w:rsidR="004D643C" w:rsidRPr="00623C62" w:rsidRDefault="001E7E98" w:rsidP="00623C62">
            <w:pPr>
              <w:spacing w:after="0" w:line="360" w:lineRule="auto"/>
              <w:jc w:val="center"/>
              <w:rPr>
                <w:b/>
                <w:w w:val="90"/>
              </w:rPr>
            </w:pPr>
            <w:r w:rsidRPr="00623C62">
              <w:rPr>
                <w:b/>
                <w:w w:val="90"/>
              </w:rPr>
              <w:t>20</w:t>
            </w:r>
            <w:r w:rsidR="007F6311" w:rsidRPr="00623C62">
              <w:rPr>
                <w:b/>
                <w:w w:val="90"/>
              </w:rPr>
              <w:t>12</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2EBB29AC" w14:textId="2499CFB7" w:rsidR="004D643C" w:rsidRPr="00623C62" w:rsidRDefault="001E7E98" w:rsidP="00623C62">
            <w:pPr>
              <w:spacing w:after="0" w:line="360" w:lineRule="auto"/>
              <w:jc w:val="center"/>
              <w:rPr>
                <w:b/>
                <w:w w:val="90"/>
              </w:rPr>
            </w:pPr>
            <w:r w:rsidRPr="00623C62">
              <w:rPr>
                <w:b/>
                <w:w w:val="90"/>
              </w:rPr>
              <w:t>20</w:t>
            </w:r>
            <w:r w:rsidR="007F6311" w:rsidRPr="00623C62">
              <w:rPr>
                <w:b/>
                <w:w w:val="90"/>
              </w:rPr>
              <w:t>13</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5D3A6A6C" w14:textId="28E41374" w:rsidR="004D643C" w:rsidRPr="00623C62" w:rsidRDefault="001E7E98" w:rsidP="00623C62">
            <w:pPr>
              <w:spacing w:after="0" w:line="360" w:lineRule="auto"/>
              <w:jc w:val="center"/>
              <w:rPr>
                <w:b/>
                <w:w w:val="90"/>
              </w:rPr>
            </w:pPr>
            <w:r w:rsidRPr="00623C62">
              <w:rPr>
                <w:b/>
                <w:w w:val="90"/>
              </w:rPr>
              <w:t>20</w:t>
            </w:r>
            <w:r w:rsidR="007F6311" w:rsidRPr="00623C62">
              <w:rPr>
                <w:b/>
                <w:w w:val="90"/>
              </w:rPr>
              <w:t>14</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2511A141" w14:textId="19ED612C" w:rsidR="004D643C" w:rsidRPr="00623C62" w:rsidRDefault="001E7E98" w:rsidP="00623C62">
            <w:pPr>
              <w:spacing w:after="0" w:line="360" w:lineRule="auto"/>
              <w:jc w:val="center"/>
              <w:rPr>
                <w:b/>
                <w:w w:val="90"/>
              </w:rPr>
            </w:pPr>
            <w:r w:rsidRPr="00623C62">
              <w:rPr>
                <w:b/>
                <w:w w:val="90"/>
              </w:rPr>
              <w:t>20</w:t>
            </w:r>
            <w:r w:rsidR="007F6311" w:rsidRPr="00623C62">
              <w:rPr>
                <w:b/>
                <w:w w:val="90"/>
              </w:rPr>
              <w:t>15</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064034C" w14:textId="4A4F1C62" w:rsidR="004D643C" w:rsidRPr="00623C62" w:rsidRDefault="001E7E98" w:rsidP="00623C62">
            <w:pPr>
              <w:spacing w:after="0" w:line="360" w:lineRule="auto"/>
              <w:jc w:val="center"/>
              <w:rPr>
                <w:b/>
                <w:w w:val="90"/>
              </w:rPr>
            </w:pPr>
            <w:r w:rsidRPr="00623C62">
              <w:rPr>
                <w:b/>
                <w:w w:val="90"/>
              </w:rPr>
              <w:t>20</w:t>
            </w:r>
            <w:r w:rsidR="007F6311" w:rsidRPr="00623C62">
              <w:rPr>
                <w:b/>
                <w:w w:val="90"/>
              </w:rPr>
              <w:t>16</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07DF356F" w14:textId="2D9C88F7" w:rsidR="004D643C" w:rsidRPr="00623C62" w:rsidRDefault="001E7E98" w:rsidP="00623C62">
            <w:pPr>
              <w:spacing w:after="0" w:line="360" w:lineRule="auto"/>
              <w:jc w:val="center"/>
              <w:rPr>
                <w:b/>
                <w:w w:val="90"/>
              </w:rPr>
            </w:pPr>
            <w:r w:rsidRPr="00623C62">
              <w:rPr>
                <w:b/>
                <w:w w:val="90"/>
              </w:rPr>
              <w:t>20</w:t>
            </w:r>
            <w:r w:rsidR="007F6311" w:rsidRPr="00623C62">
              <w:rPr>
                <w:b/>
                <w:w w:val="90"/>
              </w:rPr>
              <w:t>17</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191186FE" w14:textId="3B628374" w:rsidR="004D643C" w:rsidRPr="00623C62" w:rsidRDefault="001E7E98" w:rsidP="00623C62">
            <w:pPr>
              <w:spacing w:after="0" w:line="360" w:lineRule="auto"/>
              <w:jc w:val="center"/>
              <w:rPr>
                <w:b/>
                <w:w w:val="90"/>
              </w:rPr>
            </w:pPr>
            <w:r w:rsidRPr="00623C62">
              <w:rPr>
                <w:b/>
                <w:w w:val="90"/>
              </w:rPr>
              <w:t>20</w:t>
            </w:r>
            <w:r w:rsidR="007F6311" w:rsidRPr="00623C62">
              <w:rPr>
                <w:b/>
                <w:w w:val="90"/>
              </w:rPr>
              <w:t>18</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5074836E" w14:textId="08B247DC" w:rsidR="004D643C" w:rsidRPr="00623C62" w:rsidRDefault="001E7E98" w:rsidP="00623C62">
            <w:pPr>
              <w:spacing w:after="0" w:line="360" w:lineRule="auto"/>
              <w:jc w:val="center"/>
              <w:rPr>
                <w:b/>
                <w:w w:val="90"/>
              </w:rPr>
            </w:pPr>
            <w:r w:rsidRPr="00623C62">
              <w:rPr>
                <w:b/>
                <w:w w:val="90"/>
              </w:rPr>
              <w:t>20</w:t>
            </w:r>
            <w:r w:rsidR="007F6311" w:rsidRPr="00623C62">
              <w:rPr>
                <w:b/>
                <w:w w:val="90"/>
              </w:rPr>
              <w:t>19</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20E305E7" w14:textId="300F1AFC" w:rsidR="004D643C" w:rsidRPr="00623C62" w:rsidRDefault="001E7E98" w:rsidP="00623C62">
            <w:pPr>
              <w:spacing w:after="0" w:line="360" w:lineRule="auto"/>
              <w:jc w:val="center"/>
              <w:rPr>
                <w:b/>
                <w:w w:val="90"/>
              </w:rPr>
            </w:pPr>
            <w:r w:rsidRPr="00623C62">
              <w:rPr>
                <w:b/>
                <w:w w:val="90"/>
              </w:rPr>
              <w:t>20</w:t>
            </w:r>
            <w:r w:rsidR="007F6311" w:rsidRPr="00623C62">
              <w:rPr>
                <w:b/>
                <w:w w:val="90"/>
              </w:rPr>
              <w:t>20</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40663AD2" w14:textId="43B84A3B" w:rsidR="004D643C" w:rsidRPr="00623C62" w:rsidRDefault="001E7E98" w:rsidP="00623C62">
            <w:pPr>
              <w:spacing w:after="0" w:line="360" w:lineRule="auto"/>
              <w:jc w:val="center"/>
              <w:rPr>
                <w:b/>
                <w:w w:val="90"/>
              </w:rPr>
            </w:pPr>
            <w:r w:rsidRPr="00623C62">
              <w:rPr>
                <w:b/>
                <w:w w:val="90"/>
              </w:rPr>
              <w:t>20</w:t>
            </w:r>
            <w:r w:rsidR="007F6311" w:rsidRPr="00623C62">
              <w:rPr>
                <w:b/>
                <w:w w:val="90"/>
              </w:rPr>
              <w:t>21</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2CEB6434" w14:textId="17CF95EB" w:rsidR="004D643C" w:rsidRPr="00623C62" w:rsidRDefault="001E7E98" w:rsidP="00623C62">
            <w:pPr>
              <w:spacing w:after="0" w:line="360" w:lineRule="auto"/>
              <w:jc w:val="center"/>
              <w:rPr>
                <w:b/>
                <w:w w:val="90"/>
              </w:rPr>
            </w:pPr>
            <w:r w:rsidRPr="00623C62">
              <w:rPr>
                <w:b/>
                <w:w w:val="90"/>
              </w:rPr>
              <w:t>20</w:t>
            </w:r>
            <w:r w:rsidR="007F6311" w:rsidRPr="00623C62">
              <w:rPr>
                <w:b/>
                <w:w w:val="90"/>
              </w:rPr>
              <w:t>22</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5D6FF788" w14:textId="38AFBA16" w:rsidR="004D643C" w:rsidRPr="00623C62" w:rsidRDefault="001E7E98" w:rsidP="00623C62">
            <w:pPr>
              <w:spacing w:after="0" w:line="360" w:lineRule="auto"/>
              <w:jc w:val="center"/>
              <w:rPr>
                <w:b/>
                <w:w w:val="90"/>
              </w:rPr>
            </w:pPr>
            <w:r w:rsidRPr="00623C62">
              <w:rPr>
                <w:b/>
                <w:w w:val="90"/>
              </w:rPr>
              <w:t>20</w:t>
            </w:r>
            <w:r w:rsidR="007F6311" w:rsidRPr="00623C62">
              <w:rPr>
                <w:b/>
                <w:w w:val="90"/>
              </w:rPr>
              <w:t>23</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2B77F1AD" w14:textId="5B0F69D3" w:rsidR="004D643C" w:rsidRPr="00623C62" w:rsidRDefault="001E7E98" w:rsidP="00623C62">
            <w:pPr>
              <w:spacing w:after="0" w:line="360" w:lineRule="auto"/>
              <w:jc w:val="center"/>
              <w:rPr>
                <w:b/>
                <w:w w:val="90"/>
              </w:rPr>
            </w:pPr>
            <w:r w:rsidRPr="00623C62">
              <w:rPr>
                <w:b/>
                <w:w w:val="90"/>
              </w:rPr>
              <w:t>20</w:t>
            </w:r>
            <w:r w:rsidR="007F6311" w:rsidRPr="00623C62">
              <w:rPr>
                <w:b/>
                <w:w w:val="90"/>
              </w:rPr>
              <w:t>24</w:t>
            </w:r>
          </w:p>
        </w:tc>
        <w:tc>
          <w:tcPr>
            <w:tcW w:w="263"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37F4873" w14:textId="4BB2B110" w:rsidR="004D643C" w:rsidRPr="00623C62" w:rsidRDefault="001E7E98" w:rsidP="00623C62">
            <w:pPr>
              <w:spacing w:after="0" w:line="360" w:lineRule="auto"/>
              <w:jc w:val="center"/>
              <w:rPr>
                <w:b/>
                <w:w w:val="90"/>
              </w:rPr>
            </w:pPr>
            <w:r w:rsidRPr="00623C62">
              <w:rPr>
                <w:b/>
                <w:w w:val="90"/>
              </w:rPr>
              <w:t>20</w:t>
            </w:r>
            <w:r w:rsidR="007F6311" w:rsidRPr="00623C62">
              <w:rPr>
                <w:b/>
                <w:w w:val="90"/>
              </w:rPr>
              <w:t>25</w:t>
            </w:r>
          </w:p>
        </w:tc>
      </w:tr>
      <w:tr w:rsidR="00763F35" w:rsidRPr="00623C62" w14:paraId="1356AEA6" w14:textId="77777777" w:rsidTr="00974A8F">
        <w:trPr>
          <w:trHeight w:val="446"/>
          <w:jc w:val="center"/>
        </w:trPr>
        <w:tc>
          <w:tcPr>
            <w:tcW w:w="260" w:type="pct"/>
            <w:tcBorders>
              <w:top w:val="single" w:sz="3" w:space="0" w:color="000000"/>
              <w:left w:val="single" w:sz="3" w:space="0" w:color="000000"/>
              <w:bottom w:val="single" w:sz="3" w:space="0" w:color="000000"/>
              <w:right w:val="single" w:sz="3" w:space="0" w:color="000000"/>
            </w:tcBorders>
            <w:vAlign w:val="center"/>
          </w:tcPr>
          <w:p w14:paraId="08A42677" w14:textId="6A77F205" w:rsidR="001E7E98" w:rsidRPr="00623C62" w:rsidRDefault="001E7E98" w:rsidP="00623C62">
            <w:pPr>
              <w:spacing w:after="0" w:line="360" w:lineRule="auto"/>
              <w:jc w:val="center"/>
              <w:rPr>
                <w:color w:val="auto"/>
              </w:rPr>
            </w:pPr>
            <w:r w:rsidRPr="00623C62">
              <w:rPr>
                <w:color w:val="auto"/>
              </w:rPr>
              <w:t>Total</w:t>
            </w:r>
          </w:p>
        </w:tc>
        <w:tc>
          <w:tcPr>
            <w:tcW w:w="263" w:type="pct"/>
            <w:tcBorders>
              <w:top w:val="single" w:sz="3" w:space="0" w:color="000000"/>
              <w:left w:val="single" w:sz="3" w:space="0" w:color="000000"/>
              <w:bottom w:val="single" w:sz="3" w:space="0" w:color="000000"/>
              <w:right w:val="single" w:sz="3" w:space="0" w:color="000000"/>
            </w:tcBorders>
            <w:vAlign w:val="center"/>
          </w:tcPr>
          <w:p w14:paraId="1C645FA0" w14:textId="77777777" w:rsidR="004D643C" w:rsidRPr="00623C62" w:rsidRDefault="007F6311" w:rsidP="00CB76E7">
            <w:pPr>
              <w:spacing w:after="0" w:line="360" w:lineRule="auto"/>
              <w:jc w:val="center"/>
              <w:rPr>
                <w:w w:val="90"/>
              </w:rPr>
            </w:pPr>
            <w:r w:rsidRPr="00623C62">
              <w:rPr>
                <w:w w:val="90"/>
              </w:rPr>
              <w:t>14</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51B54009" w14:textId="77777777" w:rsidR="004D643C" w:rsidRPr="00623C62" w:rsidRDefault="007F6311" w:rsidP="00CB76E7">
            <w:pPr>
              <w:spacing w:after="0" w:line="360" w:lineRule="auto"/>
              <w:jc w:val="center"/>
              <w:rPr>
                <w:w w:val="90"/>
              </w:rPr>
            </w:pPr>
            <w:r w:rsidRPr="00623C62">
              <w:rPr>
                <w:w w:val="90"/>
              </w:rPr>
              <w:t>34</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31667AFA" w14:textId="77777777" w:rsidR="004D643C" w:rsidRPr="00623C62" w:rsidRDefault="007F6311" w:rsidP="00CB76E7">
            <w:pPr>
              <w:spacing w:after="0" w:line="360" w:lineRule="auto"/>
              <w:jc w:val="center"/>
              <w:rPr>
                <w:w w:val="90"/>
              </w:rPr>
            </w:pPr>
            <w:r w:rsidRPr="00623C62">
              <w:rPr>
                <w:w w:val="90"/>
              </w:rPr>
              <w:t>65</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43889D44" w14:textId="77777777" w:rsidR="004D643C" w:rsidRPr="00623C62" w:rsidRDefault="007F6311" w:rsidP="00CB76E7">
            <w:pPr>
              <w:spacing w:after="0" w:line="360" w:lineRule="auto"/>
              <w:jc w:val="center"/>
              <w:rPr>
                <w:w w:val="90"/>
              </w:rPr>
            </w:pPr>
            <w:r w:rsidRPr="00623C62">
              <w:rPr>
                <w:w w:val="90"/>
              </w:rPr>
              <w:t>157</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6B060860" w14:textId="77777777" w:rsidR="004D643C" w:rsidRPr="00623C62" w:rsidRDefault="007F6311" w:rsidP="00CB76E7">
            <w:pPr>
              <w:spacing w:after="0" w:line="360" w:lineRule="auto"/>
              <w:jc w:val="center"/>
              <w:rPr>
                <w:w w:val="90"/>
              </w:rPr>
            </w:pPr>
            <w:r w:rsidRPr="00623C62">
              <w:rPr>
                <w:w w:val="90"/>
              </w:rPr>
              <w:t>253</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617C4070" w14:textId="77777777" w:rsidR="004D643C" w:rsidRPr="00623C62" w:rsidRDefault="007F6311" w:rsidP="00CB76E7">
            <w:pPr>
              <w:spacing w:after="0" w:line="360" w:lineRule="auto"/>
              <w:jc w:val="center"/>
              <w:rPr>
                <w:w w:val="90"/>
              </w:rPr>
            </w:pPr>
            <w:r w:rsidRPr="00623C62">
              <w:rPr>
                <w:w w:val="90"/>
              </w:rPr>
              <w:t>522</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76C0E260" w14:textId="77777777" w:rsidR="004D643C" w:rsidRPr="00623C62" w:rsidRDefault="007F6311" w:rsidP="00CB76E7">
            <w:pPr>
              <w:spacing w:after="0" w:line="360" w:lineRule="auto"/>
              <w:jc w:val="center"/>
              <w:rPr>
                <w:w w:val="90"/>
              </w:rPr>
            </w:pPr>
            <w:r w:rsidRPr="00623C62">
              <w:rPr>
                <w:w w:val="90"/>
              </w:rPr>
              <w:t>956</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60B966F9" w14:textId="77777777" w:rsidR="004D643C" w:rsidRPr="00623C62" w:rsidRDefault="007F6311" w:rsidP="00CB76E7">
            <w:pPr>
              <w:spacing w:after="0" w:line="360" w:lineRule="auto"/>
              <w:jc w:val="center"/>
              <w:rPr>
                <w:w w:val="90"/>
              </w:rPr>
            </w:pPr>
            <w:r w:rsidRPr="00623C62">
              <w:rPr>
                <w:w w:val="90"/>
              </w:rPr>
              <w:t>1,363</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43B04017" w14:textId="77777777" w:rsidR="004D643C" w:rsidRPr="00623C62" w:rsidRDefault="007F6311" w:rsidP="00CB76E7">
            <w:pPr>
              <w:spacing w:after="0" w:line="360" w:lineRule="auto"/>
              <w:jc w:val="center"/>
              <w:rPr>
                <w:w w:val="90"/>
              </w:rPr>
            </w:pPr>
            <w:r w:rsidRPr="00623C62">
              <w:rPr>
                <w:w w:val="90"/>
              </w:rPr>
              <w:t>1,828</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5B977FD4" w14:textId="77777777" w:rsidR="004D643C" w:rsidRPr="00623C62" w:rsidRDefault="007F6311" w:rsidP="00CB76E7">
            <w:pPr>
              <w:spacing w:after="0" w:line="360" w:lineRule="auto"/>
              <w:jc w:val="center"/>
              <w:rPr>
                <w:w w:val="90"/>
              </w:rPr>
            </w:pPr>
            <w:r w:rsidRPr="00623C62">
              <w:rPr>
                <w:w w:val="90"/>
              </w:rPr>
              <w:t>2,802</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5E0FE12C" w14:textId="77777777" w:rsidR="004D643C" w:rsidRPr="00623C62" w:rsidRDefault="007F6311" w:rsidP="00CB76E7">
            <w:pPr>
              <w:spacing w:after="0" w:line="360" w:lineRule="auto"/>
              <w:jc w:val="center"/>
              <w:rPr>
                <w:w w:val="90"/>
              </w:rPr>
            </w:pPr>
            <w:r w:rsidRPr="00623C62">
              <w:rPr>
                <w:w w:val="90"/>
              </w:rPr>
              <w:t>3,328</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223E4A2D" w14:textId="77777777" w:rsidR="004D643C" w:rsidRPr="00623C62" w:rsidRDefault="007F6311" w:rsidP="00CB76E7">
            <w:pPr>
              <w:spacing w:after="0" w:line="360" w:lineRule="auto"/>
              <w:jc w:val="center"/>
              <w:rPr>
                <w:w w:val="90"/>
              </w:rPr>
            </w:pPr>
            <w:r w:rsidRPr="00623C62">
              <w:rPr>
                <w:w w:val="90"/>
              </w:rPr>
              <w:t>3,833</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4AB0571F" w14:textId="77777777" w:rsidR="004D643C" w:rsidRPr="00623C62" w:rsidRDefault="007F6311" w:rsidP="00CB76E7">
            <w:pPr>
              <w:spacing w:after="0" w:line="360" w:lineRule="auto"/>
              <w:jc w:val="center"/>
              <w:rPr>
                <w:w w:val="90"/>
              </w:rPr>
            </w:pPr>
            <w:r w:rsidRPr="00623C62">
              <w:rPr>
                <w:w w:val="90"/>
              </w:rPr>
              <w:t>4,340</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6A0B11A2" w14:textId="77777777" w:rsidR="004D643C" w:rsidRPr="00623C62" w:rsidRDefault="007F6311" w:rsidP="00CB76E7">
            <w:pPr>
              <w:spacing w:after="0" w:line="360" w:lineRule="auto"/>
              <w:jc w:val="center"/>
              <w:rPr>
                <w:w w:val="90"/>
              </w:rPr>
            </w:pPr>
            <w:r w:rsidRPr="00623C62">
              <w:rPr>
                <w:w w:val="90"/>
              </w:rPr>
              <w:t>4,918</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45B057BB" w14:textId="77777777" w:rsidR="004D643C" w:rsidRPr="00623C62" w:rsidRDefault="007F6311" w:rsidP="00CB76E7">
            <w:pPr>
              <w:spacing w:after="0" w:line="360" w:lineRule="auto"/>
              <w:jc w:val="center"/>
              <w:rPr>
                <w:w w:val="90"/>
              </w:rPr>
            </w:pPr>
            <w:r w:rsidRPr="00623C62">
              <w:rPr>
                <w:w w:val="90"/>
              </w:rPr>
              <w:t>5,415</w:t>
            </w:r>
          </w:p>
        </w:tc>
        <w:tc>
          <w:tcPr>
            <w:tcW w:w="263" w:type="pct"/>
            <w:tcBorders>
              <w:top w:val="single" w:sz="3" w:space="0" w:color="000000"/>
              <w:left w:val="single" w:sz="3" w:space="0" w:color="000000"/>
              <w:bottom w:val="single" w:sz="3" w:space="0" w:color="000000"/>
              <w:right w:val="single" w:sz="3" w:space="0" w:color="000000"/>
            </w:tcBorders>
            <w:shd w:val="clear" w:color="auto" w:fill="FFFFFF"/>
            <w:vAlign w:val="center"/>
          </w:tcPr>
          <w:p w14:paraId="19227FA5" w14:textId="77777777" w:rsidR="004D643C" w:rsidRPr="00623C62" w:rsidRDefault="007F6311" w:rsidP="00CB76E7">
            <w:pPr>
              <w:spacing w:after="0" w:line="360" w:lineRule="auto"/>
              <w:jc w:val="center"/>
              <w:rPr>
                <w:w w:val="90"/>
              </w:rPr>
            </w:pPr>
            <w:r w:rsidRPr="00623C62">
              <w:rPr>
                <w:w w:val="90"/>
              </w:rPr>
              <w:t>5,911</w:t>
            </w:r>
          </w:p>
        </w:tc>
        <w:tc>
          <w:tcPr>
            <w:tcW w:w="263" w:type="pct"/>
            <w:tcBorders>
              <w:top w:val="single" w:sz="3" w:space="0" w:color="000000"/>
              <w:left w:val="single" w:sz="3" w:space="0" w:color="000000"/>
              <w:bottom w:val="single" w:sz="3" w:space="0" w:color="000000"/>
              <w:right w:val="single" w:sz="3" w:space="0" w:color="000000"/>
            </w:tcBorders>
            <w:vAlign w:val="center"/>
          </w:tcPr>
          <w:p w14:paraId="5B87A732" w14:textId="77777777" w:rsidR="004D643C" w:rsidRPr="00623C62" w:rsidRDefault="007F6311" w:rsidP="00CB76E7">
            <w:pPr>
              <w:spacing w:after="0" w:line="360" w:lineRule="auto"/>
              <w:jc w:val="center"/>
              <w:rPr>
                <w:w w:val="90"/>
              </w:rPr>
            </w:pPr>
            <w:r w:rsidRPr="00623C62">
              <w:rPr>
                <w:w w:val="90"/>
              </w:rPr>
              <w:t>6,502</w:t>
            </w:r>
          </w:p>
        </w:tc>
        <w:tc>
          <w:tcPr>
            <w:tcW w:w="263" w:type="pct"/>
            <w:tcBorders>
              <w:top w:val="single" w:sz="3" w:space="0" w:color="000000"/>
              <w:left w:val="single" w:sz="3" w:space="0" w:color="000000"/>
              <w:bottom w:val="single" w:sz="3" w:space="0" w:color="000000"/>
              <w:right w:val="single" w:sz="3" w:space="0" w:color="000000"/>
            </w:tcBorders>
            <w:vAlign w:val="center"/>
          </w:tcPr>
          <w:p w14:paraId="7E260339" w14:textId="77777777" w:rsidR="004D643C" w:rsidRPr="00623C62" w:rsidRDefault="007F6311" w:rsidP="00CB76E7">
            <w:pPr>
              <w:spacing w:after="0" w:line="360" w:lineRule="auto"/>
              <w:jc w:val="center"/>
              <w:rPr>
                <w:w w:val="90"/>
              </w:rPr>
            </w:pPr>
            <w:r w:rsidRPr="00623C62">
              <w:rPr>
                <w:w w:val="90"/>
              </w:rPr>
              <w:t>6,971</w:t>
            </w:r>
          </w:p>
        </w:tc>
      </w:tr>
    </w:tbl>
    <w:p w14:paraId="0EFEE31A" w14:textId="0CAF74CE" w:rsidR="004D643C" w:rsidRPr="00623C62" w:rsidRDefault="004D643C" w:rsidP="00623C62">
      <w:pPr>
        <w:pStyle w:val="a3"/>
        <w:spacing w:line="360" w:lineRule="auto"/>
        <w:rPr>
          <w:rFonts w:ascii="Times New Roman" w:eastAsiaTheme="minorEastAsia"/>
          <w:color w:val="auto"/>
          <w:sz w:val="26"/>
          <w:shd w:val="clear" w:color="auto" w:fill="auto"/>
        </w:rPr>
      </w:pPr>
    </w:p>
    <w:p w14:paraId="4220B8EF" w14:textId="77777777" w:rsidR="001E7E98" w:rsidRPr="00623C62" w:rsidRDefault="001E7E98" w:rsidP="00623C62">
      <w:pPr>
        <w:pStyle w:val="a3"/>
        <w:spacing w:line="360" w:lineRule="auto"/>
        <w:rPr>
          <w:rFonts w:ascii="Times New Roman" w:eastAsiaTheme="minorEastAsia"/>
          <w:color w:val="auto"/>
          <w:sz w:val="26"/>
          <w:shd w:val="clear" w:color="auto" w:fill="auto"/>
        </w:rPr>
      </w:pPr>
    </w:p>
    <w:p w14:paraId="5AC4DCB1" w14:textId="62DB229F" w:rsidR="006C617B" w:rsidRPr="00623C62" w:rsidRDefault="007F6311" w:rsidP="00623C62">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 xml:space="preserve">19. </w:t>
      </w:r>
      <w:r w:rsidR="006C617B" w:rsidRPr="00623C62">
        <w:rPr>
          <w:rFonts w:ascii="Times New Roman" w:eastAsiaTheme="minorEastAsia"/>
          <w:b/>
          <w:color w:val="auto"/>
          <w:sz w:val="24"/>
          <w:szCs w:val="24"/>
          <w:shd w:val="clear" w:color="auto" w:fill="auto"/>
        </w:rPr>
        <w:t xml:space="preserve">Performance of </w:t>
      </w:r>
      <w:r w:rsidR="00A576EB" w:rsidRPr="00623C62">
        <w:rPr>
          <w:rFonts w:ascii="Times New Roman" w:eastAsiaTheme="minorEastAsia"/>
          <w:b/>
          <w:color w:val="auto"/>
          <w:sz w:val="24"/>
          <w:szCs w:val="24"/>
          <w:shd w:val="clear" w:color="auto" w:fill="auto"/>
        </w:rPr>
        <w:t>career interruption prevention support services</w:t>
      </w:r>
    </w:p>
    <w:p w14:paraId="38EE91DA" w14:textId="25C1AC22" w:rsidR="004D643C" w:rsidRPr="00623C62" w:rsidRDefault="006C617B" w:rsidP="00623C62">
      <w:pPr>
        <w:pStyle w:val="60"/>
        <w:wordWrap/>
        <w:spacing w:line="360" w:lineRule="auto"/>
        <w:ind w:left="524" w:hanging="524"/>
        <w:jc w:val="right"/>
        <w:rPr>
          <w:rFonts w:ascii="Times New Roman" w:eastAsiaTheme="minorEastAsia"/>
          <w:color w:val="auto"/>
          <w:shd w:val="clear" w:color="auto" w:fill="auto"/>
        </w:rPr>
      </w:pPr>
      <w:r w:rsidRPr="00623C62">
        <w:rPr>
          <w:rFonts w:ascii="Times New Roman" w:eastAsiaTheme="minorEastAsia"/>
          <w:color w:val="auto"/>
          <w:shd w:val="clear" w:color="auto" w:fill="auto"/>
        </w:rPr>
        <w:t>(As of December 2024; Unit: number of centers, persons, companies)</w:t>
      </w:r>
      <w:r w:rsidR="007F6311" w:rsidRPr="00623C62">
        <w:rPr>
          <w:rFonts w:ascii="Times New Roman" w:eastAsiaTheme="minorEastAsia"/>
          <w:color w:val="auto"/>
          <w:shd w:val="clear" w:color="auto" w:fill="auto"/>
        </w:rPr>
        <w:t xml:space="preserve"> </w:t>
      </w:r>
    </w:p>
    <w:tbl>
      <w:tblPr>
        <w:tblOverlap w:val="never"/>
        <w:tblW w:w="5000" w:type="pct"/>
        <w:tblCellMar>
          <w:top w:w="15" w:type="dxa"/>
          <w:left w:w="15" w:type="dxa"/>
          <w:bottom w:w="15" w:type="dxa"/>
          <w:right w:w="15" w:type="dxa"/>
        </w:tblCellMar>
        <w:tblLook w:val="04A0" w:firstRow="1" w:lastRow="0" w:firstColumn="1" w:lastColumn="0" w:noHBand="0" w:noVBand="1"/>
      </w:tblPr>
      <w:tblGrid>
        <w:gridCol w:w="2289"/>
        <w:gridCol w:w="2654"/>
        <w:gridCol w:w="2352"/>
        <w:gridCol w:w="2299"/>
      </w:tblGrid>
      <w:tr w:rsidR="006C617B" w:rsidRPr="00623C62" w14:paraId="5F88F348" w14:textId="77777777" w:rsidTr="003B7EB8">
        <w:trPr>
          <w:trHeight w:val="353"/>
        </w:trPr>
        <w:tc>
          <w:tcPr>
            <w:tcW w:w="1193" w:type="pct"/>
            <w:vMerge w:val="restar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18ED59E4" w14:textId="56D0313F" w:rsidR="006C617B" w:rsidRPr="00623C62" w:rsidRDefault="006C617B" w:rsidP="003B7EB8">
            <w:pPr>
              <w:wordWrap/>
              <w:snapToGrid w:val="0"/>
              <w:spacing w:after="0" w:line="240" w:lineRule="auto"/>
              <w:jc w:val="center"/>
              <w:textAlignment w:val="baseline"/>
              <w:rPr>
                <w:rFonts w:eastAsia="굴림"/>
                <w:b/>
                <w:color w:val="auto"/>
                <w:szCs w:val="20"/>
              </w:rPr>
            </w:pPr>
            <w:r w:rsidRPr="00623C62">
              <w:rPr>
                <w:rFonts w:eastAsia="굴림"/>
                <w:b/>
                <w:color w:val="auto"/>
                <w:szCs w:val="20"/>
              </w:rPr>
              <w:t>Year</w:t>
            </w:r>
          </w:p>
        </w:tc>
        <w:tc>
          <w:tcPr>
            <w:tcW w:w="1383" w:type="pct"/>
            <w:vMerge w:val="restar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649E2C55" w14:textId="45EC59CA" w:rsidR="006C617B" w:rsidRPr="00623C62" w:rsidRDefault="006C617B" w:rsidP="003B7EB8">
            <w:pPr>
              <w:wordWrap/>
              <w:snapToGrid w:val="0"/>
              <w:spacing w:after="0" w:line="240" w:lineRule="auto"/>
              <w:jc w:val="center"/>
              <w:textAlignment w:val="baseline"/>
              <w:rPr>
                <w:rFonts w:eastAsia="굴림"/>
                <w:b/>
                <w:color w:val="auto"/>
                <w:szCs w:val="20"/>
              </w:rPr>
            </w:pPr>
            <w:r w:rsidRPr="00623C62">
              <w:rPr>
                <w:rFonts w:eastAsia="굴림"/>
                <w:b/>
                <w:color w:val="auto"/>
                <w:szCs w:val="20"/>
              </w:rPr>
              <w:t xml:space="preserve">Number of </w:t>
            </w:r>
            <w:r w:rsidR="00A576EB" w:rsidRPr="00623C62">
              <w:rPr>
                <w:rFonts w:eastAsia="굴림"/>
                <w:b/>
                <w:color w:val="auto"/>
                <w:szCs w:val="20"/>
              </w:rPr>
              <w:t>C</w:t>
            </w:r>
            <w:r w:rsidRPr="00623C62">
              <w:rPr>
                <w:rFonts w:eastAsia="굴림"/>
                <w:b/>
                <w:color w:val="auto"/>
                <w:szCs w:val="20"/>
              </w:rPr>
              <w:t xml:space="preserve">enters in </w:t>
            </w:r>
            <w:r w:rsidR="00A576EB" w:rsidRPr="00623C62">
              <w:rPr>
                <w:rFonts w:eastAsia="굴림"/>
                <w:b/>
                <w:color w:val="auto"/>
                <w:szCs w:val="20"/>
              </w:rPr>
              <w:t>O</w:t>
            </w:r>
            <w:r w:rsidRPr="00623C62">
              <w:rPr>
                <w:rFonts w:eastAsia="굴림"/>
                <w:b/>
                <w:color w:val="auto"/>
                <w:szCs w:val="20"/>
              </w:rPr>
              <w:t>peration</w:t>
            </w:r>
          </w:p>
        </w:tc>
        <w:tc>
          <w:tcPr>
            <w:tcW w:w="2425" w:type="pct"/>
            <w:gridSpan w:val="2"/>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2317B50A" w14:textId="46223AB3" w:rsidR="006C617B" w:rsidRPr="00623C62" w:rsidRDefault="006C617B" w:rsidP="003B7EB8">
            <w:pPr>
              <w:wordWrap/>
              <w:snapToGrid w:val="0"/>
              <w:spacing w:after="0" w:line="240" w:lineRule="auto"/>
              <w:jc w:val="center"/>
              <w:textAlignment w:val="baseline"/>
              <w:rPr>
                <w:rFonts w:eastAsia="굴림"/>
                <w:b/>
                <w:color w:val="auto"/>
                <w:szCs w:val="20"/>
              </w:rPr>
            </w:pPr>
            <w:r w:rsidRPr="00623C62">
              <w:rPr>
                <w:rFonts w:eastAsia="굴림"/>
                <w:b/>
                <w:color w:val="auto"/>
                <w:szCs w:val="20"/>
              </w:rPr>
              <w:t xml:space="preserve">Operational </w:t>
            </w:r>
            <w:r w:rsidR="00A576EB" w:rsidRPr="00623C62">
              <w:rPr>
                <w:rFonts w:eastAsia="굴림"/>
                <w:b/>
                <w:color w:val="auto"/>
                <w:szCs w:val="20"/>
              </w:rPr>
              <w:t>Performance</w:t>
            </w:r>
          </w:p>
        </w:tc>
      </w:tr>
      <w:tr w:rsidR="006C617B" w:rsidRPr="00623C62" w14:paraId="4D0DA2F5" w14:textId="77777777" w:rsidTr="003B7EB8">
        <w:trPr>
          <w:trHeight w:val="353"/>
        </w:trPr>
        <w:tc>
          <w:tcPr>
            <w:tcW w:w="1193" w:type="pct"/>
            <w:vMerge/>
            <w:tcBorders>
              <w:top w:val="single" w:sz="2" w:space="0" w:color="000000"/>
              <w:left w:val="single" w:sz="2" w:space="0" w:color="000000"/>
              <w:bottom w:val="single" w:sz="2" w:space="0" w:color="000000"/>
              <w:right w:val="single" w:sz="2" w:space="0" w:color="000000"/>
            </w:tcBorders>
            <w:vAlign w:val="center"/>
            <w:hideMark/>
          </w:tcPr>
          <w:p w14:paraId="23EA0945" w14:textId="77777777" w:rsidR="006C617B" w:rsidRPr="00623C62" w:rsidRDefault="006C617B" w:rsidP="003B7EB8">
            <w:pPr>
              <w:widowControl/>
              <w:wordWrap/>
              <w:autoSpaceDE/>
              <w:autoSpaceDN/>
              <w:spacing w:after="0" w:line="240" w:lineRule="auto"/>
              <w:jc w:val="center"/>
              <w:rPr>
                <w:rFonts w:eastAsia="굴림"/>
                <w:b/>
                <w:color w:val="auto"/>
                <w:szCs w:val="20"/>
              </w:rPr>
            </w:pPr>
          </w:p>
        </w:tc>
        <w:tc>
          <w:tcPr>
            <w:tcW w:w="1383" w:type="pct"/>
            <w:vMerge/>
            <w:tcBorders>
              <w:top w:val="single" w:sz="2" w:space="0" w:color="000000"/>
              <w:left w:val="single" w:sz="2" w:space="0" w:color="000000"/>
              <w:bottom w:val="single" w:sz="2" w:space="0" w:color="000000"/>
              <w:right w:val="single" w:sz="2" w:space="0" w:color="000000"/>
            </w:tcBorders>
            <w:vAlign w:val="center"/>
            <w:hideMark/>
          </w:tcPr>
          <w:p w14:paraId="6472560F" w14:textId="77777777" w:rsidR="006C617B" w:rsidRPr="00623C62" w:rsidRDefault="006C617B" w:rsidP="003B7EB8">
            <w:pPr>
              <w:widowControl/>
              <w:wordWrap/>
              <w:autoSpaceDE/>
              <w:autoSpaceDN/>
              <w:spacing w:after="0" w:line="240" w:lineRule="auto"/>
              <w:jc w:val="center"/>
              <w:rPr>
                <w:rFonts w:eastAsia="굴림"/>
                <w:b/>
                <w:color w:val="auto"/>
                <w:szCs w:val="20"/>
              </w:rPr>
            </w:pPr>
          </w:p>
        </w:tc>
        <w:tc>
          <w:tcPr>
            <w:tcW w:w="1226" w:type="pc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115C6DEB" w14:textId="49FF4F22" w:rsidR="006C617B" w:rsidRPr="00623C62" w:rsidRDefault="006C617B" w:rsidP="003B7EB8">
            <w:pPr>
              <w:wordWrap/>
              <w:snapToGrid w:val="0"/>
              <w:spacing w:after="0" w:line="240" w:lineRule="auto"/>
              <w:jc w:val="center"/>
              <w:textAlignment w:val="baseline"/>
              <w:rPr>
                <w:rFonts w:eastAsia="굴림"/>
                <w:b/>
                <w:color w:val="auto"/>
                <w:szCs w:val="20"/>
              </w:rPr>
            </w:pPr>
            <w:r w:rsidRPr="00623C62">
              <w:rPr>
                <w:rFonts w:eastAsia="굴림"/>
                <w:b/>
                <w:color w:val="auto"/>
                <w:szCs w:val="20"/>
              </w:rPr>
              <w:t xml:space="preserve">Working </w:t>
            </w:r>
            <w:r w:rsidR="00A576EB" w:rsidRPr="00623C62">
              <w:rPr>
                <w:rFonts w:eastAsia="굴림"/>
                <w:b/>
                <w:color w:val="auto"/>
                <w:szCs w:val="20"/>
              </w:rPr>
              <w:t>Women</w:t>
            </w:r>
          </w:p>
        </w:tc>
        <w:tc>
          <w:tcPr>
            <w:tcW w:w="1198" w:type="pc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21F19C80" w14:textId="385E0981" w:rsidR="006C617B" w:rsidRPr="00623C62" w:rsidRDefault="006C617B" w:rsidP="003B7EB8">
            <w:pPr>
              <w:wordWrap/>
              <w:snapToGrid w:val="0"/>
              <w:spacing w:after="0" w:line="240" w:lineRule="auto"/>
              <w:jc w:val="center"/>
              <w:textAlignment w:val="baseline"/>
              <w:rPr>
                <w:rFonts w:eastAsia="굴림"/>
                <w:b/>
                <w:color w:val="auto"/>
                <w:szCs w:val="20"/>
              </w:rPr>
            </w:pPr>
            <w:r w:rsidRPr="00623C62">
              <w:rPr>
                <w:rFonts w:eastAsia="굴림"/>
                <w:b/>
                <w:color w:val="auto"/>
                <w:szCs w:val="20"/>
              </w:rPr>
              <w:t>Companies</w:t>
            </w:r>
          </w:p>
        </w:tc>
      </w:tr>
      <w:tr w:rsidR="006C617B" w:rsidRPr="00623C62" w14:paraId="50F12B41" w14:textId="77777777" w:rsidTr="003B7EB8">
        <w:trPr>
          <w:trHeight w:val="422"/>
        </w:trPr>
        <w:tc>
          <w:tcPr>
            <w:tcW w:w="1193" w:type="pct"/>
            <w:tcBorders>
              <w:top w:val="single" w:sz="2" w:space="0" w:color="000000"/>
              <w:left w:val="single" w:sz="4" w:space="0" w:color="auto"/>
              <w:bottom w:val="single" w:sz="2" w:space="0" w:color="000000"/>
              <w:right w:val="single" w:sz="2" w:space="0" w:color="000000"/>
            </w:tcBorders>
            <w:tcMar>
              <w:top w:w="0" w:type="dxa"/>
              <w:left w:w="0" w:type="dxa"/>
              <w:bottom w:w="0" w:type="dxa"/>
              <w:right w:w="0" w:type="dxa"/>
            </w:tcMar>
            <w:vAlign w:val="center"/>
            <w:hideMark/>
          </w:tcPr>
          <w:p w14:paraId="1F315D49"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2024</w:t>
            </w:r>
          </w:p>
        </w:tc>
        <w:tc>
          <w:tcPr>
            <w:tcW w:w="138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3D4698C" w14:textId="1ED0D879"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80</w:t>
            </w:r>
          </w:p>
        </w:tc>
        <w:tc>
          <w:tcPr>
            <w:tcW w:w="1226"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6E20A42" w14:textId="77777777" w:rsidR="006C617B" w:rsidRPr="00623C62" w:rsidRDefault="006C617B" w:rsidP="003B7EB8">
            <w:pPr>
              <w:wordWrap/>
              <w:spacing w:after="0" w:line="240" w:lineRule="auto"/>
              <w:jc w:val="center"/>
              <w:textAlignment w:val="baseline"/>
              <w:rPr>
                <w:rFonts w:eastAsia="굴림"/>
                <w:color w:val="auto"/>
                <w:szCs w:val="20"/>
              </w:rPr>
            </w:pPr>
            <w:r w:rsidRPr="00623C62">
              <w:rPr>
                <w:rFonts w:eastAsia="맑은 고딕"/>
                <w:color w:val="auto"/>
                <w:szCs w:val="20"/>
              </w:rPr>
              <w:t>75,100</w:t>
            </w:r>
          </w:p>
        </w:tc>
        <w:tc>
          <w:tcPr>
            <w:tcW w:w="1198" w:type="pct"/>
            <w:tcBorders>
              <w:top w:val="single" w:sz="2" w:space="0" w:color="000000"/>
              <w:left w:val="single" w:sz="2" w:space="0" w:color="000000"/>
              <w:bottom w:val="single" w:sz="2" w:space="0" w:color="000000"/>
              <w:right w:val="single" w:sz="4" w:space="0" w:color="auto"/>
            </w:tcBorders>
            <w:tcMar>
              <w:top w:w="0" w:type="dxa"/>
              <w:left w:w="0" w:type="dxa"/>
              <w:bottom w:w="0" w:type="dxa"/>
              <w:right w:w="0" w:type="dxa"/>
            </w:tcMar>
            <w:vAlign w:val="center"/>
            <w:hideMark/>
          </w:tcPr>
          <w:p w14:paraId="68B05D1E" w14:textId="77777777" w:rsidR="006C617B" w:rsidRPr="00623C62" w:rsidRDefault="006C617B" w:rsidP="003B7EB8">
            <w:pPr>
              <w:wordWrap/>
              <w:spacing w:after="0" w:line="240" w:lineRule="auto"/>
              <w:jc w:val="center"/>
              <w:textAlignment w:val="baseline"/>
              <w:rPr>
                <w:rFonts w:eastAsia="굴림"/>
                <w:color w:val="auto"/>
                <w:szCs w:val="20"/>
              </w:rPr>
            </w:pPr>
            <w:r w:rsidRPr="00623C62">
              <w:rPr>
                <w:rFonts w:eastAsia="맑은 고딕"/>
                <w:color w:val="auto"/>
                <w:szCs w:val="20"/>
              </w:rPr>
              <w:t>4,352</w:t>
            </w:r>
          </w:p>
        </w:tc>
      </w:tr>
      <w:tr w:rsidR="006C617B" w:rsidRPr="00623C62" w14:paraId="37930DF7" w14:textId="77777777" w:rsidTr="003B7EB8">
        <w:trPr>
          <w:trHeight w:val="422"/>
        </w:trPr>
        <w:tc>
          <w:tcPr>
            <w:tcW w:w="1193" w:type="pct"/>
            <w:tcBorders>
              <w:top w:val="single" w:sz="2" w:space="0" w:color="000000"/>
              <w:left w:val="single" w:sz="4" w:space="0" w:color="auto"/>
              <w:bottom w:val="single" w:sz="2" w:space="0" w:color="000000"/>
              <w:right w:val="single" w:sz="2" w:space="0" w:color="000000"/>
            </w:tcBorders>
            <w:tcMar>
              <w:top w:w="0" w:type="dxa"/>
              <w:left w:w="0" w:type="dxa"/>
              <w:bottom w:w="0" w:type="dxa"/>
              <w:right w:w="0" w:type="dxa"/>
            </w:tcMar>
            <w:vAlign w:val="center"/>
            <w:hideMark/>
          </w:tcPr>
          <w:p w14:paraId="4F1530E8"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2023</w:t>
            </w:r>
          </w:p>
        </w:tc>
        <w:tc>
          <w:tcPr>
            <w:tcW w:w="138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B021B61" w14:textId="178211E6"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80</w:t>
            </w:r>
          </w:p>
        </w:tc>
        <w:tc>
          <w:tcPr>
            <w:tcW w:w="1226"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AE1560C"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85,372</w:t>
            </w:r>
          </w:p>
        </w:tc>
        <w:tc>
          <w:tcPr>
            <w:tcW w:w="1198" w:type="pct"/>
            <w:tcBorders>
              <w:top w:val="single" w:sz="2" w:space="0" w:color="000000"/>
              <w:left w:val="single" w:sz="2" w:space="0" w:color="000000"/>
              <w:bottom w:val="single" w:sz="2" w:space="0" w:color="000000"/>
              <w:right w:val="single" w:sz="4" w:space="0" w:color="auto"/>
            </w:tcBorders>
            <w:tcMar>
              <w:top w:w="0" w:type="dxa"/>
              <w:left w:w="0" w:type="dxa"/>
              <w:bottom w:w="0" w:type="dxa"/>
              <w:right w:w="0" w:type="dxa"/>
            </w:tcMar>
            <w:vAlign w:val="center"/>
            <w:hideMark/>
          </w:tcPr>
          <w:p w14:paraId="51AEBCEF"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2,888</w:t>
            </w:r>
          </w:p>
        </w:tc>
      </w:tr>
      <w:tr w:rsidR="006C617B" w:rsidRPr="00623C62" w14:paraId="0356704B" w14:textId="77777777" w:rsidTr="003B7EB8">
        <w:trPr>
          <w:trHeight w:val="422"/>
        </w:trPr>
        <w:tc>
          <w:tcPr>
            <w:tcW w:w="1193" w:type="pct"/>
            <w:tcBorders>
              <w:top w:val="single" w:sz="2" w:space="0" w:color="000000"/>
              <w:left w:val="single" w:sz="4" w:space="0" w:color="auto"/>
              <w:bottom w:val="single" w:sz="2" w:space="0" w:color="000000"/>
              <w:right w:val="single" w:sz="2" w:space="0" w:color="000000"/>
            </w:tcBorders>
            <w:tcMar>
              <w:top w:w="0" w:type="dxa"/>
              <w:left w:w="0" w:type="dxa"/>
              <w:bottom w:w="0" w:type="dxa"/>
              <w:right w:w="0" w:type="dxa"/>
            </w:tcMar>
            <w:vAlign w:val="center"/>
            <w:hideMark/>
          </w:tcPr>
          <w:p w14:paraId="1F8BA136"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2022</w:t>
            </w:r>
          </w:p>
        </w:tc>
        <w:tc>
          <w:tcPr>
            <w:tcW w:w="138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AB45E59" w14:textId="25A6A36F"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75</w:t>
            </w:r>
          </w:p>
        </w:tc>
        <w:tc>
          <w:tcPr>
            <w:tcW w:w="1226"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944BFC"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73,491</w:t>
            </w:r>
          </w:p>
        </w:tc>
        <w:tc>
          <w:tcPr>
            <w:tcW w:w="1198" w:type="pct"/>
            <w:tcBorders>
              <w:top w:val="single" w:sz="2" w:space="0" w:color="000000"/>
              <w:left w:val="single" w:sz="2" w:space="0" w:color="000000"/>
              <w:bottom w:val="single" w:sz="2" w:space="0" w:color="000000"/>
              <w:right w:val="single" w:sz="4" w:space="0" w:color="auto"/>
            </w:tcBorders>
            <w:tcMar>
              <w:top w:w="0" w:type="dxa"/>
              <w:left w:w="0" w:type="dxa"/>
              <w:bottom w:w="0" w:type="dxa"/>
              <w:right w:w="0" w:type="dxa"/>
            </w:tcMar>
            <w:vAlign w:val="center"/>
            <w:hideMark/>
          </w:tcPr>
          <w:p w14:paraId="4833B93F"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3,357</w:t>
            </w:r>
          </w:p>
        </w:tc>
      </w:tr>
      <w:tr w:rsidR="006C617B" w:rsidRPr="00623C62" w14:paraId="425F0C7A" w14:textId="77777777" w:rsidTr="003B7EB8">
        <w:trPr>
          <w:trHeight w:val="422"/>
        </w:trPr>
        <w:tc>
          <w:tcPr>
            <w:tcW w:w="1193" w:type="pct"/>
            <w:tcBorders>
              <w:top w:val="single" w:sz="2" w:space="0" w:color="000000"/>
              <w:left w:val="single" w:sz="4" w:space="0" w:color="auto"/>
              <w:bottom w:val="single" w:sz="2" w:space="0" w:color="000000"/>
              <w:right w:val="single" w:sz="2" w:space="0" w:color="000000"/>
            </w:tcBorders>
            <w:tcMar>
              <w:top w:w="0" w:type="dxa"/>
              <w:left w:w="0" w:type="dxa"/>
              <w:bottom w:w="0" w:type="dxa"/>
              <w:right w:w="0" w:type="dxa"/>
            </w:tcMar>
            <w:vAlign w:val="center"/>
            <w:hideMark/>
          </w:tcPr>
          <w:p w14:paraId="261EAEE3"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2021</w:t>
            </w:r>
          </w:p>
        </w:tc>
        <w:tc>
          <w:tcPr>
            <w:tcW w:w="138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227F271" w14:textId="068C78E2"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75</w:t>
            </w:r>
          </w:p>
        </w:tc>
        <w:tc>
          <w:tcPr>
            <w:tcW w:w="1226"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18C8076"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67,897</w:t>
            </w:r>
          </w:p>
        </w:tc>
        <w:tc>
          <w:tcPr>
            <w:tcW w:w="1198" w:type="pct"/>
            <w:tcBorders>
              <w:top w:val="single" w:sz="2" w:space="0" w:color="000000"/>
              <w:left w:val="single" w:sz="2" w:space="0" w:color="000000"/>
              <w:bottom w:val="single" w:sz="2" w:space="0" w:color="000000"/>
              <w:right w:val="single" w:sz="4" w:space="0" w:color="auto"/>
            </w:tcBorders>
            <w:tcMar>
              <w:top w:w="0" w:type="dxa"/>
              <w:left w:w="0" w:type="dxa"/>
              <w:bottom w:w="0" w:type="dxa"/>
              <w:right w:w="0" w:type="dxa"/>
            </w:tcMar>
            <w:vAlign w:val="center"/>
            <w:hideMark/>
          </w:tcPr>
          <w:p w14:paraId="16291D8B"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2,375</w:t>
            </w:r>
          </w:p>
        </w:tc>
      </w:tr>
      <w:tr w:rsidR="006C617B" w:rsidRPr="00623C62" w14:paraId="6A1BD923" w14:textId="77777777" w:rsidTr="003B7EB8">
        <w:trPr>
          <w:trHeight w:val="423"/>
        </w:trPr>
        <w:tc>
          <w:tcPr>
            <w:tcW w:w="1193" w:type="pct"/>
            <w:tcBorders>
              <w:top w:val="single" w:sz="2" w:space="0" w:color="000000"/>
              <w:left w:val="single" w:sz="4" w:space="0" w:color="auto"/>
              <w:bottom w:val="single" w:sz="4" w:space="0" w:color="auto"/>
              <w:right w:val="single" w:sz="2" w:space="0" w:color="000000"/>
            </w:tcBorders>
            <w:tcMar>
              <w:top w:w="0" w:type="dxa"/>
              <w:left w:w="0" w:type="dxa"/>
              <w:bottom w:w="0" w:type="dxa"/>
              <w:right w:w="0" w:type="dxa"/>
            </w:tcMar>
            <w:vAlign w:val="center"/>
            <w:hideMark/>
          </w:tcPr>
          <w:p w14:paraId="536E79E3"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2020</w:t>
            </w:r>
          </w:p>
        </w:tc>
        <w:tc>
          <w:tcPr>
            <w:tcW w:w="1383" w:type="pct"/>
            <w:tcBorders>
              <w:top w:val="single" w:sz="2" w:space="0" w:color="000000"/>
              <w:left w:val="single" w:sz="2" w:space="0" w:color="000000"/>
              <w:bottom w:val="single" w:sz="4" w:space="0" w:color="auto"/>
              <w:right w:val="single" w:sz="2" w:space="0" w:color="000000"/>
            </w:tcBorders>
            <w:tcMar>
              <w:top w:w="0" w:type="dxa"/>
              <w:left w:w="0" w:type="dxa"/>
              <w:bottom w:w="0" w:type="dxa"/>
              <w:right w:w="0" w:type="dxa"/>
            </w:tcMar>
            <w:vAlign w:val="center"/>
            <w:hideMark/>
          </w:tcPr>
          <w:p w14:paraId="5046E3F0" w14:textId="47B4CA92"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60</w:t>
            </w:r>
          </w:p>
        </w:tc>
        <w:tc>
          <w:tcPr>
            <w:tcW w:w="1226" w:type="pct"/>
            <w:tcBorders>
              <w:top w:val="single" w:sz="2" w:space="0" w:color="000000"/>
              <w:left w:val="single" w:sz="2" w:space="0" w:color="000000"/>
              <w:bottom w:val="single" w:sz="4" w:space="0" w:color="auto"/>
              <w:right w:val="single" w:sz="2" w:space="0" w:color="000000"/>
            </w:tcBorders>
            <w:tcMar>
              <w:top w:w="0" w:type="dxa"/>
              <w:left w:w="0" w:type="dxa"/>
              <w:bottom w:w="0" w:type="dxa"/>
              <w:right w:w="0" w:type="dxa"/>
            </w:tcMar>
            <w:vAlign w:val="center"/>
            <w:hideMark/>
          </w:tcPr>
          <w:p w14:paraId="4AA34C4C"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47,887</w:t>
            </w:r>
          </w:p>
        </w:tc>
        <w:tc>
          <w:tcPr>
            <w:tcW w:w="1198" w:type="pct"/>
            <w:tcBorders>
              <w:top w:val="single" w:sz="2" w:space="0" w:color="000000"/>
              <w:left w:val="single" w:sz="2" w:space="0" w:color="000000"/>
              <w:bottom w:val="single" w:sz="4" w:space="0" w:color="auto"/>
              <w:right w:val="single" w:sz="4" w:space="0" w:color="auto"/>
            </w:tcBorders>
            <w:tcMar>
              <w:top w:w="0" w:type="dxa"/>
              <w:left w:w="0" w:type="dxa"/>
              <w:bottom w:w="0" w:type="dxa"/>
              <w:right w:w="0" w:type="dxa"/>
            </w:tcMar>
            <w:vAlign w:val="center"/>
            <w:hideMark/>
          </w:tcPr>
          <w:p w14:paraId="75B2DED7" w14:textId="77777777" w:rsidR="006C617B" w:rsidRPr="00623C62" w:rsidRDefault="006C617B" w:rsidP="003B7EB8">
            <w:pPr>
              <w:wordWrap/>
              <w:snapToGrid w:val="0"/>
              <w:spacing w:after="0" w:line="240" w:lineRule="auto"/>
              <w:jc w:val="center"/>
              <w:textAlignment w:val="baseline"/>
              <w:rPr>
                <w:rFonts w:eastAsia="굴림"/>
                <w:color w:val="auto"/>
                <w:szCs w:val="20"/>
              </w:rPr>
            </w:pPr>
            <w:r w:rsidRPr="00623C62">
              <w:rPr>
                <w:rFonts w:eastAsia="맑은 고딕"/>
                <w:color w:val="auto"/>
                <w:szCs w:val="20"/>
              </w:rPr>
              <w:t>1,801</w:t>
            </w:r>
          </w:p>
        </w:tc>
      </w:tr>
    </w:tbl>
    <w:p w14:paraId="36A76E0C" w14:textId="77777777" w:rsidR="004D643C" w:rsidRPr="00623C62" w:rsidRDefault="004D643C" w:rsidP="00623C62">
      <w:pPr>
        <w:pStyle w:val="60"/>
        <w:wordWrap/>
        <w:spacing w:line="360" w:lineRule="auto"/>
        <w:ind w:left="524" w:hanging="524"/>
        <w:jc w:val="right"/>
        <w:rPr>
          <w:rFonts w:ascii="Times New Roman" w:eastAsiaTheme="minorEastAsia"/>
          <w:color w:val="auto"/>
          <w:shd w:val="clear" w:color="auto" w:fill="auto"/>
        </w:rPr>
      </w:pPr>
    </w:p>
    <w:p w14:paraId="50359B99" w14:textId="77777777" w:rsidR="004D643C" w:rsidRPr="00623C62" w:rsidRDefault="004D643C" w:rsidP="00623C62">
      <w:pPr>
        <w:pStyle w:val="a3"/>
        <w:spacing w:line="360" w:lineRule="auto"/>
        <w:ind w:left="625" w:hanging="625"/>
        <w:rPr>
          <w:rFonts w:ascii="Times New Roman" w:eastAsiaTheme="minorEastAsia"/>
          <w:color w:val="auto"/>
          <w:sz w:val="26"/>
          <w:shd w:val="clear" w:color="auto" w:fill="auto"/>
        </w:rPr>
      </w:pPr>
    </w:p>
    <w:p w14:paraId="4FE0DC2E" w14:textId="1E7D7E5A" w:rsidR="00536B9E" w:rsidRPr="00623C62" w:rsidRDefault="007F6311" w:rsidP="00623C62">
      <w:pPr>
        <w:pStyle w:val="a3"/>
        <w:spacing w:line="360" w:lineRule="auto"/>
        <w:ind w:left="625" w:hanging="62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 xml:space="preserve">20. </w:t>
      </w:r>
      <w:r w:rsidR="00536B9E" w:rsidRPr="00623C62">
        <w:rPr>
          <w:rFonts w:ascii="Times New Roman" w:eastAsiaTheme="minorEastAsia"/>
          <w:b/>
          <w:color w:val="auto"/>
          <w:sz w:val="24"/>
          <w:szCs w:val="24"/>
          <w:shd w:val="clear" w:color="auto" w:fill="auto"/>
        </w:rPr>
        <w:t xml:space="preserve">Vocational </w:t>
      </w:r>
      <w:r w:rsidR="00A576EB" w:rsidRPr="00623C62">
        <w:rPr>
          <w:rFonts w:ascii="Times New Roman" w:eastAsiaTheme="minorEastAsia"/>
          <w:b/>
          <w:color w:val="auto"/>
          <w:sz w:val="24"/>
          <w:szCs w:val="24"/>
          <w:shd w:val="clear" w:color="auto" w:fill="auto"/>
        </w:rPr>
        <w:t>education and training performance</w:t>
      </w:r>
    </w:p>
    <w:p w14:paraId="60832F8D" w14:textId="1BEEDB0E" w:rsidR="00A53492" w:rsidRPr="00623C62" w:rsidRDefault="00A53492" w:rsidP="00623C62">
      <w:pPr>
        <w:pStyle w:val="60"/>
        <w:wordWrap/>
        <w:spacing w:line="360" w:lineRule="auto"/>
        <w:ind w:left="524" w:hanging="524"/>
        <w:jc w:val="right"/>
        <w:rPr>
          <w:rFonts w:ascii="Times New Roman" w:eastAsiaTheme="minorEastAsia"/>
          <w:color w:val="auto"/>
          <w:shd w:val="clear" w:color="auto" w:fill="auto"/>
        </w:rPr>
      </w:pPr>
      <w:r w:rsidRPr="00623C62">
        <w:rPr>
          <w:rFonts w:ascii="Times New Roman" w:eastAsiaTheme="minorEastAsia"/>
          <w:color w:val="auto"/>
          <w:shd w:val="clear" w:color="auto" w:fill="auto"/>
        </w:rPr>
        <w:t>(As of December 2024; Unit: cases, persons)</w:t>
      </w:r>
    </w:p>
    <w:tbl>
      <w:tblPr>
        <w:tblOverlap w:val="never"/>
        <w:tblW w:w="4916" w:type="pct"/>
        <w:tblInd w:w="102" w:type="dxa"/>
        <w:tblCellMar>
          <w:top w:w="15" w:type="dxa"/>
          <w:left w:w="15" w:type="dxa"/>
          <w:bottom w:w="15" w:type="dxa"/>
          <w:right w:w="15" w:type="dxa"/>
        </w:tblCellMar>
        <w:tblLook w:val="04A0" w:firstRow="1" w:lastRow="0" w:firstColumn="1" w:lastColumn="0" w:noHBand="0" w:noVBand="1"/>
      </w:tblPr>
      <w:tblGrid>
        <w:gridCol w:w="626"/>
        <w:gridCol w:w="1575"/>
        <w:gridCol w:w="1353"/>
        <w:gridCol w:w="1507"/>
        <w:gridCol w:w="1473"/>
        <w:gridCol w:w="1392"/>
        <w:gridCol w:w="1507"/>
      </w:tblGrid>
      <w:tr w:rsidR="0064213A" w:rsidRPr="00623C62" w14:paraId="6859744A" w14:textId="77777777" w:rsidTr="00253082">
        <w:trPr>
          <w:trHeight w:val="467"/>
        </w:trPr>
        <w:tc>
          <w:tcPr>
            <w:tcW w:w="325" w:type="pct"/>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5E067BEB" w14:textId="47C6F345" w:rsidR="00A53492" w:rsidRPr="00623C62" w:rsidRDefault="00A53492" w:rsidP="003B7EB8">
            <w:pPr>
              <w:wordWrap/>
              <w:spacing w:after="0" w:line="240" w:lineRule="auto"/>
              <w:jc w:val="center"/>
              <w:textAlignment w:val="baseline"/>
              <w:outlineLvl w:val="3"/>
              <w:rPr>
                <w:rFonts w:eastAsia="굴림"/>
                <w:b/>
                <w:color w:val="auto"/>
                <w:szCs w:val="20"/>
              </w:rPr>
            </w:pPr>
            <w:r w:rsidRPr="00623C62">
              <w:rPr>
                <w:rFonts w:eastAsia="굴림"/>
                <w:b/>
                <w:color w:val="auto"/>
                <w:szCs w:val="20"/>
              </w:rPr>
              <w:t>Year</w:t>
            </w:r>
          </w:p>
        </w:tc>
        <w:tc>
          <w:tcPr>
            <w:tcW w:w="836" w:type="pct"/>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39CCDDCF" w14:textId="1905A850" w:rsidR="00A53492" w:rsidRPr="00623C62" w:rsidRDefault="00A53492" w:rsidP="003B7EB8">
            <w:pPr>
              <w:wordWrap/>
              <w:spacing w:after="0" w:line="240" w:lineRule="auto"/>
              <w:jc w:val="center"/>
              <w:textAlignment w:val="baseline"/>
              <w:outlineLvl w:val="3"/>
              <w:rPr>
                <w:rFonts w:eastAsia="굴림"/>
                <w:b/>
                <w:color w:val="auto"/>
                <w:szCs w:val="20"/>
              </w:rPr>
            </w:pPr>
            <w:r w:rsidRPr="00623C62">
              <w:rPr>
                <w:rFonts w:eastAsia="굴림"/>
                <w:b/>
                <w:color w:val="auto"/>
                <w:szCs w:val="20"/>
              </w:rPr>
              <w:t>Number of Courses Operated</w:t>
            </w:r>
          </w:p>
        </w:tc>
        <w:tc>
          <w:tcPr>
            <w:tcW w:w="718" w:type="pct"/>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03661636" w14:textId="19492961" w:rsidR="0064213A" w:rsidRPr="00623C62" w:rsidRDefault="0064213A" w:rsidP="003B7EB8">
            <w:pPr>
              <w:wordWrap/>
              <w:spacing w:after="0" w:line="240" w:lineRule="auto"/>
              <w:jc w:val="center"/>
              <w:textAlignment w:val="baseline"/>
              <w:outlineLvl w:val="3"/>
              <w:rPr>
                <w:rFonts w:eastAsia="굴림"/>
                <w:b/>
                <w:color w:val="auto"/>
                <w:szCs w:val="20"/>
              </w:rPr>
            </w:pPr>
            <w:r w:rsidRPr="00623C62">
              <w:rPr>
                <w:rFonts w:eastAsia="굴림"/>
                <w:b/>
                <w:color w:val="auto"/>
                <w:szCs w:val="20"/>
              </w:rPr>
              <w:t>Number of Trainees (a)</w:t>
            </w:r>
          </w:p>
        </w:tc>
        <w:tc>
          <w:tcPr>
            <w:tcW w:w="800" w:type="pct"/>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7E6EB815" w14:textId="711DDBF4" w:rsidR="0064213A" w:rsidRPr="00623C62" w:rsidRDefault="0064213A" w:rsidP="003B7EB8">
            <w:pPr>
              <w:wordWrap/>
              <w:spacing w:after="0" w:line="240" w:lineRule="auto"/>
              <w:jc w:val="center"/>
              <w:textAlignment w:val="baseline"/>
              <w:outlineLvl w:val="3"/>
              <w:rPr>
                <w:rFonts w:eastAsia="굴림"/>
                <w:b/>
                <w:color w:val="auto"/>
                <w:szCs w:val="20"/>
              </w:rPr>
            </w:pPr>
            <w:r w:rsidRPr="00623C62">
              <w:rPr>
                <w:rFonts w:eastAsia="굴림"/>
                <w:b/>
                <w:color w:val="auto"/>
                <w:szCs w:val="20"/>
              </w:rPr>
              <w:t>Number of Graduates (b)</w:t>
            </w:r>
          </w:p>
        </w:tc>
        <w:tc>
          <w:tcPr>
            <w:tcW w:w="782" w:type="pct"/>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7898ECBF" w14:textId="5AFE3F46" w:rsidR="0064213A" w:rsidRPr="00623C62" w:rsidRDefault="0064213A" w:rsidP="003B7EB8">
            <w:pPr>
              <w:wordWrap/>
              <w:spacing w:after="0" w:line="240" w:lineRule="auto"/>
              <w:jc w:val="center"/>
              <w:textAlignment w:val="baseline"/>
              <w:outlineLvl w:val="3"/>
              <w:rPr>
                <w:rFonts w:eastAsia="굴림"/>
                <w:b/>
                <w:color w:val="auto"/>
                <w:szCs w:val="20"/>
              </w:rPr>
            </w:pPr>
            <w:r w:rsidRPr="00623C62">
              <w:rPr>
                <w:rFonts w:eastAsia="굴림"/>
                <w:b/>
                <w:color w:val="auto"/>
                <w:szCs w:val="20"/>
              </w:rPr>
              <w:t>Completion Rate (b/a)</w:t>
            </w:r>
          </w:p>
        </w:tc>
        <w:tc>
          <w:tcPr>
            <w:tcW w:w="739" w:type="pct"/>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1DBF439D" w14:textId="17B90BAF" w:rsidR="0064213A" w:rsidRPr="00623C62" w:rsidRDefault="0064213A" w:rsidP="003B7EB8">
            <w:pPr>
              <w:wordWrap/>
              <w:spacing w:after="0" w:line="240" w:lineRule="auto"/>
              <w:jc w:val="center"/>
              <w:textAlignment w:val="baseline"/>
              <w:outlineLvl w:val="3"/>
              <w:rPr>
                <w:rFonts w:eastAsia="굴림"/>
                <w:b/>
                <w:color w:val="auto"/>
                <w:szCs w:val="20"/>
              </w:rPr>
            </w:pPr>
            <w:r w:rsidRPr="00623C62">
              <w:rPr>
                <w:rFonts w:eastAsia="굴림"/>
                <w:b/>
                <w:color w:val="auto"/>
                <w:szCs w:val="20"/>
              </w:rPr>
              <w:t>Number Employed (c)</w:t>
            </w:r>
          </w:p>
        </w:tc>
        <w:tc>
          <w:tcPr>
            <w:tcW w:w="800" w:type="pct"/>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4D91AAFC" w14:textId="2835EBD3" w:rsidR="0064213A" w:rsidRPr="00623C62" w:rsidRDefault="0064213A" w:rsidP="003B7EB8">
            <w:pPr>
              <w:wordWrap/>
              <w:spacing w:after="0" w:line="240" w:lineRule="auto"/>
              <w:jc w:val="center"/>
              <w:textAlignment w:val="baseline"/>
              <w:outlineLvl w:val="3"/>
              <w:rPr>
                <w:rFonts w:eastAsia="굴림"/>
                <w:b/>
                <w:color w:val="auto"/>
                <w:szCs w:val="20"/>
              </w:rPr>
            </w:pPr>
            <w:r w:rsidRPr="00623C62">
              <w:rPr>
                <w:rFonts w:eastAsia="굴림"/>
                <w:b/>
                <w:color w:val="auto"/>
                <w:szCs w:val="20"/>
              </w:rPr>
              <w:t>Employment Rate (c/b)</w:t>
            </w:r>
          </w:p>
        </w:tc>
      </w:tr>
      <w:tr w:rsidR="0064213A" w:rsidRPr="00623C62" w14:paraId="2A64BB48" w14:textId="77777777" w:rsidTr="00A576EB">
        <w:trPr>
          <w:trHeight w:val="347"/>
        </w:trPr>
        <w:tc>
          <w:tcPr>
            <w:tcW w:w="325"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ACF268E" w14:textId="77777777" w:rsidR="006C617B" w:rsidRPr="00623C62" w:rsidRDefault="006C617B" w:rsidP="003B7EB8">
            <w:pPr>
              <w:wordWrap/>
              <w:spacing w:after="0" w:line="240" w:lineRule="auto"/>
              <w:jc w:val="center"/>
              <w:textAlignment w:val="baseline"/>
              <w:rPr>
                <w:rFonts w:eastAsia="굴림"/>
                <w:color w:val="auto"/>
                <w:szCs w:val="20"/>
              </w:rPr>
            </w:pPr>
            <w:r w:rsidRPr="00623C62">
              <w:rPr>
                <w:rFonts w:eastAsia="맑은 고딕"/>
                <w:color w:val="auto"/>
                <w:w w:val="95"/>
                <w:szCs w:val="20"/>
              </w:rPr>
              <w:t>2024</w:t>
            </w:r>
          </w:p>
        </w:tc>
        <w:tc>
          <w:tcPr>
            <w:tcW w:w="836"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06F01A" w14:textId="37A4B4A7" w:rsidR="006C617B" w:rsidRPr="00623C62" w:rsidRDefault="006C617B" w:rsidP="003B7EB8">
            <w:pPr>
              <w:spacing w:after="0" w:line="240" w:lineRule="auto"/>
              <w:jc w:val="center"/>
              <w:rPr>
                <w:color w:val="auto"/>
                <w:szCs w:val="20"/>
              </w:rPr>
            </w:pPr>
            <w:r w:rsidRPr="00623C62">
              <w:rPr>
                <w:color w:val="auto"/>
                <w:szCs w:val="20"/>
              </w:rPr>
              <w:t>723</w:t>
            </w:r>
          </w:p>
        </w:tc>
        <w:tc>
          <w:tcPr>
            <w:tcW w:w="718"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D35D91C" w14:textId="77777777" w:rsidR="006C617B" w:rsidRPr="00623C62" w:rsidRDefault="006C617B" w:rsidP="003B7EB8">
            <w:pPr>
              <w:spacing w:after="0" w:line="240" w:lineRule="auto"/>
              <w:jc w:val="center"/>
              <w:rPr>
                <w:color w:val="auto"/>
                <w:szCs w:val="20"/>
              </w:rPr>
            </w:pPr>
            <w:r w:rsidRPr="00623C62">
              <w:rPr>
                <w:color w:val="auto"/>
                <w:szCs w:val="20"/>
              </w:rPr>
              <w:t>13,575</w:t>
            </w:r>
          </w:p>
        </w:tc>
        <w:tc>
          <w:tcPr>
            <w:tcW w:w="80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5D6BB78" w14:textId="77777777" w:rsidR="006C617B" w:rsidRPr="00623C62" w:rsidRDefault="006C617B" w:rsidP="003B7EB8">
            <w:pPr>
              <w:spacing w:after="0" w:line="240" w:lineRule="auto"/>
              <w:jc w:val="center"/>
              <w:rPr>
                <w:color w:val="auto"/>
                <w:szCs w:val="20"/>
              </w:rPr>
            </w:pPr>
            <w:r w:rsidRPr="00623C62">
              <w:rPr>
                <w:color w:val="auto"/>
                <w:szCs w:val="20"/>
              </w:rPr>
              <w:t>13,019</w:t>
            </w:r>
          </w:p>
        </w:tc>
        <w:tc>
          <w:tcPr>
            <w:tcW w:w="782"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E2E28D" w14:textId="77777777" w:rsidR="006C617B" w:rsidRPr="00623C62" w:rsidRDefault="006C617B" w:rsidP="003B7EB8">
            <w:pPr>
              <w:spacing w:after="0" w:line="240" w:lineRule="auto"/>
              <w:jc w:val="center"/>
              <w:rPr>
                <w:color w:val="auto"/>
                <w:szCs w:val="20"/>
              </w:rPr>
            </w:pPr>
            <w:r w:rsidRPr="00623C62">
              <w:rPr>
                <w:color w:val="auto"/>
                <w:szCs w:val="20"/>
              </w:rPr>
              <w:t>95.9%</w:t>
            </w:r>
          </w:p>
        </w:tc>
        <w:tc>
          <w:tcPr>
            <w:tcW w:w="73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1A3403" w14:textId="77777777" w:rsidR="006C617B" w:rsidRPr="00623C62" w:rsidRDefault="006C617B" w:rsidP="003B7EB8">
            <w:pPr>
              <w:spacing w:after="0" w:line="240" w:lineRule="auto"/>
              <w:jc w:val="center"/>
              <w:rPr>
                <w:color w:val="auto"/>
                <w:szCs w:val="20"/>
              </w:rPr>
            </w:pPr>
            <w:r w:rsidRPr="00623C62">
              <w:rPr>
                <w:color w:val="auto"/>
                <w:szCs w:val="20"/>
              </w:rPr>
              <w:t>9,463</w:t>
            </w:r>
          </w:p>
        </w:tc>
        <w:tc>
          <w:tcPr>
            <w:tcW w:w="800"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4A0312" w14:textId="77777777" w:rsidR="006C617B" w:rsidRPr="00623C62" w:rsidRDefault="006C617B" w:rsidP="003B7EB8">
            <w:pPr>
              <w:spacing w:after="0" w:line="240" w:lineRule="auto"/>
              <w:jc w:val="center"/>
              <w:rPr>
                <w:color w:val="auto"/>
                <w:szCs w:val="20"/>
              </w:rPr>
            </w:pPr>
            <w:r w:rsidRPr="00623C62">
              <w:rPr>
                <w:color w:val="auto"/>
                <w:szCs w:val="20"/>
              </w:rPr>
              <w:t>72.7%</w:t>
            </w:r>
          </w:p>
        </w:tc>
      </w:tr>
      <w:tr w:rsidR="0064213A" w:rsidRPr="00623C62" w14:paraId="68AAB5EF" w14:textId="77777777" w:rsidTr="00A576EB">
        <w:trPr>
          <w:trHeight w:val="368"/>
        </w:trPr>
        <w:tc>
          <w:tcPr>
            <w:tcW w:w="325"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57188A7" w14:textId="77777777" w:rsidR="006C617B" w:rsidRPr="00623C62" w:rsidRDefault="006C617B" w:rsidP="003B7EB8">
            <w:pPr>
              <w:wordWrap/>
              <w:spacing w:after="0" w:line="240" w:lineRule="auto"/>
              <w:jc w:val="center"/>
              <w:textAlignment w:val="baseline"/>
              <w:rPr>
                <w:rFonts w:eastAsia="굴림"/>
                <w:color w:val="auto"/>
                <w:szCs w:val="20"/>
              </w:rPr>
            </w:pPr>
            <w:r w:rsidRPr="00623C62">
              <w:rPr>
                <w:rFonts w:eastAsia="맑은 고딕"/>
                <w:color w:val="auto"/>
                <w:w w:val="95"/>
                <w:szCs w:val="20"/>
              </w:rPr>
              <w:t>2023</w:t>
            </w:r>
          </w:p>
        </w:tc>
        <w:tc>
          <w:tcPr>
            <w:tcW w:w="836"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F946428" w14:textId="44B32A95" w:rsidR="006C617B" w:rsidRPr="00623C62" w:rsidRDefault="006C617B" w:rsidP="003B7EB8">
            <w:pPr>
              <w:spacing w:after="0" w:line="240" w:lineRule="auto"/>
              <w:jc w:val="center"/>
              <w:rPr>
                <w:color w:val="auto"/>
                <w:szCs w:val="20"/>
              </w:rPr>
            </w:pPr>
            <w:r w:rsidRPr="00623C62">
              <w:rPr>
                <w:color w:val="auto"/>
                <w:szCs w:val="20"/>
              </w:rPr>
              <w:t>715</w:t>
            </w:r>
          </w:p>
        </w:tc>
        <w:tc>
          <w:tcPr>
            <w:tcW w:w="718"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AD3252E" w14:textId="77777777" w:rsidR="006C617B" w:rsidRPr="00623C62" w:rsidRDefault="006C617B" w:rsidP="003B7EB8">
            <w:pPr>
              <w:spacing w:after="0" w:line="240" w:lineRule="auto"/>
              <w:jc w:val="center"/>
              <w:rPr>
                <w:color w:val="auto"/>
                <w:szCs w:val="20"/>
              </w:rPr>
            </w:pPr>
            <w:r w:rsidRPr="00623C62">
              <w:rPr>
                <w:color w:val="auto"/>
                <w:szCs w:val="20"/>
              </w:rPr>
              <w:t>13,381</w:t>
            </w:r>
          </w:p>
        </w:tc>
        <w:tc>
          <w:tcPr>
            <w:tcW w:w="80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146169A" w14:textId="77777777" w:rsidR="006C617B" w:rsidRPr="00623C62" w:rsidRDefault="006C617B" w:rsidP="003B7EB8">
            <w:pPr>
              <w:spacing w:after="0" w:line="240" w:lineRule="auto"/>
              <w:jc w:val="center"/>
              <w:rPr>
                <w:color w:val="auto"/>
                <w:szCs w:val="20"/>
              </w:rPr>
            </w:pPr>
            <w:r w:rsidRPr="00623C62">
              <w:rPr>
                <w:color w:val="auto"/>
                <w:szCs w:val="20"/>
              </w:rPr>
              <w:t>12,807</w:t>
            </w:r>
          </w:p>
        </w:tc>
        <w:tc>
          <w:tcPr>
            <w:tcW w:w="782"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DDD0F5" w14:textId="77777777" w:rsidR="006C617B" w:rsidRPr="00623C62" w:rsidRDefault="006C617B" w:rsidP="003B7EB8">
            <w:pPr>
              <w:spacing w:after="0" w:line="240" w:lineRule="auto"/>
              <w:jc w:val="center"/>
              <w:rPr>
                <w:color w:val="auto"/>
                <w:szCs w:val="20"/>
              </w:rPr>
            </w:pPr>
            <w:r w:rsidRPr="00623C62">
              <w:rPr>
                <w:color w:val="auto"/>
                <w:szCs w:val="20"/>
              </w:rPr>
              <w:t>95.7%</w:t>
            </w:r>
          </w:p>
        </w:tc>
        <w:tc>
          <w:tcPr>
            <w:tcW w:w="73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A63DFE" w14:textId="77777777" w:rsidR="006C617B" w:rsidRPr="00623C62" w:rsidRDefault="006C617B" w:rsidP="003B7EB8">
            <w:pPr>
              <w:spacing w:after="0" w:line="240" w:lineRule="auto"/>
              <w:jc w:val="center"/>
              <w:rPr>
                <w:color w:val="auto"/>
                <w:szCs w:val="20"/>
              </w:rPr>
            </w:pPr>
            <w:r w:rsidRPr="00623C62">
              <w:rPr>
                <w:color w:val="auto"/>
                <w:szCs w:val="20"/>
              </w:rPr>
              <w:t>9,348</w:t>
            </w:r>
          </w:p>
        </w:tc>
        <w:tc>
          <w:tcPr>
            <w:tcW w:w="800"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A4FDD6" w14:textId="77777777" w:rsidR="006C617B" w:rsidRPr="00623C62" w:rsidRDefault="006C617B" w:rsidP="003B7EB8">
            <w:pPr>
              <w:spacing w:after="0" w:line="240" w:lineRule="auto"/>
              <w:jc w:val="center"/>
              <w:rPr>
                <w:color w:val="auto"/>
                <w:szCs w:val="20"/>
              </w:rPr>
            </w:pPr>
            <w:r w:rsidRPr="00623C62">
              <w:rPr>
                <w:color w:val="auto"/>
                <w:szCs w:val="20"/>
              </w:rPr>
              <w:t>73.0%</w:t>
            </w:r>
          </w:p>
        </w:tc>
      </w:tr>
      <w:tr w:rsidR="0064213A" w:rsidRPr="00623C62" w14:paraId="71DAE230" w14:textId="77777777" w:rsidTr="00A576EB">
        <w:trPr>
          <w:trHeight w:val="359"/>
        </w:trPr>
        <w:tc>
          <w:tcPr>
            <w:tcW w:w="325"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8127EB1" w14:textId="77777777" w:rsidR="006C617B" w:rsidRPr="00623C62" w:rsidRDefault="006C617B" w:rsidP="003B7EB8">
            <w:pPr>
              <w:wordWrap/>
              <w:spacing w:after="0" w:line="240" w:lineRule="auto"/>
              <w:jc w:val="center"/>
              <w:textAlignment w:val="baseline"/>
              <w:rPr>
                <w:rFonts w:eastAsia="굴림"/>
                <w:color w:val="auto"/>
                <w:szCs w:val="20"/>
              </w:rPr>
            </w:pPr>
            <w:r w:rsidRPr="00623C62">
              <w:rPr>
                <w:rFonts w:eastAsia="맑은 고딕"/>
                <w:color w:val="auto"/>
                <w:w w:val="95"/>
                <w:szCs w:val="20"/>
              </w:rPr>
              <w:t>2022</w:t>
            </w:r>
          </w:p>
        </w:tc>
        <w:tc>
          <w:tcPr>
            <w:tcW w:w="836"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8934994" w14:textId="28756DA6" w:rsidR="006C617B" w:rsidRPr="00623C62" w:rsidRDefault="006C617B" w:rsidP="003B7EB8">
            <w:pPr>
              <w:spacing w:after="0" w:line="240" w:lineRule="auto"/>
              <w:jc w:val="center"/>
              <w:rPr>
                <w:color w:val="auto"/>
                <w:szCs w:val="20"/>
              </w:rPr>
            </w:pPr>
            <w:r w:rsidRPr="00623C62">
              <w:rPr>
                <w:color w:val="auto"/>
                <w:szCs w:val="20"/>
              </w:rPr>
              <w:t>718</w:t>
            </w:r>
          </w:p>
        </w:tc>
        <w:tc>
          <w:tcPr>
            <w:tcW w:w="718"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7AA794" w14:textId="77777777" w:rsidR="006C617B" w:rsidRPr="00623C62" w:rsidRDefault="006C617B" w:rsidP="003B7EB8">
            <w:pPr>
              <w:spacing w:after="0" w:line="240" w:lineRule="auto"/>
              <w:jc w:val="center"/>
              <w:rPr>
                <w:color w:val="auto"/>
                <w:szCs w:val="20"/>
              </w:rPr>
            </w:pPr>
            <w:r w:rsidRPr="00623C62">
              <w:rPr>
                <w:color w:val="auto"/>
                <w:szCs w:val="20"/>
              </w:rPr>
              <w:t>12,586</w:t>
            </w:r>
          </w:p>
        </w:tc>
        <w:tc>
          <w:tcPr>
            <w:tcW w:w="80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D7BB980" w14:textId="77777777" w:rsidR="006C617B" w:rsidRPr="00623C62" w:rsidRDefault="006C617B" w:rsidP="003B7EB8">
            <w:pPr>
              <w:spacing w:after="0" w:line="240" w:lineRule="auto"/>
              <w:jc w:val="center"/>
              <w:rPr>
                <w:color w:val="auto"/>
                <w:szCs w:val="20"/>
              </w:rPr>
            </w:pPr>
            <w:r w:rsidRPr="00623C62">
              <w:rPr>
                <w:color w:val="auto"/>
                <w:szCs w:val="20"/>
              </w:rPr>
              <w:t>11,919</w:t>
            </w:r>
          </w:p>
        </w:tc>
        <w:tc>
          <w:tcPr>
            <w:tcW w:w="782"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882A15" w14:textId="77777777" w:rsidR="006C617B" w:rsidRPr="00623C62" w:rsidRDefault="006C617B" w:rsidP="003B7EB8">
            <w:pPr>
              <w:spacing w:after="0" w:line="240" w:lineRule="auto"/>
              <w:jc w:val="center"/>
              <w:rPr>
                <w:color w:val="auto"/>
                <w:szCs w:val="20"/>
              </w:rPr>
            </w:pPr>
            <w:r w:rsidRPr="00623C62">
              <w:rPr>
                <w:color w:val="auto"/>
                <w:szCs w:val="20"/>
              </w:rPr>
              <w:t>94.7%</w:t>
            </w:r>
          </w:p>
        </w:tc>
        <w:tc>
          <w:tcPr>
            <w:tcW w:w="73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C34584" w14:textId="77777777" w:rsidR="006C617B" w:rsidRPr="00623C62" w:rsidRDefault="006C617B" w:rsidP="003B7EB8">
            <w:pPr>
              <w:spacing w:after="0" w:line="240" w:lineRule="auto"/>
              <w:jc w:val="center"/>
              <w:rPr>
                <w:color w:val="auto"/>
                <w:szCs w:val="20"/>
              </w:rPr>
            </w:pPr>
            <w:r w:rsidRPr="00623C62">
              <w:rPr>
                <w:color w:val="auto"/>
                <w:szCs w:val="20"/>
              </w:rPr>
              <w:t>8,892</w:t>
            </w:r>
          </w:p>
        </w:tc>
        <w:tc>
          <w:tcPr>
            <w:tcW w:w="800"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4EA348" w14:textId="77777777" w:rsidR="006C617B" w:rsidRPr="00623C62" w:rsidRDefault="006C617B" w:rsidP="003B7EB8">
            <w:pPr>
              <w:spacing w:after="0" w:line="240" w:lineRule="auto"/>
              <w:jc w:val="center"/>
              <w:rPr>
                <w:color w:val="auto"/>
                <w:szCs w:val="20"/>
              </w:rPr>
            </w:pPr>
            <w:r w:rsidRPr="00623C62">
              <w:rPr>
                <w:color w:val="auto"/>
                <w:szCs w:val="20"/>
              </w:rPr>
              <w:t>74.6%</w:t>
            </w:r>
          </w:p>
        </w:tc>
      </w:tr>
      <w:tr w:rsidR="0064213A" w:rsidRPr="00623C62" w14:paraId="1682969B" w14:textId="77777777" w:rsidTr="00A576EB">
        <w:trPr>
          <w:trHeight w:val="365"/>
        </w:trPr>
        <w:tc>
          <w:tcPr>
            <w:tcW w:w="325"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5242DE4" w14:textId="77777777" w:rsidR="006C617B" w:rsidRPr="00623C62" w:rsidRDefault="006C617B" w:rsidP="003B7EB8">
            <w:pPr>
              <w:wordWrap/>
              <w:spacing w:after="0" w:line="240" w:lineRule="auto"/>
              <w:jc w:val="center"/>
              <w:textAlignment w:val="baseline"/>
              <w:rPr>
                <w:rFonts w:eastAsia="굴림"/>
                <w:color w:val="auto"/>
                <w:szCs w:val="20"/>
              </w:rPr>
            </w:pPr>
            <w:r w:rsidRPr="00623C62">
              <w:rPr>
                <w:rFonts w:eastAsia="맑은 고딕"/>
                <w:color w:val="auto"/>
                <w:w w:val="95"/>
                <w:szCs w:val="20"/>
              </w:rPr>
              <w:t>2021</w:t>
            </w:r>
          </w:p>
        </w:tc>
        <w:tc>
          <w:tcPr>
            <w:tcW w:w="836"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0177BF" w14:textId="3BFC32C6" w:rsidR="006C617B" w:rsidRPr="00623C62" w:rsidRDefault="006C617B" w:rsidP="003B7EB8">
            <w:pPr>
              <w:spacing w:after="0" w:line="240" w:lineRule="auto"/>
              <w:jc w:val="center"/>
              <w:rPr>
                <w:color w:val="auto"/>
                <w:szCs w:val="20"/>
              </w:rPr>
            </w:pPr>
            <w:r w:rsidRPr="00623C62">
              <w:rPr>
                <w:color w:val="auto"/>
                <w:szCs w:val="20"/>
              </w:rPr>
              <w:t>738</w:t>
            </w:r>
          </w:p>
        </w:tc>
        <w:tc>
          <w:tcPr>
            <w:tcW w:w="718"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B5B8DDD" w14:textId="77777777" w:rsidR="006C617B" w:rsidRPr="00623C62" w:rsidRDefault="006C617B" w:rsidP="003B7EB8">
            <w:pPr>
              <w:spacing w:after="0" w:line="240" w:lineRule="auto"/>
              <w:jc w:val="center"/>
              <w:rPr>
                <w:color w:val="auto"/>
                <w:szCs w:val="20"/>
              </w:rPr>
            </w:pPr>
            <w:r w:rsidRPr="00623C62">
              <w:rPr>
                <w:color w:val="auto"/>
                <w:szCs w:val="20"/>
              </w:rPr>
              <w:t>12,573</w:t>
            </w:r>
          </w:p>
        </w:tc>
        <w:tc>
          <w:tcPr>
            <w:tcW w:w="80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25E28F5" w14:textId="77777777" w:rsidR="006C617B" w:rsidRPr="00623C62" w:rsidRDefault="006C617B" w:rsidP="003B7EB8">
            <w:pPr>
              <w:spacing w:after="0" w:line="240" w:lineRule="auto"/>
              <w:jc w:val="center"/>
              <w:rPr>
                <w:color w:val="auto"/>
                <w:szCs w:val="20"/>
              </w:rPr>
            </w:pPr>
            <w:r w:rsidRPr="00623C62">
              <w:rPr>
                <w:color w:val="auto"/>
                <w:szCs w:val="20"/>
              </w:rPr>
              <w:t>11,998</w:t>
            </w:r>
          </w:p>
        </w:tc>
        <w:tc>
          <w:tcPr>
            <w:tcW w:w="782"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561865" w14:textId="77777777" w:rsidR="006C617B" w:rsidRPr="00623C62" w:rsidRDefault="006C617B" w:rsidP="003B7EB8">
            <w:pPr>
              <w:spacing w:after="0" w:line="240" w:lineRule="auto"/>
              <w:jc w:val="center"/>
              <w:rPr>
                <w:color w:val="auto"/>
                <w:szCs w:val="20"/>
              </w:rPr>
            </w:pPr>
            <w:r w:rsidRPr="00623C62">
              <w:rPr>
                <w:color w:val="auto"/>
                <w:szCs w:val="20"/>
              </w:rPr>
              <w:t>95.4%</w:t>
            </w:r>
          </w:p>
        </w:tc>
        <w:tc>
          <w:tcPr>
            <w:tcW w:w="73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F2A8EA" w14:textId="77777777" w:rsidR="006C617B" w:rsidRPr="00623C62" w:rsidRDefault="006C617B" w:rsidP="003B7EB8">
            <w:pPr>
              <w:spacing w:after="0" w:line="240" w:lineRule="auto"/>
              <w:jc w:val="center"/>
              <w:rPr>
                <w:color w:val="auto"/>
                <w:szCs w:val="20"/>
              </w:rPr>
            </w:pPr>
            <w:r w:rsidRPr="00623C62">
              <w:rPr>
                <w:color w:val="auto"/>
                <w:szCs w:val="20"/>
              </w:rPr>
              <w:t>8,800</w:t>
            </w:r>
          </w:p>
        </w:tc>
        <w:tc>
          <w:tcPr>
            <w:tcW w:w="800"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470B20" w14:textId="77777777" w:rsidR="006C617B" w:rsidRPr="00623C62" w:rsidRDefault="006C617B" w:rsidP="003B7EB8">
            <w:pPr>
              <w:spacing w:after="0" w:line="240" w:lineRule="auto"/>
              <w:jc w:val="center"/>
              <w:rPr>
                <w:color w:val="auto"/>
                <w:szCs w:val="20"/>
              </w:rPr>
            </w:pPr>
            <w:r w:rsidRPr="00623C62">
              <w:rPr>
                <w:color w:val="auto"/>
                <w:szCs w:val="20"/>
              </w:rPr>
              <w:t>73.3%</w:t>
            </w:r>
          </w:p>
        </w:tc>
      </w:tr>
      <w:tr w:rsidR="0064213A" w:rsidRPr="00623C62" w14:paraId="4C358AAA" w14:textId="77777777" w:rsidTr="00A576EB">
        <w:trPr>
          <w:trHeight w:val="371"/>
        </w:trPr>
        <w:tc>
          <w:tcPr>
            <w:tcW w:w="325"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D872D4" w14:textId="77777777" w:rsidR="006C617B" w:rsidRPr="00623C62" w:rsidRDefault="006C617B" w:rsidP="003B7EB8">
            <w:pPr>
              <w:wordWrap/>
              <w:spacing w:after="0" w:line="240" w:lineRule="auto"/>
              <w:jc w:val="center"/>
              <w:textAlignment w:val="baseline"/>
              <w:rPr>
                <w:rFonts w:eastAsia="굴림"/>
                <w:color w:val="auto"/>
                <w:szCs w:val="20"/>
              </w:rPr>
            </w:pPr>
            <w:r w:rsidRPr="00623C62">
              <w:rPr>
                <w:rFonts w:eastAsia="맑은 고딕"/>
                <w:color w:val="auto"/>
                <w:w w:val="95"/>
                <w:szCs w:val="20"/>
              </w:rPr>
              <w:t>2020</w:t>
            </w:r>
          </w:p>
        </w:tc>
        <w:tc>
          <w:tcPr>
            <w:tcW w:w="836"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CBA0389" w14:textId="5534BBFB" w:rsidR="006C617B" w:rsidRPr="00623C62" w:rsidRDefault="006C617B" w:rsidP="003B7EB8">
            <w:pPr>
              <w:spacing w:after="0" w:line="240" w:lineRule="auto"/>
              <w:jc w:val="center"/>
              <w:rPr>
                <w:color w:val="auto"/>
                <w:szCs w:val="20"/>
              </w:rPr>
            </w:pPr>
            <w:r w:rsidRPr="00623C62">
              <w:rPr>
                <w:color w:val="auto"/>
                <w:szCs w:val="20"/>
              </w:rPr>
              <w:t>658</w:t>
            </w:r>
          </w:p>
        </w:tc>
        <w:tc>
          <w:tcPr>
            <w:tcW w:w="718"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726746A" w14:textId="77777777" w:rsidR="006C617B" w:rsidRPr="00623C62" w:rsidRDefault="006C617B" w:rsidP="003B7EB8">
            <w:pPr>
              <w:spacing w:after="0" w:line="240" w:lineRule="auto"/>
              <w:jc w:val="center"/>
              <w:rPr>
                <w:color w:val="auto"/>
                <w:szCs w:val="20"/>
              </w:rPr>
            </w:pPr>
            <w:r w:rsidRPr="00623C62">
              <w:rPr>
                <w:color w:val="auto"/>
                <w:szCs w:val="20"/>
              </w:rPr>
              <w:t>11,023</w:t>
            </w:r>
          </w:p>
        </w:tc>
        <w:tc>
          <w:tcPr>
            <w:tcW w:w="80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94CD196" w14:textId="77777777" w:rsidR="006C617B" w:rsidRPr="00623C62" w:rsidRDefault="006C617B" w:rsidP="003B7EB8">
            <w:pPr>
              <w:spacing w:after="0" w:line="240" w:lineRule="auto"/>
              <w:jc w:val="center"/>
              <w:rPr>
                <w:color w:val="auto"/>
                <w:szCs w:val="20"/>
              </w:rPr>
            </w:pPr>
            <w:r w:rsidRPr="00623C62">
              <w:rPr>
                <w:color w:val="auto"/>
                <w:szCs w:val="20"/>
              </w:rPr>
              <w:t>10,532</w:t>
            </w:r>
          </w:p>
        </w:tc>
        <w:tc>
          <w:tcPr>
            <w:tcW w:w="782"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11417B" w14:textId="77777777" w:rsidR="006C617B" w:rsidRPr="00623C62" w:rsidRDefault="006C617B" w:rsidP="003B7EB8">
            <w:pPr>
              <w:spacing w:after="0" w:line="240" w:lineRule="auto"/>
              <w:jc w:val="center"/>
              <w:rPr>
                <w:color w:val="auto"/>
                <w:szCs w:val="20"/>
              </w:rPr>
            </w:pPr>
            <w:r w:rsidRPr="00623C62">
              <w:rPr>
                <w:color w:val="auto"/>
                <w:szCs w:val="20"/>
              </w:rPr>
              <w:t>95.5%</w:t>
            </w:r>
          </w:p>
        </w:tc>
        <w:tc>
          <w:tcPr>
            <w:tcW w:w="73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09EB4A" w14:textId="77777777" w:rsidR="006C617B" w:rsidRPr="00623C62" w:rsidRDefault="006C617B" w:rsidP="003B7EB8">
            <w:pPr>
              <w:spacing w:after="0" w:line="240" w:lineRule="auto"/>
              <w:jc w:val="center"/>
              <w:rPr>
                <w:color w:val="auto"/>
                <w:szCs w:val="20"/>
              </w:rPr>
            </w:pPr>
            <w:r w:rsidRPr="00623C62">
              <w:rPr>
                <w:color w:val="auto"/>
                <w:szCs w:val="20"/>
              </w:rPr>
              <w:t>7,770</w:t>
            </w:r>
          </w:p>
        </w:tc>
        <w:tc>
          <w:tcPr>
            <w:tcW w:w="800"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946D66" w14:textId="77777777" w:rsidR="006C617B" w:rsidRPr="00623C62" w:rsidRDefault="006C617B" w:rsidP="003B7EB8">
            <w:pPr>
              <w:spacing w:after="0" w:line="240" w:lineRule="auto"/>
              <w:jc w:val="center"/>
              <w:rPr>
                <w:color w:val="auto"/>
                <w:szCs w:val="20"/>
              </w:rPr>
            </w:pPr>
            <w:r w:rsidRPr="00623C62">
              <w:rPr>
                <w:color w:val="auto"/>
                <w:szCs w:val="20"/>
              </w:rPr>
              <w:t>73.8%</w:t>
            </w:r>
          </w:p>
        </w:tc>
      </w:tr>
    </w:tbl>
    <w:p w14:paraId="447EB31E" w14:textId="77777777" w:rsidR="004D643C" w:rsidRPr="00623C62" w:rsidRDefault="004D643C" w:rsidP="00623C62">
      <w:pPr>
        <w:pStyle w:val="60"/>
        <w:pBdr>
          <w:top w:val="none" w:sz="2" w:space="8" w:color="000000"/>
        </w:pBdr>
        <w:wordWrap/>
        <w:spacing w:line="360" w:lineRule="auto"/>
        <w:jc w:val="right"/>
        <w:rPr>
          <w:rFonts w:ascii="Times New Roman" w:eastAsiaTheme="minorEastAsia"/>
          <w:color w:val="auto"/>
          <w:shd w:val="clear" w:color="auto" w:fill="auto"/>
        </w:rPr>
      </w:pPr>
    </w:p>
    <w:p w14:paraId="4BAA650F" w14:textId="77777777" w:rsidR="004D643C" w:rsidRPr="00623C62" w:rsidRDefault="004D643C" w:rsidP="00623C62">
      <w:pPr>
        <w:pStyle w:val="a3"/>
        <w:pBdr>
          <w:top w:val="none" w:sz="2" w:space="8" w:color="000000"/>
        </w:pBdr>
        <w:spacing w:line="360" w:lineRule="auto"/>
        <w:ind w:left="625" w:hanging="625"/>
        <w:rPr>
          <w:rFonts w:ascii="Times New Roman" w:eastAsiaTheme="minorEastAsia"/>
          <w:color w:val="auto"/>
          <w:sz w:val="26"/>
          <w:shd w:val="clear" w:color="auto" w:fill="auto"/>
        </w:rPr>
      </w:pPr>
    </w:p>
    <w:p w14:paraId="7032FCDD" w14:textId="713AB2FE" w:rsidR="001C342C" w:rsidRPr="00623C62" w:rsidRDefault="007F6311" w:rsidP="00623C62">
      <w:pPr>
        <w:pStyle w:val="a3"/>
        <w:pBdr>
          <w:top w:val="none" w:sz="2" w:space="8" w:color="000000"/>
        </w:pBdr>
        <w:spacing w:line="360" w:lineRule="auto"/>
        <w:ind w:left="625" w:hanging="62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 xml:space="preserve">21. </w:t>
      </w:r>
      <w:r w:rsidR="001C342C" w:rsidRPr="00623C62">
        <w:rPr>
          <w:rFonts w:ascii="Times New Roman" w:eastAsiaTheme="minorEastAsia"/>
          <w:b/>
          <w:color w:val="auto"/>
          <w:sz w:val="24"/>
          <w:szCs w:val="24"/>
          <w:shd w:val="clear" w:color="auto" w:fill="auto"/>
        </w:rPr>
        <w:t>Performance of the Saeil Women</w:t>
      </w:r>
      <w:r w:rsidR="0048614D" w:rsidRPr="00623C62">
        <w:rPr>
          <w:rFonts w:ascii="Times New Roman" w:eastAsiaTheme="minorEastAsia"/>
          <w:b/>
          <w:color w:val="auto"/>
          <w:sz w:val="24"/>
          <w:szCs w:val="24"/>
          <w:shd w:val="clear" w:color="auto" w:fill="auto"/>
        </w:rPr>
        <w:t xml:space="preserve"> Internship </w:t>
      </w:r>
      <w:r w:rsidR="001C342C" w:rsidRPr="00623C62">
        <w:rPr>
          <w:rFonts w:ascii="Times New Roman" w:eastAsiaTheme="minorEastAsia"/>
          <w:b/>
          <w:color w:val="auto"/>
          <w:sz w:val="24"/>
          <w:szCs w:val="24"/>
          <w:shd w:val="clear" w:color="auto" w:fill="auto"/>
        </w:rPr>
        <w:t>Pro</w:t>
      </w:r>
      <w:r w:rsidR="0048614D" w:rsidRPr="00623C62">
        <w:rPr>
          <w:rFonts w:ascii="Times New Roman" w:eastAsiaTheme="minorEastAsia"/>
          <w:b/>
          <w:color w:val="auto"/>
          <w:sz w:val="24"/>
          <w:szCs w:val="24"/>
          <w:shd w:val="clear" w:color="auto" w:fill="auto"/>
        </w:rPr>
        <w:t>gram</w:t>
      </w:r>
    </w:p>
    <w:p w14:paraId="3BD29F82" w14:textId="7CB803A6" w:rsidR="004D643C" w:rsidRPr="00623C62" w:rsidRDefault="001C342C" w:rsidP="00623C62">
      <w:pPr>
        <w:pStyle w:val="60"/>
        <w:pBdr>
          <w:top w:val="none" w:sz="2" w:space="8" w:color="000000"/>
        </w:pBdr>
        <w:wordWrap/>
        <w:spacing w:line="360" w:lineRule="auto"/>
        <w:ind w:left="524" w:hanging="524"/>
        <w:jc w:val="right"/>
        <w:rPr>
          <w:rFonts w:ascii="Times New Roman" w:eastAsiaTheme="minorEastAsia"/>
          <w:color w:val="auto"/>
          <w:shd w:val="clear" w:color="auto" w:fill="auto"/>
        </w:rPr>
      </w:pPr>
      <w:r w:rsidRPr="00623C62">
        <w:rPr>
          <w:rFonts w:ascii="Times New Roman" w:eastAsiaTheme="minorEastAsia"/>
          <w:color w:val="auto"/>
          <w:shd w:val="clear" w:color="auto" w:fill="auto"/>
        </w:rPr>
        <w:t>(As of December 2024; Unit: persons)</w:t>
      </w:r>
    </w:p>
    <w:tbl>
      <w:tblPr>
        <w:tblOverlap w:val="never"/>
        <w:tblW w:w="5000" w:type="pct"/>
        <w:tblCellMar>
          <w:top w:w="15" w:type="dxa"/>
          <w:left w:w="15" w:type="dxa"/>
          <w:bottom w:w="15" w:type="dxa"/>
          <w:right w:w="15" w:type="dxa"/>
        </w:tblCellMar>
        <w:tblLook w:val="04A0" w:firstRow="1" w:lastRow="0" w:firstColumn="1" w:lastColumn="0" w:noHBand="0" w:noVBand="1"/>
      </w:tblPr>
      <w:tblGrid>
        <w:gridCol w:w="1042"/>
        <w:gridCol w:w="944"/>
        <w:gridCol w:w="944"/>
        <w:gridCol w:w="944"/>
        <w:gridCol w:w="946"/>
        <w:gridCol w:w="944"/>
        <w:gridCol w:w="944"/>
        <w:gridCol w:w="998"/>
        <w:gridCol w:w="944"/>
        <w:gridCol w:w="944"/>
      </w:tblGrid>
      <w:tr w:rsidR="001C342C" w:rsidRPr="00623C62" w14:paraId="2B910F09" w14:textId="77777777" w:rsidTr="00974A8F">
        <w:trPr>
          <w:trHeight w:val="343"/>
        </w:trPr>
        <w:tc>
          <w:tcPr>
            <w:tcW w:w="543" w:type="pct"/>
            <w:vMerge w:val="restar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25F97789" w14:textId="18CF177C"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Year</w:t>
            </w:r>
          </w:p>
        </w:tc>
        <w:tc>
          <w:tcPr>
            <w:tcW w:w="1969" w:type="pct"/>
            <w:gridSpan w:val="4"/>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6E6B8694" w14:textId="0FE625A5"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Linkages to Saeil Women Internships</w:t>
            </w:r>
          </w:p>
        </w:tc>
        <w:tc>
          <w:tcPr>
            <w:tcW w:w="1504" w:type="pct"/>
            <w:gridSpan w:val="3"/>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2E16C45E" w14:textId="32983A3C"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Employment after Completion</w:t>
            </w:r>
          </w:p>
        </w:tc>
        <w:tc>
          <w:tcPr>
            <w:tcW w:w="985" w:type="pct"/>
            <w:gridSpan w:val="2"/>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3A781381" w14:textId="18D3D025"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Employment Retention Rate</w:t>
            </w:r>
          </w:p>
        </w:tc>
      </w:tr>
      <w:tr w:rsidR="001C342C" w:rsidRPr="00623C62" w14:paraId="2B319201" w14:textId="77777777" w:rsidTr="00974A8F">
        <w:trPr>
          <w:trHeight w:val="635"/>
        </w:trPr>
        <w:tc>
          <w:tcPr>
            <w:tcW w:w="543" w:type="pct"/>
            <w:vMerge/>
            <w:tcBorders>
              <w:top w:val="single" w:sz="2" w:space="0" w:color="000000"/>
              <w:left w:val="single" w:sz="2" w:space="0" w:color="000000"/>
              <w:bottom w:val="single" w:sz="2" w:space="0" w:color="000000"/>
              <w:right w:val="single" w:sz="2" w:space="0" w:color="000000"/>
            </w:tcBorders>
            <w:vAlign w:val="center"/>
            <w:hideMark/>
          </w:tcPr>
          <w:p w14:paraId="76FA9792" w14:textId="77777777" w:rsidR="006C617B" w:rsidRPr="00623C62" w:rsidRDefault="006C617B" w:rsidP="003B7EB8">
            <w:pPr>
              <w:widowControl/>
              <w:wordWrap/>
              <w:autoSpaceDE/>
              <w:autoSpaceDN/>
              <w:spacing w:after="0" w:line="240" w:lineRule="auto"/>
              <w:jc w:val="left"/>
              <w:rPr>
                <w:rFonts w:eastAsia="굴림"/>
                <w:b/>
                <w:color w:val="auto"/>
                <w:sz w:val="18"/>
                <w:szCs w:val="20"/>
              </w:rPr>
            </w:pPr>
          </w:p>
        </w:tc>
        <w:tc>
          <w:tcPr>
            <w:tcW w:w="492" w:type="pc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0695AAF0" w14:textId="209A0B1E" w:rsidR="006C617B"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맑은 고딕"/>
                <w:b/>
                <w:bCs/>
                <w:color w:val="auto"/>
                <w:sz w:val="18"/>
                <w:szCs w:val="20"/>
              </w:rPr>
              <w:t>Linked</w:t>
            </w:r>
            <w:r w:rsidR="006C617B" w:rsidRPr="00623C62">
              <w:rPr>
                <w:rFonts w:eastAsia="맑은 고딕"/>
                <w:b/>
                <w:bCs/>
                <w:color w:val="auto"/>
                <w:sz w:val="18"/>
                <w:szCs w:val="20"/>
              </w:rPr>
              <w:t xml:space="preserve"> </w:t>
            </w:r>
            <w:r w:rsidR="006C617B" w:rsidRPr="00623C62">
              <w:rPr>
                <w:rFonts w:eastAsia="맑은 고딕"/>
                <w:b/>
                <w:bCs/>
                <w:color w:val="auto"/>
                <w:sz w:val="18"/>
                <w:szCs w:val="20"/>
              </w:rPr>
              <w:t xml:space="preserve">　</w:t>
            </w:r>
          </w:p>
        </w:tc>
        <w:tc>
          <w:tcPr>
            <w:tcW w:w="492" w:type="pc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341792D0" w14:textId="0F04AB0B"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Completed (a)</w:t>
            </w:r>
          </w:p>
        </w:tc>
        <w:tc>
          <w:tcPr>
            <w:tcW w:w="492" w:type="pc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0767F9FA" w14:textId="4F5BAAD4"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Ongoing</w:t>
            </w:r>
          </w:p>
        </w:tc>
        <w:tc>
          <w:tcPr>
            <w:tcW w:w="493" w:type="pc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3AED9914" w14:textId="561F4147"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Early Dropouts</w:t>
            </w:r>
          </w:p>
        </w:tc>
        <w:tc>
          <w:tcPr>
            <w:tcW w:w="492" w:type="pc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1DE166A0" w14:textId="47602139"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Employed (b)</w:t>
            </w:r>
          </w:p>
        </w:tc>
        <w:tc>
          <w:tcPr>
            <w:tcW w:w="492" w:type="pc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6B2AB741" w14:textId="49C2186A"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Not Employed</w:t>
            </w:r>
          </w:p>
        </w:tc>
        <w:tc>
          <w:tcPr>
            <w:tcW w:w="520" w:type="pc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04D48D22" w14:textId="487364FF"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Employment Rate (b/a)</w:t>
            </w:r>
          </w:p>
        </w:tc>
        <w:tc>
          <w:tcPr>
            <w:tcW w:w="492" w:type="pc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693709D8" w14:textId="0DA2B3FF"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6 months</w:t>
            </w:r>
          </w:p>
        </w:tc>
        <w:tc>
          <w:tcPr>
            <w:tcW w:w="493" w:type="pct"/>
            <w:tcBorders>
              <w:top w:val="single" w:sz="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7F81A205" w14:textId="4BD024F4" w:rsidR="001C342C" w:rsidRPr="00623C62" w:rsidRDefault="001C342C" w:rsidP="003B7EB8">
            <w:pPr>
              <w:wordWrap/>
              <w:snapToGrid w:val="0"/>
              <w:spacing w:after="0" w:line="240" w:lineRule="auto"/>
              <w:jc w:val="center"/>
              <w:textAlignment w:val="baseline"/>
              <w:rPr>
                <w:rFonts w:eastAsia="굴림"/>
                <w:b/>
                <w:color w:val="auto"/>
                <w:sz w:val="18"/>
                <w:szCs w:val="20"/>
              </w:rPr>
            </w:pPr>
            <w:r w:rsidRPr="00623C62">
              <w:rPr>
                <w:rFonts w:eastAsia="굴림"/>
                <w:b/>
                <w:color w:val="auto"/>
                <w:sz w:val="18"/>
                <w:szCs w:val="20"/>
              </w:rPr>
              <w:t>12 months</w:t>
            </w:r>
          </w:p>
        </w:tc>
      </w:tr>
      <w:tr w:rsidR="001C342C" w:rsidRPr="00623C62" w14:paraId="249416DE" w14:textId="77777777" w:rsidTr="00974A8F">
        <w:trPr>
          <w:trHeight w:val="456"/>
        </w:trPr>
        <w:tc>
          <w:tcPr>
            <w:tcW w:w="54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7BAF154" w14:textId="77777777" w:rsidR="006C617B" w:rsidRPr="00623C62" w:rsidRDefault="006C617B" w:rsidP="003B7EB8">
            <w:pPr>
              <w:spacing w:after="0" w:line="240" w:lineRule="auto"/>
              <w:jc w:val="center"/>
            </w:pPr>
            <w:r w:rsidRPr="00623C62">
              <w:t>2024</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9C8E980" w14:textId="77777777" w:rsidR="006C617B" w:rsidRPr="00623C62" w:rsidRDefault="006C617B" w:rsidP="003B7EB8">
            <w:pPr>
              <w:spacing w:after="0" w:line="240" w:lineRule="auto"/>
              <w:jc w:val="center"/>
            </w:pPr>
            <w:r w:rsidRPr="00623C62">
              <w:t>9,825</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BB2A001" w14:textId="77777777" w:rsidR="006C617B" w:rsidRPr="00623C62" w:rsidRDefault="006C617B" w:rsidP="003B7EB8">
            <w:pPr>
              <w:spacing w:after="0" w:line="240" w:lineRule="auto"/>
              <w:jc w:val="center"/>
            </w:pPr>
            <w:r w:rsidRPr="00623C62">
              <w:t>7,823</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B10B4C" w14:textId="77777777" w:rsidR="006C617B" w:rsidRPr="00623C62" w:rsidRDefault="006C617B" w:rsidP="003B7EB8">
            <w:pPr>
              <w:spacing w:after="0" w:line="240" w:lineRule="auto"/>
              <w:jc w:val="center"/>
            </w:pPr>
            <w:r w:rsidRPr="00623C62">
              <w:t>1,363</w:t>
            </w:r>
          </w:p>
        </w:tc>
        <w:tc>
          <w:tcPr>
            <w:tcW w:w="49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0B40A4" w14:textId="77777777" w:rsidR="006C617B" w:rsidRPr="00623C62" w:rsidRDefault="006C617B" w:rsidP="003B7EB8">
            <w:pPr>
              <w:spacing w:after="0" w:line="240" w:lineRule="auto"/>
              <w:jc w:val="center"/>
            </w:pPr>
            <w:r w:rsidRPr="00623C62">
              <w:t>639</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FBBD235" w14:textId="77777777" w:rsidR="006C617B" w:rsidRPr="00623C62" w:rsidRDefault="006C617B" w:rsidP="003B7EB8">
            <w:pPr>
              <w:spacing w:after="0" w:line="240" w:lineRule="auto"/>
              <w:jc w:val="center"/>
            </w:pPr>
            <w:r w:rsidRPr="00623C62">
              <w:t>7,581</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37C1432" w14:textId="77777777" w:rsidR="006C617B" w:rsidRPr="00623C62" w:rsidRDefault="006C617B" w:rsidP="003B7EB8">
            <w:pPr>
              <w:spacing w:after="0" w:line="240" w:lineRule="auto"/>
              <w:jc w:val="center"/>
            </w:pPr>
            <w:r w:rsidRPr="00623C62">
              <w:t>242</w:t>
            </w:r>
          </w:p>
        </w:tc>
        <w:tc>
          <w:tcPr>
            <w:tcW w:w="52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A1F8CF1" w14:textId="77777777" w:rsidR="006C617B" w:rsidRPr="00623C62" w:rsidRDefault="006C617B" w:rsidP="003B7EB8">
            <w:pPr>
              <w:spacing w:after="0" w:line="240" w:lineRule="auto"/>
              <w:jc w:val="center"/>
            </w:pPr>
            <w:r w:rsidRPr="00623C62">
              <w:t>96.9%</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6EDE07" w14:textId="77777777" w:rsidR="006C617B" w:rsidRPr="00623C62" w:rsidRDefault="006C617B" w:rsidP="003B7EB8">
            <w:pPr>
              <w:spacing w:after="0" w:line="240" w:lineRule="auto"/>
              <w:jc w:val="center"/>
            </w:pPr>
            <w:r w:rsidRPr="00623C62">
              <w:t>77.9%</w:t>
            </w:r>
          </w:p>
        </w:tc>
        <w:tc>
          <w:tcPr>
            <w:tcW w:w="49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48A2A3" w14:textId="77777777" w:rsidR="006C617B" w:rsidRPr="00623C62" w:rsidRDefault="006C617B" w:rsidP="003B7EB8">
            <w:pPr>
              <w:spacing w:after="0" w:line="240" w:lineRule="auto"/>
              <w:jc w:val="center"/>
            </w:pPr>
            <w:r w:rsidRPr="00623C62">
              <w:t>63.6%</w:t>
            </w:r>
          </w:p>
        </w:tc>
      </w:tr>
      <w:tr w:rsidR="001C342C" w:rsidRPr="00623C62" w14:paraId="3A625161" w14:textId="77777777" w:rsidTr="00974A8F">
        <w:trPr>
          <w:trHeight w:val="456"/>
        </w:trPr>
        <w:tc>
          <w:tcPr>
            <w:tcW w:w="54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03DF958" w14:textId="77777777" w:rsidR="006C617B" w:rsidRPr="00623C62" w:rsidRDefault="006C617B" w:rsidP="003B7EB8">
            <w:pPr>
              <w:spacing w:after="0" w:line="240" w:lineRule="auto"/>
              <w:jc w:val="center"/>
            </w:pPr>
            <w:r w:rsidRPr="00623C62">
              <w:t>2023</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49395BC" w14:textId="77777777" w:rsidR="006C617B" w:rsidRPr="00623C62" w:rsidRDefault="006C617B" w:rsidP="003B7EB8">
            <w:pPr>
              <w:spacing w:after="0" w:line="240" w:lineRule="auto"/>
              <w:jc w:val="center"/>
            </w:pPr>
            <w:r w:rsidRPr="00623C62">
              <w:t>9,253</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E4354C" w14:textId="77777777" w:rsidR="006C617B" w:rsidRPr="00623C62" w:rsidRDefault="006C617B" w:rsidP="003B7EB8">
            <w:pPr>
              <w:spacing w:after="0" w:line="240" w:lineRule="auto"/>
              <w:jc w:val="center"/>
            </w:pPr>
            <w:r w:rsidRPr="00623C62">
              <w:t>7,202</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9DD82F3" w14:textId="77777777" w:rsidR="006C617B" w:rsidRPr="00623C62" w:rsidRDefault="006C617B" w:rsidP="003B7EB8">
            <w:pPr>
              <w:spacing w:after="0" w:line="240" w:lineRule="auto"/>
              <w:jc w:val="center"/>
            </w:pPr>
            <w:r w:rsidRPr="00623C62">
              <w:t>1,438</w:t>
            </w:r>
          </w:p>
        </w:tc>
        <w:tc>
          <w:tcPr>
            <w:tcW w:w="49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F54BC5" w14:textId="77777777" w:rsidR="006C617B" w:rsidRPr="00623C62" w:rsidRDefault="006C617B" w:rsidP="003B7EB8">
            <w:pPr>
              <w:spacing w:after="0" w:line="240" w:lineRule="auto"/>
              <w:jc w:val="center"/>
            </w:pPr>
            <w:r w:rsidRPr="00623C62">
              <w:t>613</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A686D7B" w14:textId="77777777" w:rsidR="006C617B" w:rsidRPr="00623C62" w:rsidRDefault="006C617B" w:rsidP="003B7EB8">
            <w:pPr>
              <w:spacing w:after="0" w:line="240" w:lineRule="auto"/>
              <w:jc w:val="center"/>
            </w:pPr>
            <w:r w:rsidRPr="00623C62">
              <w:t>6,984</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33CC1E7" w14:textId="77777777" w:rsidR="006C617B" w:rsidRPr="00623C62" w:rsidRDefault="006C617B" w:rsidP="003B7EB8">
            <w:pPr>
              <w:spacing w:after="0" w:line="240" w:lineRule="auto"/>
              <w:jc w:val="center"/>
            </w:pPr>
            <w:r w:rsidRPr="00623C62">
              <w:t>218</w:t>
            </w:r>
          </w:p>
        </w:tc>
        <w:tc>
          <w:tcPr>
            <w:tcW w:w="52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CE799EE" w14:textId="77777777" w:rsidR="006C617B" w:rsidRPr="00623C62" w:rsidRDefault="006C617B" w:rsidP="003B7EB8">
            <w:pPr>
              <w:spacing w:after="0" w:line="240" w:lineRule="auto"/>
              <w:jc w:val="center"/>
            </w:pPr>
            <w:r w:rsidRPr="00623C62">
              <w:t>97.0%</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C08FF39" w14:textId="77777777" w:rsidR="006C617B" w:rsidRPr="00623C62" w:rsidRDefault="006C617B" w:rsidP="003B7EB8">
            <w:pPr>
              <w:spacing w:after="0" w:line="240" w:lineRule="auto"/>
              <w:jc w:val="center"/>
            </w:pPr>
            <w:r w:rsidRPr="00623C62">
              <w:t>75.5%</w:t>
            </w:r>
          </w:p>
        </w:tc>
        <w:tc>
          <w:tcPr>
            <w:tcW w:w="49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0341DA7" w14:textId="77777777" w:rsidR="006C617B" w:rsidRPr="00623C62" w:rsidRDefault="006C617B" w:rsidP="003B7EB8">
            <w:pPr>
              <w:spacing w:after="0" w:line="240" w:lineRule="auto"/>
              <w:jc w:val="center"/>
            </w:pPr>
            <w:r w:rsidRPr="00623C62">
              <w:t>57.7%</w:t>
            </w:r>
          </w:p>
        </w:tc>
      </w:tr>
      <w:tr w:rsidR="001C342C" w:rsidRPr="00623C62" w14:paraId="77423120" w14:textId="77777777" w:rsidTr="00974A8F">
        <w:trPr>
          <w:trHeight w:val="456"/>
        </w:trPr>
        <w:tc>
          <w:tcPr>
            <w:tcW w:w="54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8D8DB8A" w14:textId="77777777" w:rsidR="006C617B" w:rsidRPr="00623C62" w:rsidRDefault="006C617B" w:rsidP="003B7EB8">
            <w:pPr>
              <w:spacing w:after="0" w:line="240" w:lineRule="auto"/>
              <w:jc w:val="center"/>
            </w:pPr>
            <w:r w:rsidRPr="00623C62">
              <w:t>2022</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26B2D26" w14:textId="77777777" w:rsidR="006C617B" w:rsidRPr="00623C62" w:rsidRDefault="006C617B" w:rsidP="003B7EB8">
            <w:pPr>
              <w:spacing w:after="0" w:line="240" w:lineRule="auto"/>
              <w:jc w:val="center"/>
            </w:pPr>
            <w:r w:rsidRPr="00623C62">
              <w:t>10,145</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4AFF9D9" w14:textId="77777777" w:rsidR="006C617B" w:rsidRPr="00623C62" w:rsidRDefault="006C617B" w:rsidP="003B7EB8">
            <w:pPr>
              <w:spacing w:after="0" w:line="240" w:lineRule="auto"/>
              <w:jc w:val="center"/>
            </w:pPr>
            <w:r w:rsidRPr="00623C62">
              <w:t>8,298</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E10DB04" w14:textId="77777777" w:rsidR="006C617B" w:rsidRPr="00623C62" w:rsidRDefault="006C617B" w:rsidP="003B7EB8">
            <w:pPr>
              <w:spacing w:after="0" w:line="240" w:lineRule="auto"/>
              <w:jc w:val="center"/>
            </w:pPr>
            <w:r w:rsidRPr="00623C62">
              <w:t>1,085</w:t>
            </w:r>
          </w:p>
        </w:tc>
        <w:tc>
          <w:tcPr>
            <w:tcW w:w="49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AEF27B" w14:textId="77777777" w:rsidR="006C617B" w:rsidRPr="00623C62" w:rsidRDefault="006C617B" w:rsidP="003B7EB8">
            <w:pPr>
              <w:spacing w:after="0" w:line="240" w:lineRule="auto"/>
              <w:jc w:val="center"/>
            </w:pPr>
            <w:r w:rsidRPr="00623C62">
              <w:t>762</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D994434" w14:textId="77777777" w:rsidR="006C617B" w:rsidRPr="00623C62" w:rsidRDefault="006C617B" w:rsidP="003B7EB8">
            <w:pPr>
              <w:spacing w:after="0" w:line="240" w:lineRule="auto"/>
              <w:jc w:val="center"/>
            </w:pPr>
            <w:r w:rsidRPr="00623C62">
              <w:t>8,027</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BDA71D5" w14:textId="77777777" w:rsidR="006C617B" w:rsidRPr="00623C62" w:rsidRDefault="006C617B" w:rsidP="003B7EB8">
            <w:pPr>
              <w:spacing w:after="0" w:line="240" w:lineRule="auto"/>
              <w:jc w:val="center"/>
            </w:pPr>
            <w:r w:rsidRPr="00623C62">
              <w:t>271</w:t>
            </w:r>
          </w:p>
        </w:tc>
        <w:tc>
          <w:tcPr>
            <w:tcW w:w="52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4DC46E" w14:textId="77777777" w:rsidR="006C617B" w:rsidRPr="00623C62" w:rsidRDefault="006C617B" w:rsidP="003B7EB8">
            <w:pPr>
              <w:spacing w:after="0" w:line="240" w:lineRule="auto"/>
              <w:jc w:val="center"/>
            </w:pPr>
            <w:r w:rsidRPr="00623C62">
              <w:t>96.7%</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07597D0" w14:textId="77777777" w:rsidR="006C617B" w:rsidRPr="00623C62" w:rsidRDefault="006C617B" w:rsidP="003B7EB8">
            <w:pPr>
              <w:spacing w:after="0" w:line="240" w:lineRule="auto"/>
              <w:jc w:val="center"/>
            </w:pPr>
            <w:r w:rsidRPr="00623C62">
              <w:t>75.6%</w:t>
            </w:r>
          </w:p>
        </w:tc>
        <w:tc>
          <w:tcPr>
            <w:tcW w:w="49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A4DD71C" w14:textId="77777777" w:rsidR="006C617B" w:rsidRPr="00623C62" w:rsidRDefault="006C617B" w:rsidP="003B7EB8">
            <w:pPr>
              <w:spacing w:after="0" w:line="240" w:lineRule="auto"/>
              <w:jc w:val="center"/>
            </w:pPr>
            <w:r w:rsidRPr="00623C62">
              <w:t>56.4%</w:t>
            </w:r>
          </w:p>
        </w:tc>
      </w:tr>
      <w:tr w:rsidR="001C342C" w:rsidRPr="00623C62" w14:paraId="7148F9B4" w14:textId="77777777" w:rsidTr="00974A8F">
        <w:trPr>
          <w:trHeight w:val="456"/>
        </w:trPr>
        <w:tc>
          <w:tcPr>
            <w:tcW w:w="54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1637E4E" w14:textId="77777777" w:rsidR="006C617B" w:rsidRPr="00623C62" w:rsidRDefault="006C617B" w:rsidP="003B7EB8">
            <w:pPr>
              <w:spacing w:after="0" w:line="240" w:lineRule="auto"/>
              <w:jc w:val="center"/>
            </w:pPr>
            <w:r w:rsidRPr="00623C62">
              <w:t>2021</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0F13C8C" w14:textId="77777777" w:rsidR="006C617B" w:rsidRPr="00623C62" w:rsidRDefault="006C617B" w:rsidP="003B7EB8">
            <w:pPr>
              <w:spacing w:after="0" w:line="240" w:lineRule="auto"/>
              <w:jc w:val="center"/>
            </w:pPr>
            <w:r w:rsidRPr="00623C62">
              <w:t>11,761</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1AC81E7" w14:textId="77777777" w:rsidR="006C617B" w:rsidRPr="00623C62" w:rsidRDefault="006C617B" w:rsidP="003B7EB8">
            <w:pPr>
              <w:spacing w:after="0" w:line="240" w:lineRule="auto"/>
              <w:jc w:val="center"/>
            </w:pPr>
            <w:r w:rsidRPr="00623C62">
              <w:t>9,611</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20059DA" w14:textId="77777777" w:rsidR="006C617B" w:rsidRPr="00623C62" w:rsidRDefault="006C617B" w:rsidP="003B7EB8">
            <w:pPr>
              <w:spacing w:after="0" w:line="240" w:lineRule="auto"/>
              <w:jc w:val="center"/>
            </w:pPr>
            <w:r w:rsidRPr="00623C62">
              <w:t>1,236</w:t>
            </w:r>
          </w:p>
        </w:tc>
        <w:tc>
          <w:tcPr>
            <w:tcW w:w="49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283DF5A" w14:textId="77777777" w:rsidR="006C617B" w:rsidRPr="00623C62" w:rsidRDefault="006C617B" w:rsidP="003B7EB8">
            <w:pPr>
              <w:spacing w:after="0" w:line="240" w:lineRule="auto"/>
              <w:jc w:val="center"/>
            </w:pPr>
            <w:r w:rsidRPr="00623C62">
              <w:t>914</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81C73C3" w14:textId="77777777" w:rsidR="006C617B" w:rsidRPr="00623C62" w:rsidRDefault="006C617B" w:rsidP="003B7EB8">
            <w:pPr>
              <w:spacing w:after="0" w:line="240" w:lineRule="auto"/>
              <w:jc w:val="center"/>
            </w:pPr>
            <w:r w:rsidRPr="00623C62">
              <w:t>9,312</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691C12D" w14:textId="77777777" w:rsidR="006C617B" w:rsidRPr="00623C62" w:rsidRDefault="006C617B" w:rsidP="003B7EB8">
            <w:pPr>
              <w:spacing w:after="0" w:line="240" w:lineRule="auto"/>
              <w:jc w:val="center"/>
            </w:pPr>
            <w:r w:rsidRPr="00623C62">
              <w:t>299</w:t>
            </w:r>
          </w:p>
        </w:tc>
        <w:tc>
          <w:tcPr>
            <w:tcW w:w="52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0ACC42D" w14:textId="77777777" w:rsidR="006C617B" w:rsidRPr="00623C62" w:rsidRDefault="006C617B" w:rsidP="003B7EB8">
            <w:pPr>
              <w:spacing w:after="0" w:line="240" w:lineRule="auto"/>
              <w:jc w:val="center"/>
            </w:pPr>
            <w:r w:rsidRPr="00623C62">
              <w:t>96.9%</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EEEAA3E" w14:textId="77777777" w:rsidR="006C617B" w:rsidRPr="00623C62" w:rsidRDefault="006C617B" w:rsidP="003B7EB8">
            <w:pPr>
              <w:spacing w:after="0" w:line="240" w:lineRule="auto"/>
              <w:jc w:val="center"/>
            </w:pPr>
            <w:r w:rsidRPr="00623C62">
              <w:t>75.8%</w:t>
            </w:r>
          </w:p>
        </w:tc>
        <w:tc>
          <w:tcPr>
            <w:tcW w:w="49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05F9B2" w14:textId="77777777" w:rsidR="006C617B" w:rsidRPr="00623C62" w:rsidRDefault="006C617B" w:rsidP="003B7EB8">
            <w:pPr>
              <w:spacing w:after="0" w:line="240" w:lineRule="auto"/>
              <w:jc w:val="center"/>
            </w:pPr>
            <w:r w:rsidRPr="00623C62">
              <w:t>56.2%</w:t>
            </w:r>
          </w:p>
        </w:tc>
      </w:tr>
      <w:tr w:rsidR="001C342C" w:rsidRPr="00623C62" w14:paraId="215E8A1A" w14:textId="77777777" w:rsidTr="00974A8F">
        <w:trPr>
          <w:trHeight w:val="456"/>
        </w:trPr>
        <w:tc>
          <w:tcPr>
            <w:tcW w:w="54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7A058A4" w14:textId="77777777" w:rsidR="006C617B" w:rsidRPr="00623C62" w:rsidRDefault="006C617B" w:rsidP="003B7EB8">
            <w:pPr>
              <w:spacing w:after="0" w:line="240" w:lineRule="auto"/>
              <w:jc w:val="center"/>
            </w:pPr>
            <w:r w:rsidRPr="00623C62">
              <w:t>2020</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D7554EE" w14:textId="77777777" w:rsidR="006C617B" w:rsidRPr="00623C62" w:rsidRDefault="006C617B" w:rsidP="003B7EB8">
            <w:pPr>
              <w:spacing w:after="0" w:line="240" w:lineRule="auto"/>
              <w:jc w:val="center"/>
            </w:pPr>
            <w:r w:rsidRPr="00623C62">
              <w:t>6,945</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4827FF" w14:textId="77777777" w:rsidR="006C617B" w:rsidRPr="00623C62" w:rsidRDefault="006C617B" w:rsidP="003B7EB8">
            <w:pPr>
              <w:spacing w:after="0" w:line="240" w:lineRule="auto"/>
              <w:jc w:val="center"/>
            </w:pPr>
            <w:r w:rsidRPr="00623C62">
              <w:t>5,812</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0332D18" w14:textId="77777777" w:rsidR="006C617B" w:rsidRPr="00623C62" w:rsidRDefault="006C617B" w:rsidP="003B7EB8">
            <w:pPr>
              <w:spacing w:after="0" w:line="240" w:lineRule="auto"/>
              <w:jc w:val="center"/>
            </w:pPr>
            <w:r w:rsidRPr="00623C62">
              <w:t>628</w:t>
            </w:r>
          </w:p>
        </w:tc>
        <w:tc>
          <w:tcPr>
            <w:tcW w:w="49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655A1D3" w14:textId="77777777" w:rsidR="006C617B" w:rsidRPr="00623C62" w:rsidRDefault="006C617B" w:rsidP="003B7EB8">
            <w:pPr>
              <w:spacing w:after="0" w:line="240" w:lineRule="auto"/>
              <w:jc w:val="center"/>
            </w:pPr>
            <w:r w:rsidRPr="00623C62">
              <w:t>505</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E2DE6A8" w14:textId="77777777" w:rsidR="006C617B" w:rsidRPr="00623C62" w:rsidRDefault="006C617B" w:rsidP="003B7EB8">
            <w:pPr>
              <w:spacing w:after="0" w:line="240" w:lineRule="auto"/>
              <w:jc w:val="center"/>
            </w:pPr>
            <w:r w:rsidRPr="00623C62">
              <w:t>5,658</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F69C71" w14:textId="77777777" w:rsidR="006C617B" w:rsidRPr="00623C62" w:rsidRDefault="006C617B" w:rsidP="003B7EB8">
            <w:pPr>
              <w:spacing w:after="0" w:line="240" w:lineRule="auto"/>
              <w:jc w:val="center"/>
            </w:pPr>
            <w:r w:rsidRPr="00623C62">
              <w:t>154</w:t>
            </w:r>
          </w:p>
        </w:tc>
        <w:tc>
          <w:tcPr>
            <w:tcW w:w="52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CDC53A0" w14:textId="77777777" w:rsidR="006C617B" w:rsidRPr="00623C62" w:rsidRDefault="006C617B" w:rsidP="003B7EB8">
            <w:pPr>
              <w:spacing w:after="0" w:line="240" w:lineRule="auto"/>
              <w:jc w:val="center"/>
            </w:pPr>
            <w:r w:rsidRPr="00623C62">
              <w:t>97.4%</w:t>
            </w:r>
          </w:p>
        </w:tc>
        <w:tc>
          <w:tcPr>
            <w:tcW w:w="492"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B80D9EB" w14:textId="77777777" w:rsidR="006C617B" w:rsidRPr="00623C62" w:rsidRDefault="006C617B" w:rsidP="003B7EB8">
            <w:pPr>
              <w:spacing w:after="0" w:line="240" w:lineRule="auto"/>
              <w:jc w:val="center"/>
            </w:pPr>
            <w:r w:rsidRPr="00623C62">
              <w:t>72.9%</w:t>
            </w:r>
          </w:p>
        </w:tc>
        <w:tc>
          <w:tcPr>
            <w:tcW w:w="493"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350070" w14:textId="77777777" w:rsidR="006C617B" w:rsidRPr="00623C62" w:rsidRDefault="006C617B" w:rsidP="003B7EB8">
            <w:pPr>
              <w:spacing w:after="0" w:line="240" w:lineRule="auto"/>
              <w:jc w:val="center"/>
            </w:pPr>
            <w:r w:rsidRPr="00623C62">
              <w:t>54.7%</w:t>
            </w:r>
          </w:p>
        </w:tc>
      </w:tr>
    </w:tbl>
    <w:p w14:paraId="3D63BEB5" w14:textId="09AB11AB" w:rsidR="004D643C" w:rsidRPr="00623C62" w:rsidRDefault="004D643C" w:rsidP="001D61EC">
      <w:pPr>
        <w:pStyle w:val="a3"/>
        <w:spacing w:line="360" w:lineRule="auto"/>
        <w:rPr>
          <w:rFonts w:ascii="Times New Roman" w:eastAsiaTheme="minorEastAsia"/>
          <w:color w:val="auto"/>
          <w:sz w:val="26"/>
          <w:shd w:val="clear" w:color="auto" w:fill="auto"/>
        </w:rPr>
      </w:pPr>
    </w:p>
    <w:p w14:paraId="7416037E" w14:textId="53A4AFFF" w:rsidR="00203F7F" w:rsidRPr="00623C62" w:rsidRDefault="00B068A8" w:rsidP="00623C62">
      <w:pPr>
        <w:spacing w:line="360" w:lineRule="auto"/>
        <w:rPr>
          <w:b/>
          <w:color w:val="auto"/>
          <w:sz w:val="24"/>
        </w:rPr>
      </w:pPr>
      <w:r w:rsidRPr="00623C62">
        <w:rPr>
          <w:b/>
          <w:color w:val="auto"/>
          <w:sz w:val="24"/>
        </w:rPr>
        <w:t xml:space="preserve">22. </w:t>
      </w:r>
      <w:r w:rsidR="00203F7F" w:rsidRPr="00623C62">
        <w:rPr>
          <w:b/>
          <w:color w:val="auto"/>
          <w:sz w:val="24"/>
        </w:rPr>
        <w:t>Improvement of work-family balance policies</w:t>
      </w:r>
    </w:p>
    <w:p w14:paraId="3451DF57" w14:textId="3A8F1570" w:rsidR="00203F7F" w:rsidRPr="00667F27" w:rsidRDefault="00203F7F" w:rsidP="00623C62">
      <w:pPr>
        <w:pStyle w:val="aff"/>
        <w:numPr>
          <w:ilvl w:val="0"/>
          <w:numId w:val="13"/>
        </w:numPr>
        <w:spacing w:line="360" w:lineRule="auto"/>
        <w:ind w:leftChars="0" w:left="426"/>
        <w:rPr>
          <w:color w:val="auto"/>
          <w:sz w:val="24"/>
          <w:szCs w:val="24"/>
        </w:rPr>
      </w:pPr>
      <w:r w:rsidRPr="001D61EC">
        <w:rPr>
          <w:spacing w:val="-4"/>
          <w:sz w:val="24"/>
          <w:szCs w:val="24"/>
        </w:rPr>
        <w:t xml:space="preserve">Expansion of the “Parental Leave Together” program (3+3 Parental Leave System) in 2024: when </w:t>
      </w:r>
      <w:r w:rsidRPr="00CD6AFD">
        <w:rPr>
          <w:color w:val="auto"/>
          <w:spacing w:val="-4"/>
          <w:sz w:val="24"/>
          <w:szCs w:val="24"/>
        </w:rPr>
        <w:t>both parents take parental leave for six months</w:t>
      </w:r>
      <w:r w:rsidR="00F91F18" w:rsidRPr="00CD6AFD">
        <w:rPr>
          <w:color w:val="auto"/>
          <w:spacing w:val="-4"/>
          <w:sz w:val="24"/>
          <w:szCs w:val="24"/>
        </w:rPr>
        <w:t xml:space="preserve"> within the first 18 months after childbirth</w:t>
      </w:r>
      <w:r w:rsidRPr="00CD6AFD">
        <w:rPr>
          <w:color w:val="auto"/>
          <w:spacing w:val="-4"/>
          <w:sz w:val="24"/>
          <w:szCs w:val="24"/>
        </w:rPr>
        <w:t>, they c</w:t>
      </w:r>
      <w:r w:rsidR="00C20E4E" w:rsidRPr="00CD6AFD">
        <w:rPr>
          <w:color w:val="auto"/>
          <w:spacing w:val="-4"/>
          <w:sz w:val="24"/>
          <w:szCs w:val="24"/>
        </w:rPr>
        <w:t>an</w:t>
      </w:r>
      <w:r w:rsidRPr="00CD6AFD">
        <w:rPr>
          <w:color w:val="auto"/>
          <w:spacing w:val="-4"/>
          <w:sz w:val="24"/>
          <w:szCs w:val="24"/>
        </w:rPr>
        <w:t xml:space="preserve"> receive a monthly parental leave benefit of up to KRW 4.5 million.</w:t>
      </w:r>
    </w:p>
    <w:p w14:paraId="5AE2FC5D" w14:textId="11074419" w:rsidR="00F91F18" w:rsidRPr="00667F27" w:rsidRDefault="00203F7F" w:rsidP="00623C62">
      <w:pPr>
        <w:pStyle w:val="aff"/>
        <w:numPr>
          <w:ilvl w:val="0"/>
          <w:numId w:val="13"/>
        </w:numPr>
        <w:spacing w:after="0" w:line="360" w:lineRule="auto"/>
        <w:ind w:leftChars="0" w:left="426"/>
        <w:rPr>
          <w:color w:val="auto"/>
          <w:sz w:val="24"/>
          <w:szCs w:val="24"/>
        </w:rPr>
      </w:pPr>
      <w:r w:rsidRPr="00CD6AFD">
        <w:rPr>
          <w:color w:val="auto"/>
          <w:spacing w:val="-11"/>
          <w:sz w:val="24"/>
          <w:szCs w:val="24"/>
        </w:rPr>
        <w:t xml:space="preserve">System reforms through the implementation of the </w:t>
      </w:r>
      <w:r w:rsidR="00A576EB" w:rsidRPr="00CD6AFD">
        <w:rPr>
          <w:color w:val="auto"/>
          <w:spacing w:val="-11"/>
          <w:sz w:val="24"/>
          <w:szCs w:val="24"/>
        </w:rPr>
        <w:t>three child</w:t>
      </w:r>
      <w:r w:rsidR="00667F27">
        <w:rPr>
          <w:color w:val="auto"/>
          <w:spacing w:val="-11"/>
          <w:sz w:val="24"/>
          <w:szCs w:val="24"/>
        </w:rPr>
        <w:t xml:space="preserve"> </w:t>
      </w:r>
      <w:r w:rsidR="00A576EB" w:rsidRPr="00CD6AFD">
        <w:rPr>
          <w:color w:val="auto"/>
          <w:spacing w:val="-11"/>
          <w:sz w:val="24"/>
          <w:szCs w:val="24"/>
        </w:rPr>
        <w:t>care</w:t>
      </w:r>
      <w:r w:rsidRPr="00CD6AFD">
        <w:rPr>
          <w:color w:val="auto"/>
          <w:spacing w:val="-11"/>
          <w:sz w:val="24"/>
          <w:szCs w:val="24"/>
        </w:rPr>
        <w:t xml:space="preserve"> support-related laws in 2025, including:</w:t>
      </w:r>
    </w:p>
    <w:p w14:paraId="7B40D33E" w14:textId="4293F931" w:rsidR="00F91F18" w:rsidRPr="00667F27" w:rsidRDefault="00203F7F" w:rsidP="00623C62">
      <w:pPr>
        <w:pStyle w:val="aff"/>
        <w:numPr>
          <w:ilvl w:val="0"/>
          <w:numId w:val="14"/>
        </w:numPr>
        <w:spacing w:after="0" w:line="360" w:lineRule="auto"/>
        <w:ind w:leftChars="0" w:left="709" w:hanging="283"/>
        <w:rPr>
          <w:color w:val="auto"/>
          <w:sz w:val="24"/>
          <w:szCs w:val="24"/>
        </w:rPr>
      </w:pPr>
      <w:r w:rsidRPr="00CD6AFD">
        <w:rPr>
          <w:color w:val="auto"/>
          <w:spacing w:val="-11"/>
          <w:sz w:val="24"/>
          <w:szCs w:val="24"/>
        </w:rPr>
        <w:t xml:space="preserve">Doubling the duration of spousal childbirth leave (10 </w:t>
      </w:r>
      <w:r w:rsidR="00F91F18" w:rsidRPr="00CD6AFD">
        <w:rPr>
          <w:rFonts w:eastAsia="맑은 고딕" w:hint="eastAsia"/>
          <w:color w:val="auto"/>
          <w:sz w:val="24"/>
          <w:szCs w:val="24"/>
        </w:rPr>
        <w:t>→</w:t>
      </w:r>
      <w:r w:rsidR="00F91F18" w:rsidRPr="00CD6AFD">
        <w:rPr>
          <w:rFonts w:eastAsia="맑은 고딕" w:hint="eastAsia"/>
          <w:color w:val="auto"/>
          <w:sz w:val="24"/>
          <w:szCs w:val="24"/>
        </w:rPr>
        <w:t xml:space="preserve"> </w:t>
      </w:r>
      <w:r w:rsidRPr="00CD6AFD">
        <w:rPr>
          <w:color w:val="auto"/>
          <w:spacing w:val="-11"/>
          <w:sz w:val="24"/>
          <w:szCs w:val="24"/>
        </w:rPr>
        <w:t xml:space="preserve">20 days) and increasing the number of </w:t>
      </w:r>
      <w:r w:rsidR="00C20E4E" w:rsidRPr="00CD6AFD">
        <w:rPr>
          <w:color w:val="auto"/>
          <w:spacing w:val="-11"/>
          <w:sz w:val="24"/>
          <w:szCs w:val="24"/>
        </w:rPr>
        <w:t xml:space="preserve">permitted </w:t>
      </w:r>
      <w:r w:rsidRPr="00CD6AFD">
        <w:rPr>
          <w:color w:val="auto"/>
          <w:spacing w:val="-11"/>
          <w:sz w:val="24"/>
          <w:szCs w:val="24"/>
        </w:rPr>
        <w:t>splits (on</w:t>
      </w:r>
      <w:r w:rsidR="00C20E4E" w:rsidRPr="00CD6AFD">
        <w:rPr>
          <w:color w:val="auto"/>
          <w:spacing w:val="-11"/>
          <w:sz w:val="24"/>
          <w:szCs w:val="24"/>
        </w:rPr>
        <w:t>c</w:t>
      </w:r>
      <w:r w:rsidRPr="00CD6AFD">
        <w:rPr>
          <w:color w:val="auto"/>
          <w:spacing w:val="-11"/>
          <w:sz w:val="24"/>
          <w:szCs w:val="24"/>
        </w:rPr>
        <w:t xml:space="preserve">e </w:t>
      </w:r>
      <w:r w:rsidR="00F91F18" w:rsidRPr="00CD6AFD">
        <w:rPr>
          <w:rFonts w:eastAsia="맑은 고딕" w:hint="eastAsia"/>
          <w:color w:val="auto"/>
          <w:sz w:val="24"/>
          <w:szCs w:val="24"/>
        </w:rPr>
        <w:t>→</w:t>
      </w:r>
      <w:r w:rsidR="00F91F18" w:rsidRPr="00CD6AFD">
        <w:rPr>
          <w:rFonts w:eastAsia="맑은 고딕" w:hint="eastAsia"/>
          <w:color w:val="auto"/>
          <w:sz w:val="24"/>
          <w:szCs w:val="24"/>
        </w:rPr>
        <w:t xml:space="preserve"> </w:t>
      </w:r>
      <w:r w:rsidRPr="00CD6AFD">
        <w:rPr>
          <w:color w:val="auto"/>
          <w:spacing w:val="-11"/>
          <w:sz w:val="24"/>
          <w:szCs w:val="24"/>
        </w:rPr>
        <w:t>three times)</w:t>
      </w:r>
    </w:p>
    <w:p w14:paraId="04F99443" w14:textId="65BFB43A" w:rsidR="00203F7F" w:rsidRPr="00667F27" w:rsidRDefault="00203F7F" w:rsidP="00623C62">
      <w:pPr>
        <w:pStyle w:val="aff"/>
        <w:numPr>
          <w:ilvl w:val="0"/>
          <w:numId w:val="14"/>
        </w:numPr>
        <w:spacing w:line="360" w:lineRule="auto"/>
        <w:ind w:leftChars="0" w:left="709" w:hanging="283"/>
        <w:rPr>
          <w:color w:val="auto"/>
          <w:sz w:val="24"/>
          <w:szCs w:val="24"/>
        </w:rPr>
      </w:pPr>
      <w:r w:rsidRPr="00CD6AFD">
        <w:rPr>
          <w:color w:val="auto"/>
          <w:spacing w:val="-11"/>
          <w:sz w:val="24"/>
          <w:szCs w:val="24"/>
        </w:rPr>
        <w:t xml:space="preserve">Extending the maximum parental leave period when both parents </w:t>
      </w:r>
      <w:r w:rsidR="00F91F18" w:rsidRPr="00CD6AFD">
        <w:rPr>
          <w:color w:val="auto"/>
          <w:spacing w:val="-11"/>
          <w:sz w:val="24"/>
          <w:szCs w:val="24"/>
        </w:rPr>
        <w:t xml:space="preserve">simultaneously </w:t>
      </w:r>
      <w:r w:rsidRPr="00CD6AFD">
        <w:rPr>
          <w:color w:val="auto"/>
          <w:spacing w:val="-11"/>
          <w:sz w:val="24"/>
          <w:szCs w:val="24"/>
        </w:rPr>
        <w:t>take parental leave for at least three months (</w:t>
      </w:r>
      <w:r w:rsidR="00F91F18" w:rsidRPr="00CD6AFD">
        <w:rPr>
          <w:color w:val="auto"/>
          <w:spacing w:val="-11"/>
          <w:sz w:val="24"/>
          <w:szCs w:val="24"/>
        </w:rPr>
        <w:t>1</w:t>
      </w:r>
      <w:r w:rsidRPr="00CD6AFD">
        <w:rPr>
          <w:color w:val="auto"/>
          <w:spacing w:val="-11"/>
          <w:sz w:val="24"/>
          <w:szCs w:val="24"/>
        </w:rPr>
        <w:t xml:space="preserve"> year </w:t>
      </w:r>
      <w:r w:rsidR="00F91F18" w:rsidRPr="00CD6AFD">
        <w:rPr>
          <w:rFonts w:eastAsia="맑은 고딕" w:hint="eastAsia"/>
          <w:color w:val="auto"/>
          <w:sz w:val="24"/>
          <w:szCs w:val="24"/>
        </w:rPr>
        <w:t>→</w:t>
      </w:r>
      <w:r w:rsidR="00F91F18" w:rsidRPr="00CD6AFD">
        <w:rPr>
          <w:color w:val="auto"/>
          <w:spacing w:val="-11"/>
          <w:sz w:val="24"/>
          <w:szCs w:val="24"/>
        </w:rPr>
        <w:t xml:space="preserve"> 1.5 years</w:t>
      </w:r>
      <w:r w:rsidRPr="00CD6AFD">
        <w:rPr>
          <w:color w:val="auto"/>
          <w:spacing w:val="-11"/>
          <w:sz w:val="24"/>
          <w:szCs w:val="24"/>
        </w:rPr>
        <w:t>)</w:t>
      </w:r>
    </w:p>
    <w:p w14:paraId="118540B4" w14:textId="6BA4FBF4" w:rsidR="00203F7F" w:rsidRPr="00667F27" w:rsidRDefault="00203F7F" w:rsidP="00623C62">
      <w:pPr>
        <w:pStyle w:val="aff"/>
        <w:numPr>
          <w:ilvl w:val="0"/>
          <w:numId w:val="13"/>
        </w:numPr>
        <w:spacing w:line="360" w:lineRule="auto"/>
        <w:ind w:leftChars="0" w:left="426"/>
        <w:rPr>
          <w:color w:val="auto"/>
          <w:sz w:val="24"/>
          <w:szCs w:val="24"/>
        </w:rPr>
      </w:pPr>
      <w:r w:rsidRPr="00CD6AFD">
        <w:rPr>
          <w:color w:val="auto"/>
          <w:spacing w:val="-5"/>
          <w:sz w:val="24"/>
          <w:szCs w:val="24"/>
        </w:rPr>
        <w:t xml:space="preserve">Increasing the maximum amount of the child care leave benefits (KRW 1.5 million per month in 2024 </w:t>
      </w:r>
      <w:r w:rsidR="00F91F18" w:rsidRPr="00CD6AFD">
        <w:rPr>
          <w:rFonts w:eastAsia="맑은 고딕" w:hint="eastAsia"/>
          <w:color w:val="auto"/>
          <w:sz w:val="24"/>
          <w:szCs w:val="24"/>
        </w:rPr>
        <w:t>→</w:t>
      </w:r>
      <w:r w:rsidR="00F91F18" w:rsidRPr="00CD6AFD">
        <w:rPr>
          <w:rFonts w:eastAsia="맑은 고딕" w:hint="eastAsia"/>
          <w:color w:val="auto"/>
          <w:sz w:val="24"/>
          <w:szCs w:val="24"/>
        </w:rPr>
        <w:t xml:space="preserve"> </w:t>
      </w:r>
      <w:r w:rsidRPr="00CD6AFD">
        <w:rPr>
          <w:color w:val="auto"/>
          <w:spacing w:val="-5"/>
          <w:sz w:val="24"/>
          <w:szCs w:val="24"/>
        </w:rPr>
        <w:t>KRW 2.5 million per month in 2025)</w:t>
      </w:r>
    </w:p>
    <w:p w14:paraId="5E30F1D5" w14:textId="21A9F0A6" w:rsidR="00203F7F" w:rsidRPr="001D61EC" w:rsidRDefault="00203F7F" w:rsidP="00623C62">
      <w:pPr>
        <w:pStyle w:val="aff"/>
        <w:numPr>
          <w:ilvl w:val="0"/>
          <w:numId w:val="13"/>
        </w:numPr>
        <w:spacing w:line="360" w:lineRule="auto"/>
        <w:ind w:leftChars="0" w:left="426"/>
        <w:rPr>
          <w:color w:val="auto"/>
          <w:sz w:val="24"/>
          <w:szCs w:val="24"/>
        </w:rPr>
      </w:pPr>
      <w:r w:rsidRPr="001D61EC">
        <w:rPr>
          <w:sz w:val="24"/>
          <w:szCs w:val="24"/>
        </w:rPr>
        <w:t>Expansion of eligibility</w:t>
      </w:r>
      <w:r w:rsidR="00F91F18" w:rsidRPr="001D61EC">
        <w:rPr>
          <w:sz w:val="24"/>
          <w:szCs w:val="24"/>
        </w:rPr>
        <w:t xml:space="preserve"> </w:t>
      </w:r>
      <w:r w:rsidRPr="001D61EC">
        <w:rPr>
          <w:sz w:val="24"/>
          <w:szCs w:val="24"/>
        </w:rPr>
        <w:t>for reduced working hours during childcare</w:t>
      </w:r>
      <w:r w:rsidR="00F91F18" w:rsidRPr="001D61EC">
        <w:rPr>
          <w:sz w:val="24"/>
          <w:szCs w:val="24"/>
        </w:rPr>
        <w:t xml:space="preserve">: </w:t>
      </w:r>
      <w:r w:rsidR="00BF572F" w:rsidRPr="001D61EC">
        <w:rPr>
          <w:sz w:val="24"/>
          <w:szCs w:val="24"/>
        </w:rPr>
        <w:br/>
      </w:r>
      <w:r w:rsidR="00C20E4E">
        <w:rPr>
          <w:sz w:val="24"/>
          <w:szCs w:val="24"/>
        </w:rPr>
        <w:t>C</w:t>
      </w:r>
      <w:r w:rsidR="00F91F18" w:rsidRPr="001D61EC">
        <w:rPr>
          <w:sz w:val="24"/>
          <w:szCs w:val="24"/>
        </w:rPr>
        <w:t>hildren age</w:t>
      </w:r>
      <w:r w:rsidR="00C20E4E">
        <w:rPr>
          <w:sz w:val="24"/>
          <w:szCs w:val="24"/>
        </w:rPr>
        <w:t xml:space="preserve"> </w:t>
      </w:r>
      <w:r w:rsidR="00C20E4E" w:rsidRPr="00CD6AFD">
        <w:rPr>
          <w:color w:val="auto"/>
          <w:sz w:val="24"/>
          <w:szCs w:val="24"/>
        </w:rPr>
        <w:t>eligibility range</w:t>
      </w:r>
      <w:r w:rsidR="00F91F18" w:rsidRPr="00CD6AFD">
        <w:rPr>
          <w:color w:val="auto"/>
          <w:sz w:val="24"/>
          <w:szCs w:val="24"/>
        </w:rPr>
        <w:t xml:space="preserve"> </w:t>
      </w:r>
      <w:r w:rsidR="00BF572F" w:rsidRPr="001D61EC">
        <w:rPr>
          <w:sz w:val="24"/>
          <w:szCs w:val="24"/>
        </w:rPr>
        <w:t xml:space="preserve">was </w:t>
      </w:r>
      <w:r w:rsidR="00F91F18" w:rsidRPr="001D61EC">
        <w:rPr>
          <w:sz w:val="24"/>
          <w:szCs w:val="24"/>
        </w:rPr>
        <w:t>expanded (age 8 or Grade 2</w:t>
      </w:r>
      <w:r w:rsidR="00C20E4E">
        <w:rPr>
          <w:sz w:val="24"/>
          <w:szCs w:val="24"/>
        </w:rPr>
        <w:t xml:space="preserve"> of elementary school</w:t>
      </w:r>
      <w:r w:rsidR="00F91F18" w:rsidRPr="001D61EC">
        <w:rPr>
          <w:sz w:val="24"/>
          <w:szCs w:val="24"/>
        </w:rPr>
        <w:t xml:space="preserve"> </w:t>
      </w:r>
      <w:r w:rsidR="00F91F18" w:rsidRPr="001D61EC">
        <w:rPr>
          <w:rFonts w:eastAsia="맑은 고딕"/>
          <w:sz w:val="24"/>
          <w:szCs w:val="24"/>
        </w:rPr>
        <w:t>→</w:t>
      </w:r>
      <w:r w:rsidR="00F91F18" w:rsidRPr="001D61EC">
        <w:rPr>
          <w:sz w:val="24"/>
          <w:szCs w:val="24"/>
        </w:rPr>
        <w:t xml:space="preserve"> age 12 or Grade 6), </w:t>
      </w:r>
      <w:r w:rsidRPr="001D61EC">
        <w:rPr>
          <w:sz w:val="24"/>
          <w:szCs w:val="24"/>
        </w:rPr>
        <w:t xml:space="preserve">and the maximum duration was extended (from </w:t>
      </w:r>
      <w:r w:rsidR="00BF572F" w:rsidRPr="001D61EC">
        <w:rPr>
          <w:sz w:val="24"/>
          <w:szCs w:val="24"/>
        </w:rPr>
        <w:t>2</w:t>
      </w:r>
      <w:r w:rsidRPr="001D61EC">
        <w:rPr>
          <w:sz w:val="24"/>
          <w:szCs w:val="24"/>
        </w:rPr>
        <w:t xml:space="preserve"> </w:t>
      </w:r>
      <w:r w:rsidR="00BF572F" w:rsidRPr="001D61EC">
        <w:rPr>
          <w:rFonts w:eastAsia="맑은 고딕"/>
          <w:sz w:val="24"/>
          <w:szCs w:val="24"/>
        </w:rPr>
        <w:t xml:space="preserve">→ </w:t>
      </w:r>
      <w:r w:rsidR="00BF572F" w:rsidRPr="001D61EC">
        <w:rPr>
          <w:sz w:val="24"/>
          <w:szCs w:val="24"/>
        </w:rPr>
        <w:t>3</w:t>
      </w:r>
      <w:r w:rsidRPr="001D61EC">
        <w:rPr>
          <w:sz w:val="24"/>
          <w:szCs w:val="24"/>
        </w:rPr>
        <w:t xml:space="preserve"> years)</w:t>
      </w:r>
    </w:p>
    <w:p w14:paraId="39E04855" w14:textId="21D589CE" w:rsidR="00203F7F" w:rsidRPr="001D61EC" w:rsidRDefault="00203F7F" w:rsidP="00623C62">
      <w:pPr>
        <w:pStyle w:val="aff"/>
        <w:numPr>
          <w:ilvl w:val="0"/>
          <w:numId w:val="13"/>
        </w:numPr>
        <w:spacing w:line="360" w:lineRule="auto"/>
        <w:ind w:leftChars="0" w:left="426"/>
        <w:rPr>
          <w:color w:val="auto"/>
          <w:sz w:val="24"/>
          <w:szCs w:val="24"/>
        </w:rPr>
      </w:pPr>
      <w:r w:rsidRPr="001D61EC">
        <w:rPr>
          <w:sz w:val="24"/>
          <w:szCs w:val="24"/>
        </w:rPr>
        <w:t xml:space="preserve">Increasing the maximum base amount of the benefits for reduced working hours during the child </w:t>
      </w:r>
      <w:r w:rsidRPr="001D61EC">
        <w:rPr>
          <w:sz w:val="24"/>
          <w:szCs w:val="24"/>
        </w:rPr>
        <w:lastRenderedPageBreak/>
        <w:t xml:space="preserve">care period (KRW 2.0 million </w:t>
      </w:r>
      <w:r w:rsidR="00F91F18" w:rsidRPr="001D61EC">
        <w:rPr>
          <w:rFonts w:eastAsia="맑은 고딕"/>
          <w:sz w:val="24"/>
          <w:szCs w:val="24"/>
        </w:rPr>
        <w:t xml:space="preserve">→ </w:t>
      </w:r>
      <w:r w:rsidRPr="001D61EC">
        <w:rPr>
          <w:sz w:val="24"/>
          <w:szCs w:val="24"/>
        </w:rPr>
        <w:t>KRW 2.2 million)</w:t>
      </w:r>
      <w:r w:rsidRPr="001D61EC">
        <w:rPr>
          <w:color w:val="auto"/>
          <w:sz w:val="24"/>
          <w:szCs w:val="24"/>
          <w:vertAlign w:val="superscript"/>
        </w:rPr>
        <w:footnoteReference w:id="6"/>
      </w:r>
    </w:p>
    <w:p w14:paraId="2C5311A2" w14:textId="3EFCF761" w:rsidR="00203F7F" w:rsidRPr="001D61EC" w:rsidRDefault="00203F7F" w:rsidP="00623C62">
      <w:pPr>
        <w:pStyle w:val="aff"/>
        <w:numPr>
          <w:ilvl w:val="0"/>
          <w:numId w:val="13"/>
        </w:numPr>
        <w:spacing w:line="360" w:lineRule="auto"/>
        <w:ind w:leftChars="0" w:left="426"/>
        <w:rPr>
          <w:color w:val="auto"/>
          <w:sz w:val="24"/>
          <w:szCs w:val="24"/>
        </w:rPr>
      </w:pPr>
      <w:r w:rsidRPr="001D61EC">
        <w:rPr>
          <w:sz w:val="24"/>
          <w:szCs w:val="24"/>
        </w:rPr>
        <w:t>Introduction of subsidies for substitute employees to fill workforce gaps during child care leave (KRW 1.2 million per month)</w:t>
      </w:r>
    </w:p>
    <w:p w14:paraId="4E5EDAB1" w14:textId="2612B1F4" w:rsidR="00203F7F" w:rsidRPr="001D61EC" w:rsidRDefault="00203F7F" w:rsidP="00623C62">
      <w:pPr>
        <w:pStyle w:val="aff"/>
        <w:numPr>
          <w:ilvl w:val="0"/>
          <w:numId w:val="13"/>
        </w:numPr>
        <w:spacing w:line="360" w:lineRule="auto"/>
        <w:ind w:leftChars="0" w:left="426"/>
        <w:rPr>
          <w:color w:val="auto"/>
          <w:sz w:val="24"/>
          <w:szCs w:val="24"/>
        </w:rPr>
      </w:pPr>
      <w:r w:rsidRPr="001D61EC">
        <w:rPr>
          <w:sz w:val="24"/>
          <w:szCs w:val="24"/>
        </w:rPr>
        <w:t>Introduction of subsidies for co-workers who share the duties of employees on child care leave (KRW 0.2 million per month)</w:t>
      </w:r>
    </w:p>
    <w:p w14:paraId="371081EE" w14:textId="02D171C4" w:rsidR="00BF572F" w:rsidRPr="00623C62" w:rsidRDefault="00BF572F" w:rsidP="001D61EC">
      <w:pPr>
        <w:pStyle w:val="a3"/>
        <w:spacing w:line="360" w:lineRule="auto"/>
        <w:rPr>
          <w:rFonts w:ascii="Times New Roman" w:eastAsiaTheme="minorEastAsia"/>
          <w:b/>
          <w:color w:val="auto"/>
          <w:sz w:val="26"/>
          <w:shd w:val="clear" w:color="auto" w:fill="auto"/>
        </w:rPr>
      </w:pPr>
    </w:p>
    <w:p w14:paraId="5162EFC5" w14:textId="13F2A707" w:rsidR="001C342C" w:rsidRPr="00623C62" w:rsidRDefault="007F6311" w:rsidP="00623C62">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2</w:t>
      </w:r>
      <w:r w:rsidR="00E432ED" w:rsidRPr="00623C62">
        <w:rPr>
          <w:rFonts w:ascii="Times New Roman" w:eastAsiaTheme="minorEastAsia"/>
          <w:b/>
          <w:color w:val="auto"/>
          <w:sz w:val="24"/>
          <w:szCs w:val="24"/>
          <w:shd w:val="clear" w:color="auto" w:fill="auto"/>
        </w:rPr>
        <w:t>3</w:t>
      </w:r>
      <w:r w:rsidRPr="00623C62">
        <w:rPr>
          <w:rFonts w:ascii="Times New Roman" w:eastAsiaTheme="minorEastAsia"/>
          <w:b/>
          <w:color w:val="auto"/>
          <w:sz w:val="24"/>
          <w:szCs w:val="24"/>
          <w:shd w:val="clear" w:color="auto" w:fill="auto"/>
        </w:rPr>
        <w:t xml:space="preserve">. </w:t>
      </w:r>
      <w:r w:rsidR="001C342C" w:rsidRPr="00623C62">
        <w:rPr>
          <w:rFonts w:ascii="Times New Roman" w:eastAsiaTheme="minorEastAsia"/>
          <w:b/>
          <w:color w:val="auto"/>
          <w:sz w:val="24"/>
          <w:szCs w:val="24"/>
          <w:shd w:val="clear" w:color="auto" w:fill="auto"/>
        </w:rPr>
        <w:t xml:space="preserve">Performance by </w:t>
      </w:r>
      <w:r w:rsidR="00BF572F" w:rsidRPr="00623C62">
        <w:rPr>
          <w:rFonts w:ascii="Times New Roman" w:eastAsiaTheme="minorEastAsia"/>
          <w:b/>
          <w:color w:val="auto"/>
          <w:sz w:val="24"/>
          <w:szCs w:val="24"/>
          <w:shd w:val="clear" w:color="auto" w:fill="auto"/>
        </w:rPr>
        <w:t>sector under the Plan for Enhancing Women’s Representativeness in the Public S</w:t>
      </w:r>
      <w:r w:rsidR="001C342C" w:rsidRPr="00623C62">
        <w:rPr>
          <w:rFonts w:ascii="Times New Roman" w:eastAsiaTheme="minorEastAsia"/>
          <w:b/>
          <w:color w:val="auto"/>
          <w:sz w:val="24"/>
          <w:szCs w:val="24"/>
          <w:shd w:val="clear" w:color="auto" w:fill="auto"/>
        </w:rPr>
        <w:t>ector</w:t>
      </w:r>
    </w:p>
    <w:p w14:paraId="7FF8DE9A" w14:textId="0A9032D1" w:rsidR="004D643C" w:rsidRPr="00623C62" w:rsidRDefault="007F6311" w:rsidP="00623C62">
      <w:pPr>
        <w:pStyle w:val="a3"/>
        <w:wordWrap/>
        <w:spacing w:line="360" w:lineRule="auto"/>
        <w:jc w:val="right"/>
        <w:rPr>
          <w:rFonts w:ascii="Times New Roman" w:eastAsiaTheme="minorEastAsia"/>
          <w:color w:val="auto"/>
          <w:sz w:val="18"/>
          <w:shd w:val="clear" w:color="auto" w:fill="auto"/>
        </w:rPr>
      </w:pPr>
      <w:r w:rsidRPr="00623C62">
        <w:rPr>
          <w:rFonts w:ascii="Times New Roman" w:eastAsiaTheme="minorEastAsia"/>
          <w:color w:val="auto"/>
          <w:sz w:val="28"/>
          <w:shd w:val="clear" w:color="auto" w:fill="auto"/>
        </w:rPr>
        <w:t xml:space="preserve">     </w:t>
      </w:r>
      <w:r w:rsidRPr="00623C62">
        <w:rPr>
          <w:rFonts w:ascii="Times New Roman" w:eastAsiaTheme="minorEastAsia"/>
          <w:color w:val="auto"/>
          <w:spacing w:val="-18"/>
          <w:sz w:val="28"/>
          <w:shd w:val="clear" w:color="auto" w:fill="auto"/>
        </w:rPr>
        <w:t xml:space="preserve"> </w:t>
      </w:r>
      <w:r w:rsidRPr="00623C62">
        <w:rPr>
          <w:rFonts w:ascii="Times New Roman" w:eastAsiaTheme="minorEastAsia"/>
          <w:color w:val="auto"/>
          <w:spacing w:val="-19"/>
          <w:shd w:val="clear" w:color="auto" w:fill="auto"/>
        </w:rPr>
        <w:t xml:space="preserve"> (</w:t>
      </w:r>
      <w:r w:rsidR="0048614D" w:rsidRPr="00623C62">
        <w:rPr>
          <w:rFonts w:ascii="Times New Roman" w:eastAsiaTheme="minorEastAsia"/>
          <w:color w:val="auto"/>
          <w:spacing w:val="-19"/>
          <w:shd w:val="clear" w:color="auto" w:fill="auto"/>
        </w:rPr>
        <w:t>Unit:</w:t>
      </w:r>
      <w:r w:rsidRPr="00623C62">
        <w:rPr>
          <w:rFonts w:ascii="Times New Roman" w:eastAsiaTheme="minorEastAsia"/>
          <w:color w:val="auto"/>
          <w:spacing w:val="-19"/>
          <w:shd w:val="clear" w:color="auto" w:fill="auto"/>
        </w:rPr>
        <w:t xml:space="preserve"> %)</w:t>
      </w:r>
    </w:p>
    <w:tbl>
      <w:tblPr>
        <w:tblOverlap w:val="never"/>
        <w:tblW w:w="9639" w:type="dxa"/>
        <w:tblInd w:w="4"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4A0" w:firstRow="1" w:lastRow="0" w:firstColumn="1" w:lastColumn="0" w:noHBand="0" w:noVBand="1"/>
      </w:tblPr>
      <w:tblGrid>
        <w:gridCol w:w="1871"/>
        <w:gridCol w:w="4225"/>
        <w:gridCol w:w="1842"/>
        <w:gridCol w:w="1701"/>
      </w:tblGrid>
      <w:tr w:rsidR="004D643C" w:rsidRPr="00623C62" w14:paraId="519ABAD8" w14:textId="77777777" w:rsidTr="009E3F8F">
        <w:trPr>
          <w:trHeight w:val="277"/>
        </w:trPr>
        <w:tc>
          <w:tcPr>
            <w:tcW w:w="1871" w:type="dxa"/>
            <w:tcBorders>
              <w:top w:val="single" w:sz="3" w:space="0" w:color="000000"/>
              <w:left w:val="single" w:sz="3" w:space="0" w:color="000000"/>
              <w:bottom w:val="double" w:sz="4" w:space="0" w:color="000000"/>
              <w:right w:val="single" w:sz="3" w:space="0" w:color="000000"/>
            </w:tcBorders>
            <w:shd w:val="clear" w:color="auto" w:fill="E5E5E5"/>
            <w:vAlign w:val="center"/>
          </w:tcPr>
          <w:p w14:paraId="0980C384" w14:textId="4BD11A42" w:rsidR="001C342C" w:rsidRPr="00623C62" w:rsidRDefault="001C342C" w:rsidP="003B7EB8">
            <w:pPr>
              <w:pStyle w:val="a3"/>
              <w:wordWrap/>
              <w:spacing w:line="24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Responsible Ministry</w:t>
            </w:r>
          </w:p>
        </w:tc>
        <w:tc>
          <w:tcPr>
            <w:tcW w:w="4225" w:type="dxa"/>
            <w:tcBorders>
              <w:top w:val="single" w:sz="3" w:space="0" w:color="000000"/>
              <w:left w:val="single" w:sz="3" w:space="0" w:color="000000"/>
              <w:bottom w:val="double" w:sz="4" w:space="0" w:color="000000"/>
              <w:right w:val="single" w:sz="3" w:space="0" w:color="000000"/>
            </w:tcBorders>
            <w:shd w:val="clear" w:color="auto" w:fill="E5E5E5"/>
            <w:vAlign w:val="center"/>
          </w:tcPr>
          <w:p w14:paraId="2BD96550" w14:textId="0B2E3EF3" w:rsidR="001C342C" w:rsidRPr="00623C62" w:rsidRDefault="001C342C" w:rsidP="003B7EB8">
            <w:pPr>
              <w:pStyle w:val="a3"/>
              <w:wordWrap/>
              <w:spacing w:line="24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Policy Area</w:t>
            </w:r>
          </w:p>
        </w:tc>
        <w:tc>
          <w:tcPr>
            <w:tcW w:w="1842" w:type="dxa"/>
            <w:tcBorders>
              <w:top w:val="single" w:sz="3" w:space="0" w:color="000000"/>
              <w:left w:val="single" w:sz="3" w:space="0" w:color="000000"/>
              <w:bottom w:val="double" w:sz="4" w:space="0" w:color="000000"/>
              <w:right w:val="single" w:sz="3" w:space="0" w:color="000000"/>
            </w:tcBorders>
            <w:shd w:val="clear" w:color="auto" w:fill="E5E5E5"/>
            <w:vAlign w:val="center"/>
          </w:tcPr>
          <w:p w14:paraId="4E10770B" w14:textId="0C601F92" w:rsidR="001C342C" w:rsidRPr="00623C62" w:rsidRDefault="001C342C" w:rsidP="003B7EB8">
            <w:pPr>
              <w:pStyle w:val="a3"/>
              <w:wordWrap/>
              <w:spacing w:line="24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2024 Performance</w:t>
            </w:r>
          </w:p>
        </w:tc>
        <w:tc>
          <w:tcPr>
            <w:tcW w:w="1701" w:type="dxa"/>
            <w:tcBorders>
              <w:top w:val="single" w:sz="3" w:space="0" w:color="000000"/>
              <w:left w:val="single" w:sz="3" w:space="0" w:color="000000"/>
              <w:bottom w:val="double" w:sz="4" w:space="0" w:color="000000"/>
              <w:right w:val="single" w:sz="3" w:space="0" w:color="000000"/>
            </w:tcBorders>
            <w:shd w:val="clear" w:color="auto" w:fill="E5E5E5"/>
            <w:vAlign w:val="center"/>
          </w:tcPr>
          <w:p w14:paraId="68B3B7B0" w14:textId="03CAA7C0" w:rsidR="001C342C" w:rsidRPr="00623C62" w:rsidRDefault="001C342C" w:rsidP="003B7EB8">
            <w:pPr>
              <w:pStyle w:val="a3"/>
              <w:wordWrap/>
              <w:spacing w:line="240"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2027 Target</w:t>
            </w:r>
          </w:p>
        </w:tc>
      </w:tr>
      <w:tr w:rsidR="004D643C" w:rsidRPr="00623C62" w14:paraId="54F4A0A8" w14:textId="77777777" w:rsidTr="009E3F8F">
        <w:trPr>
          <w:trHeight w:val="446"/>
        </w:trPr>
        <w:tc>
          <w:tcPr>
            <w:tcW w:w="1871" w:type="dxa"/>
            <w:vMerge w:val="restart"/>
            <w:tcBorders>
              <w:top w:val="double" w:sz="4" w:space="0" w:color="000000"/>
              <w:left w:val="single" w:sz="3" w:space="0" w:color="000000"/>
              <w:bottom w:val="single" w:sz="3" w:space="0" w:color="000000"/>
              <w:right w:val="single" w:sz="3" w:space="0" w:color="000000"/>
            </w:tcBorders>
            <w:vAlign w:val="center"/>
          </w:tcPr>
          <w:p w14:paraId="37FEDD7D" w14:textId="6951CCA3" w:rsidR="001C342C" w:rsidRPr="00623C62" w:rsidRDefault="001C342C" w:rsidP="003B7EB8">
            <w:pPr>
              <w:pStyle w:val="a3"/>
              <w:wordWrap/>
              <w:spacing w:line="240" w:lineRule="auto"/>
              <w:ind w:leftChars="71" w:left="142" w:rightChars="81" w:right="162"/>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Ministry of Personnel Management</w:t>
            </w:r>
          </w:p>
        </w:tc>
        <w:tc>
          <w:tcPr>
            <w:tcW w:w="4225" w:type="dxa"/>
            <w:tcBorders>
              <w:top w:val="double" w:sz="4" w:space="0" w:color="000000"/>
              <w:left w:val="single" w:sz="3" w:space="0" w:color="000000"/>
              <w:bottom w:val="single" w:sz="3" w:space="0" w:color="000000"/>
              <w:right w:val="single" w:sz="3" w:space="0" w:color="000000"/>
            </w:tcBorders>
            <w:vAlign w:val="center"/>
          </w:tcPr>
          <w:p w14:paraId="4783E943" w14:textId="327B7EF0" w:rsidR="004D643C" w:rsidRPr="00623C62" w:rsidRDefault="0054349F" w:rsidP="003B7EB8">
            <w:pPr>
              <w:pStyle w:val="a3"/>
              <w:numPr>
                <w:ilvl w:val="0"/>
                <w:numId w:val="15"/>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 xml:space="preserve">Senior </w:t>
            </w:r>
            <w:r w:rsidR="0086727C" w:rsidRPr="00623C62">
              <w:rPr>
                <w:rFonts w:ascii="Times New Roman"/>
                <w:color w:val="auto"/>
                <w:szCs w:val="20"/>
              </w:rPr>
              <w:t>E</w:t>
            </w:r>
            <w:r w:rsidR="00793D7D" w:rsidRPr="00623C62">
              <w:rPr>
                <w:rFonts w:ascii="Times New Roman"/>
                <w:color w:val="auto"/>
                <w:szCs w:val="20"/>
              </w:rPr>
              <w:t>xecutives</w:t>
            </w:r>
          </w:p>
        </w:tc>
        <w:tc>
          <w:tcPr>
            <w:tcW w:w="1842" w:type="dxa"/>
            <w:tcBorders>
              <w:top w:val="double" w:sz="4" w:space="0" w:color="000000"/>
              <w:left w:val="single" w:sz="3" w:space="0" w:color="000000"/>
              <w:bottom w:val="single" w:sz="3" w:space="0" w:color="000000"/>
              <w:right w:val="single" w:sz="3" w:space="0" w:color="000000"/>
            </w:tcBorders>
            <w:vAlign w:val="center"/>
          </w:tcPr>
          <w:p w14:paraId="2A989BEA"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12.9</w:t>
            </w:r>
          </w:p>
        </w:tc>
        <w:tc>
          <w:tcPr>
            <w:tcW w:w="1701" w:type="dxa"/>
            <w:tcBorders>
              <w:top w:val="double" w:sz="4" w:space="0" w:color="000000"/>
              <w:left w:val="single" w:sz="3" w:space="0" w:color="000000"/>
              <w:bottom w:val="single" w:sz="3" w:space="0" w:color="000000"/>
              <w:right w:val="single" w:sz="3" w:space="0" w:color="000000"/>
            </w:tcBorders>
            <w:vAlign w:val="center"/>
          </w:tcPr>
          <w:p w14:paraId="3BA21B0D" w14:textId="0F81DFCF" w:rsidR="004D643C" w:rsidRPr="00623C62" w:rsidRDefault="00633ABA" w:rsidP="003B7EB8">
            <w:pPr>
              <w:pStyle w:val="xl71"/>
              <w:spacing w:line="240" w:lineRule="auto"/>
              <w:ind w:right="102"/>
              <w:rPr>
                <w:rFonts w:ascii="Times New Roman" w:eastAsiaTheme="minorEastAsia"/>
                <w:color w:val="auto"/>
                <w:szCs w:val="20"/>
              </w:rPr>
            </w:pPr>
            <w:r w:rsidRPr="00667F27">
              <w:rPr>
                <w:rFonts w:ascii="Times New Roman" w:eastAsiaTheme="minorEastAsia"/>
                <w:color w:val="auto"/>
                <w:spacing w:val="-5"/>
                <w:w w:val="90"/>
                <w:szCs w:val="20"/>
              </w:rPr>
              <w:t>16.</w:t>
            </w:r>
            <w:r w:rsidR="00667F27">
              <w:rPr>
                <w:rFonts w:ascii="Times New Roman" w:eastAsiaTheme="minorEastAsia"/>
                <w:color w:val="auto"/>
                <w:spacing w:val="-5"/>
                <w:w w:val="90"/>
                <w:szCs w:val="20"/>
              </w:rPr>
              <w:t>3</w:t>
            </w:r>
          </w:p>
        </w:tc>
      </w:tr>
      <w:tr w:rsidR="004D643C" w:rsidRPr="00623C62" w14:paraId="2D177F08" w14:textId="77777777" w:rsidTr="009E3F8F">
        <w:trPr>
          <w:trHeight w:val="446"/>
        </w:trPr>
        <w:tc>
          <w:tcPr>
            <w:tcW w:w="1871" w:type="dxa"/>
            <w:vMerge/>
            <w:tcBorders>
              <w:top w:val="double" w:sz="4" w:space="0" w:color="000000"/>
              <w:left w:val="single" w:sz="3" w:space="0" w:color="000000"/>
              <w:bottom w:val="single" w:sz="3" w:space="0" w:color="000000"/>
              <w:right w:val="single" w:sz="3" w:space="0" w:color="000000"/>
            </w:tcBorders>
          </w:tcPr>
          <w:p w14:paraId="47C42C31" w14:textId="77777777" w:rsidR="004D643C" w:rsidRPr="00623C62" w:rsidRDefault="004D643C" w:rsidP="003B7EB8">
            <w:pPr>
              <w:pStyle w:val="a3"/>
              <w:spacing w:line="240" w:lineRule="auto"/>
              <w:ind w:leftChars="71" w:left="142" w:rightChars="81" w:right="162"/>
              <w:rPr>
                <w:rFonts w:ascii="Times New Roman" w:eastAsiaTheme="minorEastAsia"/>
                <w:color w:val="auto"/>
                <w:szCs w:val="20"/>
                <w:shd w:val="clear" w:color="auto" w:fill="auto"/>
              </w:rPr>
            </w:pPr>
          </w:p>
        </w:tc>
        <w:tc>
          <w:tcPr>
            <w:tcW w:w="4225" w:type="dxa"/>
            <w:tcBorders>
              <w:top w:val="single" w:sz="3" w:space="0" w:color="000000"/>
              <w:left w:val="single" w:sz="3" w:space="0" w:color="000000"/>
              <w:bottom w:val="single" w:sz="3" w:space="0" w:color="000000"/>
              <w:right w:val="single" w:sz="3" w:space="0" w:color="000000"/>
            </w:tcBorders>
            <w:vAlign w:val="center"/>
          </w:tcPr>
          <w:p w14:paraId="4BE02180" w14:textId="0C755197" w:rsidR="004D643C" w:rsidRPr="00623C62" w:rsidRDefault="0054349F" w:rsidP="003B7EB8">
            <w:pPr>
              <w:pStyle w:val="a3"/>
              <w:numPr>
                <w:ilvl w:val="0"/>
                <w:numId w:val="15"/>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Director-Level Officials at Headquarters (Grade 4 or above)</w:t>
            </w:r>
          </w:p>
        </w:tc>
        <w:tc>
          <w:tcPr>
            <w:tcW w:w="1842" w:type="dxa"/>
            <w:tcBorders>
              <w:top w:val="single" w:sz="3" w:space="0" w:color="000000"/>
              <w:left w:val="single" w:sz="3" w:space="0" w:color="000000"/>
              <w:bottom w:val="single" w:sz="3" w:space="0" w:color="000000"/>
              <w:right w:val="single" w:sz="3" w:space="0" w:color="000000"/>
            </w:tcBorders>
            <w:vAlign w:val="center"/>
          </w:tcPr>
          <w:p w14:paraId="70721333"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30.8</w:t>
            </w:r>
          </w:p>
        </w:tc>
        <w:tc>
          <w:tcPr>
            <w:tcW w:w="1701" w:type="dxa"/>
            <w:tcBorders>
              <w:top w:val="single" w:sz="3" w:space="0" w:color="000000"/>
              <w:left w:val="single" w:sz="3" w:space="0" w:color="000000"/>
              <w:bottom w:val="single" w:sz="3" w:space="0" w:color="000000"/>
              <w:right w:val="single" w:sz="3" w:space="0" w:color="000000"/>
            </w:tcBorders>
            <w:vAlign w:val="center"/>
          </w:tcPr>
          <w:p w14:paraId="6357745A" w14:textId="77777777" w:rsidR="004D643C" w:rsidRPr="00623C62" w:rsidRDefault="007F6311" w:rsidP="003B7EB8">
            <w:pPr>
              <w:pStyle w:val="xl71"/>
              <w:spacing w:line="240" w:lineRule="auto"/>
              <w:ind w:right="102"/>
              <w:rPr>
                <w:rFonts w:ascii="Times New Roman" w:eastAsiaTheme="minorEastAsia"/>
                <w:color w:val="auto"/>
                <w:szCs w:val="20"/>
              </w:rPr>
            </w:pPr>
            <w:r w:rsidRPr="00623C62">
              <w:rPr>
                <w:rFonts w:ascii="Times New Roman" w:eastAsiaTheme="minorEastAsia"/>
                <w:color w:val="auto"/>
                <w:spacing w:val="-5"/>
                <w:w w:val="90"/>
                <w:szCs w:val="20"/>
              </w:rPr>
              <w:t>30.0</w:t>
            </w:r>
          </w:p>
        </w:tc>
      </w:tr>
      <w:tr w:rsidR="004D643C" w:rsidRPr="00623C62" w14:paraId="52711A1D" w14:textId="77777777" w:rsidTr="009E3F8F">
        <w:trPr>
          <w:trHeight w:val="446"/>
        </w:trPr>
        <w:tc>
          <w:tcPr>
            <w:tcW w:w="1871" w:type="dxa"/>
            <w:tcBorders>
              <w:top w:val="single" w:sz="3" w:space="0" w:color="000000"/>
              <w:left w:val="single" w:sz="3" w:space="0" w:color="000000"/>
              <w:bottom w:val="single" w:sz="3" w:space="0" w:color="000000"/>
              <w:right w:val="single" w:sz="3" w:space="0" w:color="000000"/>
            </w:tcBorders>
            <w:vAlign w:val="center"/>
          </w:tcPr>
          <w:p w14:paraId="797123AE" w14:textId="5B46E4FE" w:rsidR="001C342C" w:rsidRPr="00623C62" w:rsidRDefault="001C342C" w:rsidP="003B7EB8">
            <w:pPr>
              <w:pStyle w:val="a3"/>
              <w:wordWrap/>
              <w:spacing w:line="240" w:lineRule="auto"/>
              <w:ind w:leftChars="71" w:left="142" w:rightChars="81" w:right="162"/>
              <w:jc w:val="center"/>
              <w:rPr>
                <w:rFonts w:ascii="Times New Roman" w:eastAsiaTheme="minorEastAsia"/>
                <w:color w:val="auto"/>
                <w:szCs w:val="20"/>
                <w:shd w:val="clear" w:color="auto" w:fill="auto"/>
              </w:rPr>
            </w:pPr>
            <w:r w:rsidRPr="00623C62">
              <w:rPr>
                <w:rFonts w:ascii="Times New Roman"/>
                <w:color w:val="auto"/>
                <w:szCs w:val="20"/>
              </w:rPr>
              <w:t>Ministry of the Interior and Safety</w:t>
            </w:r>
          </w:p>
        </w:tc>
        <w:tc>
          <w:tcPr>
            <w:tcW w:w="4225" w:type="dxa"/>
            <w:tcBorders>
              <w:top w:val="single" w:sz="3" w:space="0" w:color="000000"/>
              <w:left w:val="single" w:sz="3" w:space="0" w:color="000000"/>
              <w:bottom w:val="single" w:sz="3" w:space="0" w:color="000000"/>
              <w:right w:val="single" w:sz="3" w:space="0" w:color="000000"/>
            </w:tcBorders>
            <w:vAlign w:val="center"/>
          </w:tcPr>
          <w:p w14:paraId="0472B8E2" w14:textId="074E22B4" w:rsidR="004D643C" w:rsidRPr="00623C62" w:rsidRDefault="008A3016" w:rsidP="003B7EB8">
            <w:pPr>
              <w:pStyle w:val="a3"/>
              <w:numPr>
                <w:ilvl w:val="0"/>
                <w:numId w:val="15"/>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Director-Level Officials at L</w:t>
            </w:r>
            <w:r w:rsidR="0054349F" w:rsidRPr="00623C62">
              <w:rPr>
                <w:rFonts w:ascii="Times New Roman"/>
                <w:color w:val="auto"/>
                <w:szCs w:val="20"/>
              </w:rPr>
              <w:t>ocal Government</w:t>
            </w:r>
            <w:r w:rsidRPr="00623C62">
              <w:rPr>
                <w:rFonts w:ascii="Times New Roman"/>
                <w:color w:val="auto"/>
                <w:szCs w:val="20"/>
              </w:rPr>
              <w:t xml:space="preserve">s </w:t>
            </w:r>
            <w:r w:rsidR="0054349F" w:rsidRPr="00623C62">
              <w:rPr>
                <w:rFonts w:ascii="Times New Roman"/>
                <w:color w:val="auto"/>
                <w:szCs w:val="20"/>
              </w:rPr>
              <w:t>(Grade 5 or above)</w:t>
            </w:r>
          </w:p>
        </w:tc>
        <w:tc>
          <w:tcPr>
            <w:tcW w:w="1842" w:type="dxa"/>
            <w:tcBorders>
              <w:top w:val="single" w:sz="3" w:space="0" w:color="000000"/>
              <w:left w:val="single" w:sz="3" w:space="0" w:color="000000"/>
              <w:bottom w:val="single" w:sz="3" w:space="0" w:color="000000"/>
              <w:right w:val="single" w:sz="3" w:space="0" w:color="000000"/>
            </w:tcBorders>
            <w:vAlign w:val="center"/>
          </w:tcPr>
          <w:p w14:paraId="402B7484"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34.7</w:t>
            </w:r>
          </w:p>
        </w:tc>
        <w:tc>
          <w:tcPr>
            <w:tcW w:w="1701" w:type="dxa"/>
            <w:tcBorders>
              <w:top w:val="single" w:sz="3" w:space="0" w:color="000000"/>
              <w:left w:val="single" w:sz="3" w:space="0" w:color="000000"/>
              <w:bottom w:val="single" w:sz="3" w:space="0" w:color="000000"/>
              <w:right w:val="single" w:sz="3" w:space="0" w:color="000000"/>
            </w:tcBorders>
            <w:vAlign w:val="center"/>
          </w:tcPr>
          <w:p w14:paraId="5E21D18E" w14:textId="77777777" w:rsidR="004D643C" w:rsidRPr="00623C62" w:rsidRDefault="007F6311" w:rsidP="003B7EB8">
            <w:pPr>
              <w:pStyle w:val="a3"/>
              <w:wordWrap/>
              <w:spacing w:line="240" w:lineRule="auto"/>
              <w:ind w:right="102"/>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32.2</w:t>
            </w:r>
          </w:p>
        </w:tc>
      </w:tr>
      <w:tr w:rsidR="004D643C" w:rsidRPr="00623C62" w14:paraId="50052152" w14:textId="77777777" w:rsidTr="009E3F8F">
        <w:trPr>
          <w:trHeight w:val="446"/>
        </w:trPr>
        <w:tc>
          <w:tcPr>
            <w:tcW w:w="1871" w:type="dxa"/>
            <w:vMerge w:val="restart"/>
            <w:tcBorders>
              <w:top w:val="single" w:sz="3" w:space="0" w:color="000000"/>
              <w:left w:val="single" w:sz="3" w:space="0" w:color="000000"/>
              <w:bottom w:val="single" w:sz="3" w:space="0" w:color="000000"/>
              <w:right w:val="single" w:sz="3" w:space="0" w:color="000000"/>
            </w:tcBorders>
            <w:vAlign w:val="center"/>
          </w:tcPr>
          <w:p w14:paraId="5803A918" w14:textId="0117AEED" w:rsidR="001C342C" w:rsidRPr="00623C62" w:rsidRDefault="001C342C" w:rsidP="003B7EB8">
            <w:pPr>
              <w:pStyle w:val="a3"/>
              <w:wordWrap/>
              <w:spacing w:line="240" w:lineRule="auto"/>
              <w:ind w:leftChars="71" w:left="142" w:rightChars="81" w:right="162"/>
              <w:jc w:val="center"/>
              <w:rPr>
                <w:rFonts w:ascii="Times New Roman" w:eastAsiaTheme="minorEastAsia"/>
                <w:color w:val="auto"/>
                <w:szCs w:val="20"/>
                <w:shd w:val="clear" w:color="auto" w:fill="auto"/>
              </w:rPr>
            </w:pPr>
            <w:r w:rsidRPr="00623C62">
              <w:rPr>
                <w:rFonts w:ascii="Times New Roman"/>
                <w:color w:val="auto"/>
                <w:szCs w:val="20"/>
              </w:rPr>
              <w:t xml:space="preserve">Ministry of </w:t>
            </w:r>
            <w:r w:rsidR="00793D7D" w:rsidRPr="00623C62">
              <w:rPr>
                <w:rFonts w:ascii="Times New Roman"/>
                <w:color w:val="auto"/>
                <w:szCs w:val="20"/>
              </w:rPr>
              <w:t xml:space="preserve">Finance and </w:t>
            </w:r>
            <w:r w:rsidRPr="00623C62">
              <w:rPr>
                <w:rFonts w:ascii="Times New Roman"/>
                <w:color w:val="auto"/>
                <w:szCs w:val="20"/>
              </w:rPr>
              <w:t>Economy</w:t>
            </w:r>
          </w:p>
        </w:tc>
        <w:tc>
          <w:tcPr>
            <w:tcW w:w="4225" w:type="dxa"/>
            <w:tcBorders>
              <w:top w:val="single" w:sz="3" w:space="0" w:color="000000"/>
              <w:left w:val="single" w:sz="3" w:space="0" w:color="000000"/>
              <w:bottom w:val="single" w:sz="3" w:space="0" w:color="000000"/>
              <w:right w:val="single" w:sz="3" w:space="0" w:color="000000"/>
            </w:tcBorders>
            <w:vAlign w:val="center"/>
          </w:tcPr>
          <w:p w14:paraId="1F7AE067" w14:textId="26D155F8" w:rsidR="004D643C" w:rsidRPr="00623C62" w:rsidRDefault="0054349F" w:rsidP="003B7EB8">
            <w:pPr>
              <w:pStyle w:val="a3"/>
              <w:numPr>
                <w:ilvl w:val="0"/>
                <w:numId w:val="15"/>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Executives of Public Institutions</w:t>
            </w:r>
          </w:p>
        </w:tc>
        <w:tc>
          <w:tcPr>
            <w:tcW w:w="1842" w:type="dxa"/>
            <w:tcBorders>
              <w:top w:val="single" w:sz="3" w:space="0" w:color="000000"/>
              <w:left w:val="single" w:sz="3" w:space="0" w:color="000000"/>
              <w:bottom w:val="single" w:sz="3" w:space="0" w:color="000000"/>
              <w:right w:val="single" w:sz="3" w:space="0" w:color="000000"/>
            </w:tcBorders>
            <w:vAlign w:val="center"/>
          </w:tcPr>
          <w:p w14:paraId="47FF8B5C"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20.4</w:t>
            </w:r>
          </w:p>
        </w:tc>
        <w:tc>
          <w:tcPr>
            <w:tcW w:w="1701" w:type="dxa"/>
            <w:tcBorders>
              <w:top w:val="single" w:sz="3" w:space="0" w:color="000000"/>
              <w:left w:val="single" w:sz="3" w:space="0" w:color="000000"/>
              <w:bottom w:val="single" w:sz="3" w:space="0" w:color="000000"/>
              <w:right w:val="single" w:sz="3" w:space="0" w:color="000000"/>
            </w:tcBorders>
            <w:vAlign w:val="center"/>
          </w:tcPr>
          <w:p w14:paraId="31922E40" w14:textId="77777777" w:rsidR="004D643C" w:rsidRPr="00623C62" w:rsidRDefault="007F6311" w:rsidP="003B7EB8">
            <w:pPr>
              <w:pStyle w:val="a3"/>
              <w:wordWrap/>
              <w:spacing w:line="240" w:lineRule="auto"/>
              <w:ind w:right="102"/>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26.2</w:t>
            </w:r>
          </w:p>
        </w:tc>
      </w:tr>
      <w:tr w:rsidR="004D643C" w:rsidRPr="00623C62" w14:paraId="5CB5E980" w14:textId="77777777" w:rsidTr="009E3F8F">
        <w:trPr>
          <w:trHeight w:val="446"/>
        </w:trPr>
        <w:tc>
          <w:tcPr>
            <w:tcW w:w="1871" w:type="dxa"/>
            <w:vMerge/>
            <w:tcBorders>
              <w:top w:val="single" w:sz="3" w:space="0" w:color="000000"/>
              <w:left w:val="single" w:sz="3" w:space="0" w:color="000000"/>
              <w:bottom w:val="single" w:sz="3" w:space="0" w:color="000000"/>
              <w:right w:val="single" w:sz="3" w:space="0" w:color="000000"/>
            </w:tcBorders>
          </w:tcPr>
          <w:p w14:paraId="6FDC18FC" w14:textId="77777777" w:rsidR="004D643C" w:rsidRPr="00623C62" w:rsidRDefault="004D643C" w:rsidP="003B7EB8">
            <w:pPr>
              <w:pStyle w:val="a3"/>
              <w:spacing w:line="240" w:lineRule="auto"/>
              <w:ind w:leftChars="71" w:left="142" w:rightChars="81" w:right="162"/>
              <w:rPr>
                <w:rFonts w:ascii="Times New Roman" w:eastAsiaTheme="minorEastAsia"/>
                <w:color w:val="auto"/>
                <w:szCs w:val="20"/>
                <w:shd w:val="clear" w:color="auto" w:fill="auto"/>
              </w:rPr>
            </w:pPr>
          </w:p>
        </w:tc>
        <w:tc>
          <w:tcPr>
            <w:tcW w:w="4225" w:type="dxa"/>
            <w:tcBorders>
              <w:top w:val="single" w:sz="3" w:space="0" w:color="000000"/>
              <w:left w:val="single" w:sz="3" w:space="0" w:color="000000"/>
              <w:bottom w:val="single" w:sz="3" w:space="0" w:color="000000"/>
              <w:right w:val="single" w:sz="3" w:space="0" w:color="000000"/>
            </w:tcBorders>
            <w:vAlign w:val="center"/>
          </w:tcPr>
          <w:p w14:paraId="69B75F59" w14:textId="32293A15" w:rsidR="004D643C" w:rsidRPr="00623C62" w:rsidRDefault="0054349F" w:rsidP="003B7EB8">
            <w:pPr>
              <w:pStyle w:val="a3"/>
              <w:numPr>
                <w:ilvl w:val="0"/>
                <w:numId w:val="15"/>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Managers of Public Institutions</w:t>
            </w:r>
          </w:p>
        </w:tc>
        <w:tc>
          <w:tcPr>
            <w:tcW w:w="1842" w:type="dxa"/>
            <w:tcBorders>
              <w:top w:val="single" w:sz="3" w:space="0" w:color="000000"/>
              <w:left w:val="single" w:sz="3" w:space="0" w:color="000000"/>
              <w:bottom w:val="single" w:sz="3" w:space="0" w:color="000000"/>
              <w:right w:val="single" w:sz="3" w:space="0" w:color="000000"/>
            </w:tcBorders>
            <w:vAlign w:val="center"/>
          </w:tcPr>
          <w:p w14:paraId="3AD1D770"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32.3</w:t>
            </w:r>
          </w:p>
        </w:tc>
        <w:tc>
          <w:tcPr>
            <w:tcW w:w="1701" w:type="dxa"/>
            <w:tcBorders>
              <w:top w:val="single" w:sz="3" w:space="0" w:color="000000"/>
              <w:left w:val="single" w:sz="3" w:space="0" w:color="000000"/>
              <w:bottom w:val="single" w:sz="3" w:space="0" w:color="000000"/>
              <w:right w:val="single" w:sz="3" w:space="0" w:color="000000"/>
            </w:tcBorders>
            <w:vAlign w:val="center"/>
          </w:tcPr>
          <w:p w14:paraId="1F42B211" w14:textId="77777777" w:rsidR="004D643C" w:rsidRPr="00623C62" w:rsidRDefault="007F6311" w:rsidP="003B7EB8">
            <w:pPr>
              <w:pStyle w:val="a3"/>
              <w:wordWrap/>
              <w:spacing w:line="240" w:lineRule="auto"/>
              <w:ind w:right="102"/>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34.5</w:t>
            </w:r>
          </w:p>
        </w:tc>
      </w:tr>
      <w:tr w:rsidR="004D643C" w:rsidRPr="00623C62" w14:paraId="6F1162CB" w14:textId="77777777" w:rsidTr="009E3F8F">
        <w:trPr>
          <w:trHeight w:val="446"/>
        </w:trPr>
        <w:tc>
          <w:tcPr>
            <w:tcW w:w="1871" w:type="dxa"/>
            <w:tcBorders>
              <w:top w:val="single" w:sz="3" w:space="0" w:color="000000"/>
              <w:left w:val="single" w:sz="3" w:space="0" w:color="000000"/>
              <w:bottom w:val="single" w:sz="3" w:space="0" w:color="000000"/>
              <w:right w:val="single" w:sz="3" w:space="0" w:color="000000"/>
            </w:tcBorders>
            <w:vAlign w:val="center"/>
          </w:tcPr>
          <w:p w14:paraId="49CBBD99" w14:textId="02E6F847" w:rsidR="001C342C" w:rsidRPr="00623C62" w:rsidRDefault="001C342C" w:rsidP="003B7EB8">
            <w:pPr>
              <w:pStyle w:val="a3"/>
              <w:wordWrap/>
              <w:spacing w:line="240" w:lineRule="auto"/>
              <w:ind w:leftChars="71" w:left="142" w:rightChars="81" w:right="162"/>
              <w:jc w:val="center"/>
              <w:rPr>
                <w:rFonts w:ascii="Times New Roman" w:eastAsiaTheme="minorEastAsia"/>
                <w:color w:val="auto"/>
                <w:szCs w:val="20"/>
                <w:shd w:val="clear" w:color="auto" w:fill="auto"/>
              </w:rPr>
            </w:pPr>
            <w:r w:rsidRPr="00623C62">
              <w:rPr>
                <w:rFonts w:ascii="Times New Roman"/>
                <w:color w:val="auto"/>
                <w:szCs w:val="20"/>
              </w:rPr>
              <w:t>Ministry of the Interior and Safety</w:t>
            </w:r>
          </w:p>
        </w:tc>
        <w:tc>
          <w:tcPr>
            <w:tcW w:w="4225" w:type="dxa"/>
            <w:tcBorders>
              <w:top w:val="single" w:sz="3" w:space="0" w:color="000000"/>
              <w:left w:val="single" w:sz="3" w:space="0" w:color="000000"/>
              <w:bottom w:val="single" w:sz="3" w:space="0" w:color="000000"/>
              <w:right w:val="single" w:sz="3" w:space="0" w:color="000000"/>
            </w:tcBorders>
            <w:vAlign w:val="center"/>
          </w:tcPr>
          <w:p w14:paraId="28357837" w14:textId="66CB27D8" w:rsidR="004D643C" w:rsidRPr="00623C62" w:rsidRDefault="0054349F" w:rsidP="003B7EB8">
            <w:pPr>
              <w:pStyle w:val="a3"/>
              <w:numPr>
                <w:ilvl w:val="0"/>
                <w:numId w:val="15"/>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Managers of Local Public Enterprises</w:t>
            </w:r>
          </w:p>
        </w:tc>
        <w:tc>
          <w:tcPr>
            <w:tcW w:w="1842" w:type="dxa"/>
            <w:tcBorders>
              <w:top w:val="single" w:sz="3" w:space="0" w:color="000000"/>
              <w:left w:val="single" w:sz="3" w:space="0" w:color="000000"/>
              <w:bottom w:val="single" w:sz="3" w:space="0" w:color="000000"/>
              <w:right w:val="single" w:sz="3" w:space="0" w:color="000000"/>
            </w:tcBorders>
            <w:vAlign w:val="center"/>
          </w:tcPr>
          <w:p w14:paraId="2651A375"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14.5</w:t>
            </w:r>
          </w:p>
        </w:tc>
        <w:tc>
          <w:tcPr>
            <w:tcW w:w="1701" w:type="dxa"/>
            <w:tcBorders>
              <w:top w:val="single" w:sz="3" w:space="0" w:color="000000"/>
              <w:left w:val="single" w:sz="3" w:space="0" w:color="000000"/>
              <w:bottom w:val="single" w:sz="3" w:space="0" w:color="000000"/>
              <w:right w:val="single" w:sz="3" w:space="0" w:color="000000"/>
            </w:tcBorders>
            <w:vAlign w:val="center"/>
          </w:tcPr>
          <w:p w14:paraId="24F8924D" w14:textId="77777777" w:rsidR="004D643C" w:rsidRPr="00623C62" w:rsidRDefault="007F6311" w:rsidP="003B7EB8">
            <w:pPr>
              <w:pStyle w:val="a3"/>
              <w:wordWrap/>
              <w:spacing w:line="240" w:lineRule="auto"/>
              <w:ind w:right="102"/>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15.5</w:t>
            </w:r>
          </w:p>
        </w:tc>
      </w:tr>
      <w:tr w:rsidR="004D643C" w:rsidRPr="00623C62" w14:paraId="61174399" w14:textId="77777777" w:rsidTr="009E3F8F">
        <w:trPr>
          <w:trHeight w:val="446"/>
        </w:trPr>
        <w:tc>
          <w:tcPr>
            <w:tcW w:w="1871" w:type="dxa"/>
            <w:tcBorders>
              <w:top w:val="single" w:sz="3" w:space="0" w:color="000000"/>
              <w:left w:val="single" w:sz="3" w:space="0" w:color="000000"/>
              <w:bottom w:val="single" w:sz="3" w:space="0" w:color="000000"/>
              <w:right w:val="single" w:sz="3" w:space="0" w:color="000000"/>
            </w:tcBorders>
            <w:vAlign w:val="center"/>
          </w:tcPr>
          <w:p w14:paraId="09080940" w14:textId="27389DCB" w:rsidR="001C342C" w:rsidRPr="00623C62" w:rsidRDefault="001C342C" w:rsidP="003B7EB8">
            <w:pPr>
              <w:pStyle w:val="a3"/>
              <w:wordWrap/>
              <w:spacing w:line="240" w:lineRule="auto"/>
              <w:ind w:leftChars="71" w:left="142" w:rightChars="81" w:right="162"/>
              <w:jc w:val="center"/>
              <w:rPr>
                <w:rFonts w:ascii="Times New Roman" w:eastAsiaTheme="minorEastAsia"/>
                <w:color w:val="auto"/>
                <w:szCs w:val="20"/>
                <w:shd w:val="clear" w:color="auto" w:fill="auto"/>
              </w:rPr>
            </w:pPr>
            <w:r w:rsidRPr="00623C62">
              <w:rPr>
                <w:rFonts w:ascii="Times New Roman"/>
                <w:color w:val="auto"/>
                <w:szCs w:val="20"/>
              </w:rPr>
              <w:t>Ministry of Education</w:t>
            </w:r>
          </w:p>
        </w:tc>
        <w:tc>
          <w:tcPr>
            <w:tcW w:w="4225" w:type="dxa"/>
            <w:tcBorders>
              <w:top w:val="single" w:sz="3" w:space="0" w:color="000000"/>
              <w:left w:val="single" w:sz="3" w:space="0" w:color="000000"/>
              <w:bottom w:val="single" w:sz="3" w:space="0" w:color="000000"/>
              <w:right w:val="single" w:sz="3" w:space="0" w:color="000000"/>
            </w:tcBorders>
            <w:vAlign w:val="center"/>
          </w:tcPr>
          <w:p w14:paraId="14578756" w14:textId="7CAF4D85" w:rsidR="004D643C" w:rsidRPr="00623C62" w:rsidRDefault="0054349F" w:rsidP="003B7EB8">
            <w:pPr>
              <w:pStyle w:val="a3"/>
              <w:numPr>
                <w:ilvl w:val="0"/>
                <w:numId w:val="15"/>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Professors at National Universities</w:t>
            </w:r>
          </w:p>
        </w:tc>
        <w:tc>
          <w:tcPr>
            <w:tcW w:w="1842" w:type="dxa"/>
            <w:tcBorders>
              <w:top w:val="single" w:sz="3" w:space="0" w:color="000000"/>
              <w:left w:val="single" w:sz="3" w:space="0" w:color="000000"/>
              <w:bottom w:val="single" w:sz="3" w:space="0" w:color="000000"/>
              <w:right w:val="single" w:sz="3" w:space="0" w:color="000000"/>
            </w:tcBorders>
            <w:vAlign w:val="center"/>
          </w:tcPr>
          <w:p w14:paraId="7CEFB2B9"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21.4</w:t>
            </w:r>
          </w:p>
        </w:tc>
        <w:tc>
          <w:tcPr>
            <w:tcW w:w="1701" w:type="dxa"/>
            <w:tcBorders>
              <w:top w:val="single" w:sz="3" w:space="0" w:color="000000"/>
              <w:left w:val="single" w:sz="3" w:space="0" w:color="000000"/>
              <w:bottom w:val="single" w:sz="3" w:space="0" w:color="000000"/>
              <w:right w:val="single" w:sz="3" w:space="0" w:color="000000"/>
            </w:tcBorders>
            <w:vAlign w:val="center"/>
          </w:tcPr>
          <w:p w14:paraId="12A86429" w14:textId="77777777" w:rsidR="004D643C" w:rsidRPr="00623C62" w:rsidRDefault="007F6311" w:rsidP="003B7EB8">
            <w:pPr>
              <w:pStyle w:val="a3"/>
              <w:wordWrap/>
              <w:spacing w:line="240" w:lineRule="auto"/>
              <w:ind w:right="102"/>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22.9</w:t>
            </w:r>
          </w:p>
        </w:tc>
      </w:tr>
      <w:tr w:rsidR="004D643C" w:rsidRPr="00623C62" w14:paraId="37CCD1F4" w14:textId="77777777" w:rsidTr="009E3F8F">
        <w:trPr>
          <w:trHeight w:val="446"/>
        </w:trPr>
        <w:tc>
          <w:tcPr>
            <w:tcW w:w="1871" w:type="dxa"/>
            <w:tcBorders>
              <w:top w:val="single" w:sz="3" w:space="0" w:color="000000"/>
              <w:left w:val="single" w:sz="3" w:space="0" w:color="000000"/>
              <w:bottom w:val="single" w:sz="3" w:space="0" w:color="000000"/>
              <w:right w:val="single" w:sz="3" w:space="0" w:color="000000"/>
            </w:tcBorders>
            <w:vAlign w:val="center"/>
          </w:tcPr>
          <w:p w14:paraId="54892217" w14:textId="2EF5C24E" w:rsidR="001C342C" w:rsidRPr="00623C62" w:rsidRDefault="001C342C" w:rsidP="003B7EB8">
            <w:pPr>
              <w:pStyle w:val="a3"/>
              <w:wordWrap/>
              <w:spacing w:line="240" w:lineRule="auto"/>
              <w:ind w:leftChars="71" w:left="142" w:rightChars="81" w:right="162"/>
              <w:jc w:val="center"/>
              <w:rPr>
                <w:rFonts w:ascii="Times New Roman" w:eastAsiaTheme="minorEastAsia"/>
                <w:color w:val="auto"/>
                <w:szCs w:val="20"/>
                <w:shd w:val="clear" w:color="auto" w:fill="auto"/>
              </w:rPr>
            </w:pPr>
            <w:r w:rsidRPr="00623C62">
              <w:rPr>
                <w:rFonts w:ascii="Times New Roman"/>
                <w:color w:val="auto"/>
                <w:szCs w:val="20"/>
              </w:rPr>
              <w:t>Ministry of Science and ICT</w:t>
            </w:r>
          </w:p>
        </w:tc>
        <w:tc>
          <w:tcPr>
            <w:tcW w:w="4225" w:type="dxa"/>
            <w:tcBorders>
              <w:top w:val="single" w:sz="3" w:space="0" w:color="000000"/>
              <w:left w:val="single" w:sz="3" w:space="0" w:color="000000"/>
              <w:bottom w:val="single" w:sz="3" w:space="0" w:color="000000"/>
              <w:right w:val="single" w:sz="3" w:space="0" w:color="000000"/>
            </w:tcBorders>
            <w:vAlign w:val="center"/>
          </w:tcPr>
          <w:p w14:paraId="2BEDC092" w14:textId="1ED92034" w:rsidR="004D643C" w:rsidRPr="00623C62" w:rsidRDefault="0054349F" w:rsidP="003B7EB8">
            <w:pPr>
              <w:pStyle w:val="a3"/>
              <w:numPr>
                <w:ilvl w:val="0"/>
                <w:numId w:val="15"/>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Faculty Members at the Four National</w:t>
            </w:r>
            <w:r w:rsidR="004718BC" w:rsidRPr="00623C62">
              <w:rPr>
                <w:rFonts w:ascii="Times New Roman"/>
                <w:color w:val="auto"/>
                <w:szCs w:val="20"/>
              </w:rPr>
              <w:t xml:space="preserve"> </w:t>
            </w:r>
            <w:r w:rsidRPr="00623C62">
              <w:rPr>
                <w:rFonts w:ascii="Times New Roman"/>
                <w:color w:val="auto"/>
                <w:szCs w:val="20"/>
              </w:rPr>
              <w:t>Institutes of Science and Technology</w:t>
            </w:r>
          </w:p>
        </w:tc>
        <w:tc>
          <w:tcPr>
            <w:tcW w:w="1842" w:type="dxa"/>
            <w:tcBorders>
              <w:top w:val="single" w:sz="3" w:space="0" w:color="000000"/>
              <w:left w:val="single" w:sz="3" w:space="0" w:color="000000"/>
              <w:bottom w:val="single" w:sz="3" w:space="0" w:color="000000"/>
              <w:right w:val="single" w:sz="3" w:space="0" w:color="000000"/>
            </w:tcBorders>
            <w:vAlign w:val="center"/>
          </w:tcPr>
          <w:p w14:paraId="5B017050"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13.1</w:t>
            </w:r>
          </w:p>
        </w:tc>
        <w:tc>
          <w:tcPr>
            <w:tcW w:w="1701" w:type="dxa"/>
            <w:tcBorders>
              <w:top w:val="single" w:sz="3" w:space="0" w:color="000000"/>
              <w:left w:val="single" w:sz="3" w:space="0" w:color="000000"/>
              <w:bottom w:val="single" w:sz="3" w:space="0" w:color="000000"/>
              <w:right w:val="single" w:sz="3" w:space="0" w:color="000000"/>
            </w:tcBorders>
            <w:vAlign w:val="center"/>
          </w:tcPr>
          <w:p w14:paraId="613E8DA5" w14:textId="77777777" w:rsidR="004D643C" w:rsidRPr="00623C62" w:rsidRDefault="007F6311" w:rsidP="003B7EB8">
            <w:pPr>
              <w:pStyle w:val="C"/>
              <w:spacing w:line="240" w:lineRule="auto"/>
              <w:ind w:right="102"/>
              <w:rPr>
                <w:rFonts w:ascii="Times New Roman" w:eastAsiaTheme="minorEastAsia"/>
                <w:color w:val="auto"/>
                <w:sz w:val="20"/>
                <w:szCs w:val="20"/>
                <w:shd w:val="clear" w:color="auto" w:fill="auto"/>
              </w:rPr>
            </w:pPr>
            <w:r w:rsidRPr="00623C62">
              <w:rPr>
                <w:rFonts w:ascii="Times New Roman" w:eastAsiaTheme="minorEastAsia"/>
                <w:color w:val="auto"/>
                <w:w w:val="90"/>
                <w:sz w:val="20"/>
                <w:szCs w:val="20"/>
                <w:shd w:val="clear" w:color="auto" w:fill="auto"/>
              </w:rPr>
              <w:t>14.1</w:t>
            </w:r>
          </w:p>
        </w:tc>
      </w:tr>
      <w:tr w:rsidR="004D643C" w:rsidRPr="00623C62" w14:paraId="67D872B4" w14:textId="77777777" w:rsidTr="009E3F8F">
        <w:trPr>
          <w:trHeight w:val="446"/>
        </w:trPr>
        <w:tc>
          <w:tcPr>
            <w:tcW w:w="1871" w:type="dxa"/>
            <w:tcBorders>
              <w:top w:val="single" w:sz="3" w:space="0" w:color="000000"/>
              <w:left w:val="single" w:sz="3" w:space="0" w:color="000000"/>
              <w:bottom w:val="single" w:sz="3" w:space="0" w:color="000000"/>
              <w:right w:val="single" w:sz="3" w:space="0" w:color="000000"/>
            </w:tcBorders>
            <w:vAlign w:val="center"/>
          </w:tcPr>
          <w:p w14:paraId="479F3D68" w14:textId="1017723E" w:rsidR="001C342C" w:rsidRPr="00623C62" w:rsidRDefault="001C342C" w:rsidP="003B7EB8">
            <w:pPr>
              <w:pStyle w:val="a3"/>
              <w:wordWrap/>
              <w:spacing w:line="240" w:lineRule="auto"/>
              <w:ind w:leftChars="71" w:left="142" w:rightChars="81" w:right="162"/>
              <w:jc w:val="center"/>
              <w:rPr>
                <w:rFonts w:ascii="Times New Roman" w:eastAsiaTheme="minorEastAsia"/>
                <w:color w:val="auto"/>
                <w:szCs w:val="20"/>
                <w:shd w:val="clear" w:color="auto" w:fill="auto"/>
              </w:rPr>
            </w:pPr>
            <w:r w:rsidRPr="00623C62">
              <w:rPr>
                <w:rFonts w:ascii="Times New Roman"/>
                <w:color w:val="auto"/>
                <w:szCs w:val="20"/>
              </w:rPr>
              <w:t>Ministry of National Defense</w:t>
            </w:r>
          </w:p>
        </w:tc>
        <w:tc>
          <w:tcPr>
            <w:tcW w:w="4225" w:type="dxa"/>
            <w:tcBorders>
              <w:top w:val="single" w:sz="3" w:space="0" w:color="000000"/>
              <w:left w:val="single" w:sz="3" w:space="0" w:color="000000"/>
              <w:bottom w:val="single" w:sz="3" w:space="0" w:color="000000"/>
              <w:right w:val="single" w:sz="3" w:space="0" w:color="000000"/>
            </w:tcBorders>
            <w:vAlign w:val="center"/>
          </w:tcPr>
          <w:p w14:paraId="4303885C" w14:textId="623543FD" w:rsidR="004D643C" w:rsidRPr="00623C62" w:rsidRDefault="0054349F" w:rsidP="003B7EB8">
            <w:pPr>
              <w:pStyle w:val="a3"/>
              <w:numPr>
                <w:ilvl w:val="0"/>
                <w:numId w:val="15"/>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Military Officers</w:t>
            </w:r>
          </w:p>
        </w:tc>
        <w:tc>
          <w:tcPr>
            <w:tcW w:w="1842" w:type="dxa"/>
            <w:tcBorders>
              <w:top w:val="single" w:sz="3" w:space="0" w:color="000000"/>
              <w:left w:val="single" w:sz="3" w:space="0" w:color="000000"/>
              <w:bottom w:val="single" w:sz="3" w:space="0" w:color="000000"/>
              <w:right w:val="single" w:sz="3" w:space="0" w:color="000000"/>
            </w:tcBorders>
            <w:vAlign w:val="center"/>
          </w:tcPr>
          <w:p w14:paraId="7993197E"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10.8</w:t>
            </w:r>
          </w:p>
        </w:tc>
        <w:tc>
          <w:tcPr>
            <w:tcW w:w="1701" w:type="dxa"/>
            <w:tcBorders>
              <w:top w:val="single" w:sz="3" w:space="0" w:color="000000"/>
              <w:left w:val="single" w:sz="3" w:space="0" w:color="000000"/>
              <w:bottom w:val="single" w:sz="3" w:space="0" w:color="000000"/>
              <w:right w:val="single" w:sz="3" w:space="0" w:color="000000"/>
            </w:tcBorders>
            <w:vAlign w:val="center"/>
          </w:tcPr>
          <w:p w14:paraId="1B460271" w14:textId="77777777" w:rsidR="004D643C" w:rsidRPr="00623C62" w:rsidRDefault="007F6311" w:rsidP="003B7EB8">
            <w:pPr>
              <w:pStyle w:val="a3"/>
              <w:wordWrap/>
              <w:spacing w:line="240" w:lineRule="auto"/>
              <w:ind w:right="102"/>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15.3</w:t>
            </w:r>
          </w:p>
        </w:tc>
      </w:tr>
      <w:tr w:rsidR="004D643C" w:rsidRPr="00623C62" w14:paraId="33E2882F" w14:textId="77777777" w:rsidTr="009E3F8F">
        <w:trPr>
          <w:trHeight w:val="446"/>
        </w:trPr>
        <w:tc>
          <w:tcPr>
            <w:tcW w:w="1871" w:type="dxa"/>
            <w:vMerge w:val="restart"/>
            <w:tcBorders>
              <w:top w:val="single" w:sz="3" w:space="0" w:color="000000"/>
              <w:left w:val="single" w:sz="3" w:space="0" w:color="000000"/>
              <w:bottom w:val="single" w:sz="3" w:space="0" w:color="000000"/>
              <w:right w:val="single" w:sz="3" w:space="0" w:color="000000"/>
            </w:tcBorders>
            <w:vAlign w:val="center"/>
          </w:tcPr>
          <w:p w14:paraId="75B5526E" w14:textId="6ECC4B43" w:rsidR="001C342C" w:rsidRPr="00623C62" w:rsidRDefault="001C342C" w:rsidP="003B7EB8">
            <w:pPr>
              <w:pStyle w:val="a3"/>
              <w:wordWrap/>
              <w:spacing w:line="240" w:lineRule="auto"/>
              <w:ind w:leftChars="71" w:left="142" w:rightChars="81" w:right="162"/>
              <w:jc w:val="center"/>
              <w:rPr>
                <w:rFonts w:ascii="Times New Roman" w:eastAsiaTheme="minorEastAsia"/>
                <w:color w:val="auto"/>
                <w:szCs w:val="20"/>
                <w:shd w:val="clear" w:color="auto" w:fill="auto"/>
              </w:rPr>
            </w:pPr>
            <w:r w:rsidRPr="00623C62">
              <w:rPr>
                <w:rFonts w:ascii="Times New Roman"/>
                <w:color w:val="auto"/>
                <w:szCs w:val="20"/>
              </w:rPr>
              <w:t>National Police Agency</w:t>
            </w:r>
          </w:p>
        </w:tc>
        <w:tc>
          <w:tcPr>
            <w:tcW w:w="4225" w:type="dxa"/>
            <w:tcBorders>
              <w:top w:val="single" w:sz="3" w:space="0" w:color="000000"/>
              <w:left w:val="single" w:sz="3" w:space="0" w:color="000000"/>
              <w:bottom w:val="single" w:sz="3" w:space="0" w:color="000000"/>
              <w:right w:val="single" w:sz="3" w:space="0" w:color="000000"/>
            </w:tcBorders>
            <w:vAlign w:val="center"/>
          </w:tcPr>
          <w:p w14:paraId="48284D82" w14:textId="759212D8" w:rsidR="004D643C" w:rsidRPr="00623C62" w:rsidRDefault="0054349F" w:rsidP="003B7EB8">
            <w:pPr>
              <w:pStyle w:val="a3"/>
              <w:numPr>
                <w:ilvl w:val="0"/>
                <w:numId w:val="15"/>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General Police Officers</w:t>
            </w:r>
          </w:p>
        </w:tc>
        <w:tc>
          <w:tcPr>
            <w:tcW w:w="1842" w:type="dxa"/>
            <w:tcBorders>
              <w:top w:val="single" w:sz="3" w:space="0" w:color="000000"/>
              <w:left w:val="single" w:sz="3" w:space="0" w:color="000000"/>
              <w:bottom w:val="single" w:sz="3" w:space="0" w:color="000000"/>
              <w:right w:val="single" w:sz="3" w:space="0" w:color="000000"/>
            </w:tcBorders>
            <w:vAlign w:val="center"/>
          </w:tcPr>
          <w:p w14:paraId="4D323E55"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15.9</w:t>
            </w:r>
          </w:p>
        </w:tc>
        <w:tc>
          <w:tcPr>
            <w:tcW w:w="1701" w:type="dxa"/>
            <w:tcBorders>
              <w:top w:val="single" w:sz="3" w:space="0" w:color="000000"/>
              <w:left w:val="single" w:sz="3" w:space="0" w:color="000000"/>
              <w:bottom w:val="single" w:sz="3" w:space="0" w:color="000000"/>
              <w:right w:val="single" w:sz="3" w:space="0" w:color="000000"/>
            </w:tcBorders>
            <w:vAlign w:val="center"/>
          </w:tcPr>
          <w:p w14:paraId="1B8E0F02" w14:textId="77777777" w:rsidR="004D643C" w:rsidRPr="00623C62" w:rsidRDefault="007F6311" w:rsidP="003B7EB8">
            <w:pPr>
              <w:pStyle w:val="a3"/>
              <w:wordWrap/>
              <w:spacing w:line="240" w:lineRule="auto"/>
              <w:ind w:right="102"/>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17.0</w:t>
            </w:r>
          </w:p>
        </w:tc>
      </w:tr>
      <w:tr w:rsidR="006C617B" w:rsidRPr="00623C62" w14:paraId="2340B393" w14:textId="77777777" w:rsidTr="009E3F8F">
        <w:trPr>
          <w:trHeight w:val="446"/>
        </w:trPr>
        <w:tc>
          <w:tcPr>
            <w:tcW w:w="1871" w:type="dxa"/>
            <w:vMerge/>
            <w:tcBorders>
              <w:top w:val="single" w:sz="3" w:space="0" w:color="000000"/>
              <w:left w:val="single" w:sz="3" w:space="0" w:color="000000"/>
              <w:bottom w:val="single" w:sz="3" w:space="0" w:color="000000"/>
              <w:right w:val="single" w:sz="3" w:space="0" w:color="000000"/>
            </w:tcBorders>
          </w:tcPr>
          <w:p w14:paraId="148F3F5B" w14:textId="77777777" w:rsidR="006C617B" w:rsidRPr="00623C62" w:rsidRDefault="006C617B" w:rsidP="003B7EB8">
            <w:pPr>
              <w:pStyle w:val="a3"/>
              <w:spacing w:line="240" w:lineRule="auto"/>
              <w:ind w:leftChars="71" w:left="142" w:rightChars="81" w:right="162"/>
              <w:rPr>
                <w:rFonts w:ascii="Times New Roman" w:eastAsiaTheme="minorEastAsia"/>
                <w:color w:val="auto"/>
                <w:szCs w:val="20"/>
                <w:shd w:val="clear" w:color="auto" w:fill="auto"/>
              </w:rPr>
            </w:pPr>
          </w:p>
        </w:tc>
        <w:tc>
          <w:tcPr>
            <w:tcW w:w="4225" w:type="dxa"/>
            <w:tcBorders>
              <w:top w:val="single" w:sz="3" w:space="0" w:color="000000"/>
              <w:left w:val="single" w:sz="3" w:space="0" w:color="000000"/>
              <w:bottom w:val="single" w:sz="3" w:space="0" w:color="000000"/>
              <w:right w:val="single" w:sz="3" w:space="0" w:color="000000"/>
            </w:tcBorders>
            <w:vAlign w:val="center"/>
          </w:tcPr>
          <w:p w14:paraId="42EDD464" w14:textId="7FE9DB7B" w:rsidR="006C617B" w:rsidRPr="00623C62" w:rsidRDefault="006C617B" w:rsidP="003B7EB8">
            <w:pPr>
              <w:pStyle w:val="a3"/>
              <w:numPr>
                <w:ilvl w:val="0"/>
                <w:numId w:val="16"/>
              </w:numPr>
              <w:wordWrap/>
              <w:spacing w:line="240" w:lineRule="auto"/>
              <w:ind w:leftChars="127" w:left="537" w:hangingChars="149" w:hanging="283"/>
              <w:jc w:val="left"/>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 xml:space="preserve">-1 </w:t>
            </w:r>
            <w:r w:rsidR="0054349F" w:rsidRPr="00623C62">
              <w:rPr>
                <w:rFonts w:ascii="Times New Roman"/>
                <w:color w:val="auto"/>
                <w:szCs w:val="20"/>
              </w:rPr>
              <w:t>Managerial Positions</w:t>
            </w:r>
          </w:p>
        </w:tc>
        <w:tc>
          <w:tcPr>
            <w:tcW w:w="1842" w:type="dxa"/>
            <w:tcBorders>
              <w:top w:val="single" w:sz="3" w:space="0" w:color="000000"/>
              <w:left w:val="single" w:sz="3" w:space="0" w:color="000000"/>
              <w:bottom w:val="single" w:sz="3" w:space="0" w:color="000000"/>
              <w:right w:val="single" w:sz="3" w:space="0" w:color="000000"/>
            </w:tcBorders>
            <w:vAlign w:val="center"/>
          </w:tcPr>
          <w:p w14:paraId="38F9D778" w14:textId="77777777" w:rsidR="006C617B" w:rsidRPr="00623C62" w:rsidRDefault="006C617B"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7.8</w:t>
            </w:r>
          </w:p>
        </w:tc>
        <w:tc>
          <w:tcPr>
            <w:tcW w:w="1701" w:type="dxa"/>
            <w:tcBorders>
              <w:top w:val="single" w:sz="3" w:space="0" w:color="000000"/>
              <w:left w:val="single" w:sz="3" w:space="0" w:color="000000"/>
              <w:bottom w:val="single" w:sz="3" w:space="0" w:color="000000"/>
              <w:right w:val="single" w:sz="3" w:space="0" w:color="000000"/>
            </w:tcBorders>
            <w:vAlign w:val="center"/>
          </w:tcPr>
          <w:p w14:paraId="63CBF9F2" w14:textId="77777777" w:rsidR="006C617B" w:rsidRPr="00623C62" w:rsidRDefault="006C617B" w:rsidP="003B7EB8">
            <w:pPr>
              <w:pStyle w:val="a3"/>
              <w:wordWrap/>
              <w:spacing w:line="240" w:lineRule="auto"/>
              <w:ind w:right="102"/>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8.0</w:t>
            </w:r>
          </w:p>
        </w:tc>
      </w:tr>
      <w:tr w:rsidR="004D643C" w:rsidRPr="00623C62" w14:paraId="0B0E06B4" w14:textId="77777777" w:rsidTr="009E3F8F">
        <w:trPr>
          <w:trHeight w:val="446"/>
        </w:trPr>
        <w:tc>
          <w:tcPr>
            <w:tcW w:w="1871" w:type="dxa"/>
            <w:vMerge w:val="restart"/>
            <w:tcBorders>
              <w:top w:val="single" w:sz="3" w:space="0" w:color="000000"/>
              <w:left w:val="single" w:sz="3" w:space="0" w:color="000000"/>
              <w:bottom w:val="single" w:sz="3" w:space="0" w:color="000000"/>
              <w:right w:val="single" w:sz="3" w:space="0" w:color="000000"/>
            </w:tcBorders>
            <w:vAlign w:val="center"/>
          </w:tcPr>
          <w:p w14:paraId="0435CF25" w14:textId="3D8DE70D" w:rsidR="0054349F" w:rsidRPr="00623C62" w:rsidRDefault="0054349F" w:rsidP="003B7EB8">
            <w:pPr>
              <w:pStyle w:val="a3"/>
              <w:wordWrap/>
              <w:spacing w:line="240" w:lineRule="auto"/>
              <w:ind w:leftChars="71" w:left="142" w:rightChars="81" w:right="162"/>
              <w:jc w:val="center"/>
              <w:rPr>
                <w:rFonts w:ascii="Times New Roman" w:eastAsiaTheme="minorEastAsia"/>
                <w:color w:val="auto"/>
                <w:szCs w:val="20"/>
                <w:shd w:val="clear" w:color="auto" w:fill="auto"/>
              </w:rPr>
            </w:pPr>
            <w:r w:rsidRPr="00623C62">
              <w:rPr>
                <w:rFonts w:ascii="Times New Roman"/>
                <w:color w:val="auto"/>
                <w:szCs w:val="20"/>
              </w:rPr>
              <w:t>Korea Coast Guard</w:t>
            </w:r>
          </w:p>
        </w:tc>
        <w:tc>
          <w:tcPr>
            <w:tcW w:w="4225" w:type="dxa"/>
            <w:tcBorders>
              <w:top w:val="single" w:sz="3" w:space="0" w:color="000000"/>
              <w:left w:val="single" w:sz="3" w:space="0" w:color="000000"/>
              <w:bottom w:val="single" w:sz="3" w:space="0" w:color="000000"/>
              <w:right w:val="single" w:sz="3" w:space="0" w:color="000000"/>
            </w:tcBorders>
            <w:vAlign w:val="center"/>
          </w:tcPr>
          <w:p w14:paraId="1F586F86" w14:textId="7922E42F" w:rsidR="004D643C" w:rsidRPr="00623C62" w:rsidRDefault="0054349F" w:rsidP="003B7EB8">
            <w:pPr>
              <w:pStyle w:val="a3"/>
              <w:numPr>
                <w:ilvl w:val="0"/>
                <w:numId w:val="16"/>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Coast Guard Officers</w:t>
            </w:r>
          </w:p>
        </w:tc>
        <w:tc>
          <w:tcPr>
            <w:tcW w:w="1842" w:type="dxa"/>
            <w:tcBorders>
              <w:top w:val="single" w:sz="3" w:space="0" w:color="000000"/>
              <w:left w:val="single" w:sz="3" w:space="0" w:color="000000"/>
              <w:bottom w:val="single" w:sz="3" w:space="0" w:color="000000"/>
              <w:right w:val="single" w:sz="3" w:space="0" w:color="000000"/>
            </w:tcBorders>
            <w:vAlign w:val="center"/>
          </w:tcPr>
          <w:p w14:paraId="1EBB1A2F"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17.6</w:t>
            </w:r>
          </w:p>
        </w:tc>
        <w:tc>
          <w:tcPr>
            <w:tcW w:w="1701" w:type="dxa"/>
            <w:tcBorders>
              <w:top w:val="single" w:sz="3" w:space="0" w:color="000000"/>
              <w:left w:val="single" w:sz="3" w:space="0" w:color="000000"/>
              <w:bottom w:val="single" w:sz="3" w:space="0" w:color="000000"/>
              <w:right w:val="single" w:sz="3" w:space="0" w:color="000000"/>
            </w:tcBorders>
            <w:vAlign w:val="center"/>
          </w:tcPr>
          <w:p w14:paraId="0AE840E3" w14:textId="77777777" w:rsidR="004D643C" w:rsidRPr="00623C62" w:rsidRDefault="007F6311" w:rsidP="003B7EB8">
            <w:pPr>
              <w:pStyle w:val="a3"/>
              <w:wordWrap/>
              <w:spacing w:line="240" w:lineRule="auto"/>
              <w:ind w:right="102"/>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17.9</w:t>
            </w:r>
          </w:p>
        </w:tc>
      </w:tr>
      <w:tr w:rsidR="006C617B" w:rsidRPr="00623C62" w14:paraId="2CD0ED49" w14:textId="77777777" w:rsidTr="009E3F8F">
        <w:trPr>
          <w:trHeight w:val="446"/>
        </w:trPr>
        <w:tc>
          <w:tcPr>
            <w:tcW w:w="1871" w:type="dxa"/>
            <w:vMerge/>
            <w:tcBorders>
              <w:top w:val="single" w:sz="3" w:space="0" w:color="000000"/>
              <w:left w:val="single" w:sz="3" w:space="0" w:color="000000"/>
              <w:bottom w:val="single" w:sz="3" w:space="0" w:color="000000"/>
              <w:right w:val="single" w:sz="3" w:space="0" w:color="000000"/>
            </w:tcBorders>
          </w:tcPr>
          <w:p w14:paraId="3423F0BF" w14:textId="77777777" w:rsidR="006C617B" w:rsidRPr="00623C62" w:rsidRDefault="006C617B" w:rsidP="003B7EB8">
            <w:pPr>
              <w:pStyle w:val="a3"/>
              <w:spacing w:line="240" w:lineRule="auto"/>
              <w:ind w:leftChars="71" w:left="142" w:rightChars="81" w:right="162"/>
              <w:rPr>
                <w:rFonts w:ascii="Times New Roman" w:eastAsiaTheme="minorEastAsia"/>
                <w:color w:val="auto"/>
                <w:szCs w:val="20"/>
                <w:shd w:val="clear" w:color="auto" w:fill="auto"/>
              </w:rPr>
            </w:pPr>
          </w:p>
        </w:tc>
        <w:tc>
          <w:tcPr>
            <w:tcW w:w="4225" w:type="dxa"/>
            <w:tcBorders>
              <w:top w:val="single" w:sz="3" w:space="0" w:color="000000"/>
              <w:left w:val="single" w:sz="3" w:space="0" w:color="000000"/>
              <w:bottom w:val="single" w:sz="3" w:space="0" w:color="000000"/>
              <w:right w:val="single" w:sz="3" w:space="0" w:color="000000"/>
            </w:tcBorders>
            <w:vAlign w:val="center"/>
          </w:tcPr>
          <w:p w14:paraId="28841341" w14:textId="4A17865B" w:rsidR="006C617B" w:rsidRPr="00623C62" w:rsidRDefault="006C617B" w:rsidP="003B7EB8">
            <w:pPr>
              <w:pStyle w:val="a3"/>
              <w:numPr>
                <w:ilvl w:val="0"/>
                <w:numId w:val="17"/>
              </w:numPr>
              <w:wordWrap/>
              <w:spacing w:line="240" w:lineRule="auto"/>
              <w:ind w:leftChars="128" w:left="537" w:hangingChars="148" w:hanging="281"/>
              <w:jc w:val="left"/>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 xml:space="preserve">-1 </w:t>
            </w:r>
            <w:r w:rsidR="0054349F" w:rsidRPr="00623C62">
              <w:rPr>
                <w:rFonts w:ascii="Times New Roman"/>
                <w:color w:val="auto"/>
                <w:szCs w:val="20"/>
              </w:rPr>
              <w:t>Managerial Positions</w:t>
            </w:r>
          </w:p>
        </w:tc>
        <w:tc>
          <w:tcPr>
            <w:tcW w:w="1842" w:type="dxa"/>
            <w:tcBorders>
              <w:top w:val="single" w:sz="3" w:space="0" w:color="000000"/>
              <w:left w:val="single" w:sz="3" w:space="0" w:color="000000"/>
              <w:bottom w:val="single" w:sz="3" w:space="0" w:color="000000"/>
              <w:right w:val="single" w:sz="3" w:space="0" w:color="000000"/>
            </w:tcBorders>
            <w:vAlign w:val="center"/>
          </w:tcPr>
          <w:p w14:paraId="6DE36D24" w14:textId="77777777" w:rsidR="006C617B" w:rsidRPr="00623C62" w:rsidRDefault="006C617B"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4.8</w:t>
            </w:r>
          </w:p>
        </w:tc>
        <w:tc>
          <w:tcPr>
            <w:tcW w:w="1701" w:type="dxa"/>
            <w:tcBorders>
              <w:top w:val="single" w:sz="3" w:space="0" w:color="000000"/>
              <w:left w:val="single" w:sz="3" w:space="0" w:color="000000"/>
              <w:bottom w:val="single" w:sz="3" w:space="0" w:color="000000"/>
              <w:right w:val="single" w:sz="3" w:space="0" w:color="000000"/>
            </w:tcBorders>
            <w:vAlign w:val="center"/>
          </w:tcPr>
          <w:p w14:paraId="48DEF7B0" w14:textId="77777777" w:rsidR="006C617B" w:rsidRPr="00623C62" w:rsidRDefault="006C617B" w:rsidP="003B7EB8">
            <w:pPr>
              <w:pStyle w:val="a3"/>
              <w:wordWrap/>
              <w:spacing w:line="240" w:lineRule="auto"/>
              <w:ind w:right="102"/>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4.2</w:t>
            </w:r>
          </w:p>
        </w:tc>
      </w:tr>
      <w:tr w:rsidR="004D643C" w:rsidRPr="00623C62" w14:paraId="6CE09297" w14:textId="77777777" w:rsidTr="009E3F8F">
        <w:trPr>
          <w:trHeight w:val="446"/>
        </w:trPr>
        <w:tc>
          <w:tcPr>
            <w:tcW w:w="1871" w:type="dxa"/>
            <w:tcBorders>
              <w:top w:val="single" w:sz="3" w:space="0" w:color="000000"/>
              <w:left w:val="single" w:sz="3" w:space="0" w:color="000000"/>
              <w:bottom w:val="single" w:sz="3" w:space="0" w:color="000000"/>
              <w:right w:val="single" w:sz="3" w:space="0" w:color="000000"/>
            </w:tcBorders>
            <w:vAlign w:val="center"/>
          </w:tcPr>
          <w:p w14:paraId="662BD4E5" w14:textId="3CBD0AB1" w:rsidR="0054349F" w:rsidRPr="00623C62" w:rsidRDefault="0054349F" w:rsidP="003B7EB8">
            <w:pPr>
              <w:pStyle w:val="a3"/>
              <w:wordWrap/>
              <w:spacing w:line="240" w:lineRule="auto"/>
              <w:ind w:leftChars="71" w:left="142" w:rightChars="81" w:right="162"/>
              <w:jc w:val="center"/>
              <w:rPr>
                <w:rFonts w:ascii="Times New Roman" w:eastAsiaTheme="minorEastAsia"/>
                <w:color w:val="auto"/>
                <w:szCs w:val="20"/>
                <w:shd w:val="clear" w:color="auto" w:fill="auto"/>
              </w:rPr>
            </w:pPr>
            <w:r w:rsidRPr="00623C62">
              <w:rPr>
                <w:rFonts w:ascii="Times New Roman"/>
                <w:color w:val="auto"/>
                <w:szCs w:val="20"/>
              </w:rPr>
              <w:t>Ministry of Gender Equality and Family</w:t>
            </w:r>
          </w:p>
        </w:tc>
        <w:tc>
          <w:tcPr>
            <w:tcW w:w="4225" w:type="dxa"/>
            <w:tcBorders>
              <w:top w:val="single" w:sz="3" w:space="0" w:color="000000"/>
              <w:left w:val="single" w:sz="3" w:space="0" w:color="000000"/>
              <w:bottom w:val="single" w:sz="3" w:space="0" w:color="000000"/>
              <w:right w:val="single" w:sz="3" w:space="0" w:color="000000"/>
            </w:tcBorders>
            <w:vAlign w:val="center"/>
          </w:tcPr>
          <w:p w14:paraId="3A934B0E" w14:textId="678110FB" w:rsidR="004D643C" w:rsidRPr="00623C62" w:rsidRDefault="0054349F" w:rsidP="003B7EB8">
            <w:pPr>
              <w:pStyle w:val="a3"/>
              <w:numPr>
                <w:ilvl w:val="0"/>
                <w:numId w:val="17"/>
              </w:numPr>
              <w:wordWrap/>
              <w:spacing w:line="240" w:lineRule="auto"/>
              <w:ind w:leftChars="56" w:left="384" w:hangingChars="140" w:hanging="272"/>
              <w:jc w:val="left"/>
              <w:rPr>
                <w:rFonts w:ascii="Times New Roman" w:eastAsiaTheme="minorEastAsia"/>
                <w:color w:val="auto"/>
                <w:szCs w:val="20"/>
                <w:shd w:val="clear" w:color="auto" w:fill="auto"/>
              </w:rPr>
            </w:pPr>
            <w:r w:rsidRPr="00623C62">
              <w:rPr>
                <w:rFonts w:ascii="Times New Roman"/>
                <w:color w:val="auto"/>
                <w:szCs w:val="20"/>
              </w:rPr>
              <w:t>Government Committees</w:t>
            </w:r>
          </w:p>
        </w:tc>
        <w:tc>
          <w:tcPr>
            <w:tcW w:w="1842" w:type="dxa"/>
            <w:tcBorders>
              <w:top w:val="single" w:sz="3" w:space="0" w:color="000000"/>
              <w:left w:val="single" w:sz="3" w:space="0" w:color="000000"/>
              <w:bottom w:val="single" w:sz="3" w:space="0" w:color="000000"/>
              <w:right w:val="single" w:sz="3" w:space="0" w:color="000000"/>
            </w:tcBorders>
            <w:vAlign w:val="center"/>
          </w:tcPr>
          <w:p w14:paraId="3FB32736" w14:textId="77777777" w:rsidR="004D643C" w:rsidRPr="00623C62" w:rsidRDefault="007F6311" w:rsidP="003B7EB8">
            <w:pPr>
              <w:pStyle w:val="a3"/>
              <w:wordWrap/>
              <w:spacing w:line="240" w:lineRule="auto"/>
              <w:ind w:right="101"/>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40.1</w:t>
            </w:r>
          </w:p>
        </w:tc>
        <w:tc>
          <w:tcPr>
            <w:tcW w:w="1701" w:type="dxa"/>
            <w:tcBorders>
              <w:top w:val="single" w:sz="3" w:space="0" w:color="000000"/>
              <w:left w:val="single" w:sz="3" w:space="0" w:color="000000"/>
              <w:bottom w:val="single" w:sz="3" w:space="0" w:color="000000"/>
              <w:right w:val="single" w:sz="3" w:space="0" w:color="000000"/>
            </w:tcBorders>
            <w:vAlign w:val="center"/>
          </w:tcPr>
          <w:p w14:paraId="56F41543" w14:textId="77777777" w:rsidR="004D643C" w:rsidRPr="00623C62" w:rsidRDefault="007F6311" w:rsidP="003B7EB8">
            <w:pPr>
              <w:pStyle w:val="a3"/>
              <w:wordWrap/>
              <w:spacing w:line="240" w:lineRule="auto"/>
              <w:ind w:right="102"/>
              <w:jc w:val="center"/>
              <w:rPr>
                <w:rFonts w:ascii="Times New Roman" w:eastAsiaTheme="minorEastAsia"/>
                <w:color w:val="auto"/>
                <w:szCs w:val="20"/>
                <w:shd w:val="clear" w:color="auto" w:fill="auto"/>
              </w:rPr>
            </w:pPr>
            <w:r w:rsidRPr="00623C62">
              <w:rPr>
                <w:rFonts w:ascii="Times New Roman" w:eastAsiaTheme="minorEastAsia"/>
                <w:color w:val="auto"/>
                <w:spacing w:val="-5"/>
                <w:w w:val="90"/>
                <w:szCs w:val="20"/>
                <w:shd w:val="clear" w:color="auto" w:fill="auto"/>
              </w:rPr>
              <w:t>40.0</w:t>
            </w:r>
          </w:p>
        </w:tc>
      </w:tr>
    </w:tbl>
    <w:p w14:paraId="72FE1E7E" w14:textId="77C79882" w:rsidR="004D643C" w:rsidRPr="00623C62" w:rsidRDefault="004D643C" w:rsidP="00B12C39">
      <w:pPr>
        <w:pStyle w:val="a3"/>
        <w:wordWrap/>
        <w:spacing w:line="360" w:lineRule="auto"/>
        <w:jc w:val="left"/>
        <w:rPr>
          <w:rFonts w:ascii="Times New Roman" w:eastAsiaTheme="minorEastAsia"/>
          <w:color w:val="auto"/>
          <w:spacing w:val="-19"/>
          <w:sz w:val="22"/>
          <w:shd w:val="clear" w:color="auto" w:fill="auto"/>
        </w:rPr>
      </w:pPr>
    </w:p>
    <w:p w14:paraId="3B8CE07B" w14:textId="58420506" w:rsidR="00D5216C" w:rsidRPr="00B12C39" w:rsidRDefault="007F6311" w:rsidP="00B12C39">
      <w:pPr>
        <w:pStyle w:val="a3"/>
        <w:spacing w:line="360" w:lineRule="auto"/>
        <w:rPr>
          <w:rFonts w:ascii="Times New Roman" w:eastAsiaTheme="minorEastAsia"/>
          <w:color w:val="auto"/>
          <w:shd w:val="clear" w:color="auto" w:fill="auto"/>
        </w:rPr>
      </w:pPr>
      <w:r w:rsidRPr="00623C62">
        <w:rPr>
          <w:rFonts w:ascii="Times New Roman" w:eastAsiaTheme="minorEastAsia"/>
          <w:b/>
          <w:color w:val="auto"/>
          <w:sz w:val="24"/>
          <w:shd w:val="clear" w:color="auto" w:fill="auto"/>
        </w:rPr>
        <w:t>2</w:t>
      </w:r>
      <w:r w:rsidR="00E432ED" w:rsidRPr="00623C62">
        <w:rPr>
          <w:rFonts w:ascii="Times New Roman" w:eastAsiaTheme="minorEastAsia"/>
          <w:b/>
          <w:color w:val="auto"/>
          <w:sz w:val="24"/>
          <w:shd w:val="clear" w:color="auto" w:fill="auto"/>
        </w:rPr>
        <w:t>4</w:t>
      </w:r>
      <w:r w:rsidRPr="00623C62">
        <w:rPr>
          <w:rFonts w:ascii="Times New Roman" w:eastAsiaTheme="minorEastAsia"/>
          <w:b/>
          <w:color w:val="auto"/>
          <w:sz w:val="24"/>
          <w:shd w:val="clear" w:color="auto" w:fill="auto"/>
        </w:rPr>
        <w:t xml:space="preserve">. </w:t>
      </w:r>
      <w:r w:rsidR="00D5216C" w:rsidRPr="00623C62">
        <w:rPr>
          <w:rFonts w:ascii="Times New Roman" w:eastAsiaTheme="minorEastAsia"/>
          <w:b/>
          <w:color w:val="auto"/>
          <w:sz w:val="24"/>
          <w:shd w:val="clear" w:color="auto" w:fill="auto"/>
        </w:rPr>
        <w:t xml:space="preserve">Subsidies for fielding female candidates to run in elections for public office under Article </w:t>
      </w:r>
      <w:r w:rsidR="00D5216C" w:rsidRPr="00623C62">
        <w:rPr>
          <w:rFonts w:ascii="Times New Roman" w:eastAsiaTheme="minorEastAsia"/>
          <w:b/>
          <w:color w:val="auto"/>
          <w:sz w:val="24"/>
          <w:shd w:val="clear" w:color="auto" w:fill="auto"/>
        </w:rPr>
        <w:lastRenderedPageBreak/>
        <w:t xml:space="preserve">26 of the </w:t>
      </w:r>
      <w:r w:rsidR="00D5216C" w:rsidRPr="00623C62">
        <w:rPr>
          <w:rFonts w:ascii="Times New Roman" w:eastAsiaTheme="minorEastAsia"/>
          <w:b/>
          <w:i/>
          <w:color w:val="auto"/>
          <w:sz w:val="24"/>
          <w:shd w:val="clear" w:color="auto" w:fill="auto"/>
        </w:rPr>
        <w:t>Political Funds Act</w:t>
      </w:r>
      <w:r w:rsidR="00D5216C" w:rsidRPr="00623C62">
        <w:rPr>
          <w:rFonts w:ascii="Times New Roman" w:eastAsiaTheme="minorEastAsia"/>
          <w:b/>
          <w:color w:val="auto"/>
          <w:sz w:val="18"/>
          <w:shd w:val="clear" w:color="auto" w:fill="auto"/>
          <w:vertAlign w:val="superscript"/>
        </w:rPr>
        <w:footnoteReference w:id="7"/>
      </w:r>
    </w:p>
    <w:tbl>
      <w:tblPr>
        <w:tblOverlap w:val="never"/>
        <w:tblW w:w="5000" w:type="pct"/>
        <w:tblCellMar>
          <w:top w:w="15" w:type="dxa"/>
          <w:left w:w="15" w:type="dxa"/>
          <w:bottom w:w="15" w:type="dxa"/>
          <w:right w:w="15" w:type="dxa"/>
        </w:tblCellMar>
        <w:tblLook w:val="04A0" w:firstRow="1" w:lastRow="0" w:firstColumn="1" w:lastColumn="0" w:noHBand="0" w:noVBand="1"/>
      </w:tblPr>
      <w:tblGrid>
        <w:gridCol w:w="1895"/>
        <w:gridCol w:w="5029"/>
        <w:gridCol w:w="2666"/>
      </w:tblGrid>
      <w:tr w:rsidR="007F2FA6" w:rsidRPr="00623C62" w14:paraId="6CB4A75A" w14:textId="77777777" w:rsidTr="000D5C97">
        <w:trPr>
          <w:trHeight w:val="313"/>
        </w:trPr>
        <w:tc>
          <w:tcPr>
            <w:tcW w:w="988" w:type="pct"/>
            <w:tcBorders>
              <w:top w:val="single" w:sz="4" w:space="0" w:color="auto"/>
              <w:left w:val="single" w:sz="4" w:space="0" w:color="auto"/>
              <w:bottom w:val="double" w:sz="6" w:space="0" w:color="000000"/>
              <w:right w:val="single" w:sz="2" w:space="0" w:color="000000"/>
            </w:tcBorders>
            <w:shd w:val="clear" w:color="auto" w:fill="D9D9D9"/>
            <w:tcMar>
              <w:top w:w="28" w:type="dxa"/>
              <w:left w:w="28" w:type="dxa"/>
              <w:bottom w:w="28" w:type="dxa"/>
              <w:right w:w="28" w:type="dxa"/>
            </w:tcMar>
            <w:vAlign w:val="center"/>
            <w:hideMark/>
          </w:tcPr>
          <w:p w14:paraId="0C9C1C7F" w14:textId="458F9728" w:rsidR="00A1150C" w:rsidRPr="00623C62" w:rsidRDefault="00A1150C" w:rsidP="003B7EB8">
            <w:pPr>
              <w:spacing w:after="0" w:line="276" w:lineRule="auto"/>
              <w:jc w:val="center"/>
              <w:rPr>
                <w:b/>
                <w:bCs/>
              </w:rPr>
            </w:pPr>
            <w:r w:rsidRPr="00623C62">
              <w:rPr>
                <w:b/>
                <w:bCs/>
              </w:rPr>
              <w:t>Criteria</w:t>
            </w:r>
          </w:p>
        </w:tc>
        <w:tc>
          <w:tcPr>
            <w:tcW w:w="2622" w:type="pct"/>
            <w:tcBorders>
              <w:top w:val="single" w:sz="4" w:space="0" w:color="auto"/>
              <w:left w:val="single" w:sz="2" w:space="0" w:color="000000"/>
              <w:bottom w:val="double" w:sz="6" w:space="0" w:color="000000"/>
              <w:right w:val="single" w:sz="2" w:space="0" w:color="000000"/>
            </w:tcBorders>
            <w:shd w:val="clear" w:color="auto" w:fill="D9D9D9"/>
            <w:tcMar>
              <w:top w:w="28" w:type="dxa"/>
              <w:left w:w="28" w:type="dxa"/>
              <w:bottom w:w="28" w:type="dxa"/>
              <w:right w:w="28" w:type="dxa"/>
            </w:tcMar>
            <w:vAlign w:val="center"/>
            <w:hideMark/>
          </w:tcPr>
          <w:p w14:paraId="5BFDF9F8" w14:textId="7AE2F31D" w:rsidR="00A1150C" w:rsidRPr="00623C62" w:rsidRDefault="00A1150C" w:rsidP="003B7EB8">
            <w:pPr>
              <w:spacing w:after="0" w:line="276" w:lineRule="auto"/>
              <w:jc w:val="center"/>
              <w:rPr>
                <w:b/>
                <w:bCs/>
              </w:rPr>
            </w:pPr>
            <w:r w:rsidRPr="00623C62">
              <w:rPr>
                <w:b/>
                <w:bCs/>
              </w:rPr>
              <w:t>Distribution Method</w:t>
            </w:r>
          </w:p>
        </w:tc>
        <w:tc>
          <w:tcPr>
            <w:tcW w:w="1390" w:type="pct"/>
            <w:tcBorders>
              <w:top w:val="single" w:sz="4" w:space="0" w:color="auto"/>
              <w:left w:val="single" w:sz="2" w:space="0" w:color="000000"/>
              <w:bottom w:val="double" w:sz="6" w:space="0" w:color="000000"/>
              <w:right w:val="single" w:sz="4" w:space="0" w:color="auto"/>
            </w:tcBorders>
            <w:shd w:val="clear" w:color="auto" w:fill="D9D9D9"/>
            <w:tcMar>
              <w:top w:w="28" w:type="dxa"/>
              <w:left w:w="28" w:type="dxa"/>
              <w:bottom w:w="28" w:type="dxa"/>
              <w:right w:w="28" w:type="dxa"/>
            </w:tcMar>
            <w:vAlign w:val="center"/>
            <w:hideMark/>
          </w:tcPr>
          <w:p w14:paraId="396B8406" w14:textId="4A6289F7" w:rsidR="00A1150C" w:rsidRPr="00623C62" w:rsidRDefault="00A1150C" w:rsidP="003B7EB8">
            <w:pPr>
              <w:spacing w:after="0" w:line="276" w:lineRule="auto"/>
              <w:jc w:val="center"/>
              <w:rPr>
                <w:b/>
                <w:bCs/>
              </w:rPr>
            </w:pPr>
            <w:r w:rsidRPr="00623C62">
              <w:rPr>
                <w:b/>
                <w:bCs/>
              </w:rPr>
              <w:t>Remarks</w:t>
            </w:r>
          </w:p>
        </w:tc>
      </w:tr>
      <w:tr w:rsidR="007F2FA6" w:rsidRPr="00623C62" w14:paraId="0929E3B3" w14:textId="77777777" w:rsidTr="000D5C97">
        <w:trPr>
          <w:trHeight w:val="1513"/>
        </w:trPr>
        <w:tc>
          <w:tcPr>
            <w:tcW w:w="988" w:type="pct"/>
            <w:tcBorders>
              <w:top w:val="double" w:sz="6" w:space="0" w:color="000000"/>
              <w:left w:val="single" w:sz="4" w:space="0" w:color="auto"/>
              <w:bottom w:val="single" w:sz="2" w:space="0" w:color="000000"/>
              <w:right w:val="single" w:sz="2" w:space="0" w:color="000000"/>
            </w:tcBorders>
            <w:tcMar>
              <w:top w:w="28" w:type="dxa"/>
              <w:left w:w="28" w:type="dxa"/>
              <w:bottom w:w="28" w:type="dxa"/>
              <w:right w:w="28" w:type="dxa"/>
            </w:tcMar>
            <w:vAlign w:val="center"/>
            <w:hideMark/>
          </w:tcPr>
          <w:p w14:paraId="34DCAE5A" w14:textId="396B22A6" w:rsidR="009E0DFB" w:rsidRPr="00623C62" w:rsidRDefault="00D5216C" w:rsidP="003B7EB8">
            <w:pPr>
              <w:pStyle w:val="aff"/>
              <w:numPr>
                <w:ilvl w:val="0"/>
                <w:numId w:val="18"/>
              </w:numPr>
              <w:spacing w:after="0" w:line="276" w:lineRule="auto"/>
              <w:ind w:leftChars="0" w:left="284" w:hanging="284"/>
              <w:jc w:val="left"/>
            </w:pPr>
            <w:r w:rsidRPr="00623C62">
              <w:t xml:space="preserve">A political party that fields </w:t>
            </w:r>
            <w:r w:rsidR="00D6660A" w:rsidRPr="00623C62">
              <w:t xml:space="preserve">at least </w:t>
            </w:r>
            <w:r w:rsidR="00A1150C" w:rsidRPr="00623C62">
              <w:t>40%</w:t>
            </w:r>
          </w:p>
        </w:tc>
        <w:tc>
          <w:tcPr>
            <w:tcW w:w="2622" w:type="pct"/>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2DD97B9" w14:textId="466E9AAE" w:rsidR="00A1150C" w:rsidRPr="00623C62" w:rsidRDefault="00A1150C" w:rsidP="003B7EB8">
            <w:pPr>
              <w:spacing w:after="0" w:line="276" w:lineRule="auto"/>
              <w:ind w:left="77" w:rightChars="56" w:right="112"/>
            </w:pPr>
            <w:r w:rsidRPr="00623C62">
              <w:t xml:space="preserve">40% of the total amount shall be </w:t>
            </w:r>
            <w:r w:rsidR="00D6660A" w:rsidRPr="00623C62">
              <w:t>distributed and paid according to the following standards</w:t>
            </w:r>
            <w:r w:rsidRPr="00623C62">
              <w:t xml:space="preserve">: </w:t>
            </w:r>
            <w:r w:rsidRPr="00623C62">
              <w:br/>
              <w:t xml:space="preserve">▪ 40% in proportion to </w:t>
            </w:r>
            <w:r w:rsidR="00D6660A" w:rsidRPr="00623C62">
              <w:t>the ratio of the number of National Assembly seats by political party as at the time of payment</w:t>
            </w:r>
            <w:r w:rsidRPr="00623C62">
              <w:br/>
              <w:t xml:space="preserve">▪ 40% in proportion to </w:t>
            </w:r>
            <w:r w:rsidR="00D6660A" w:rsidRPr="00623C62">
              <w:t>the ratio of the number of votes obtained in the recent election for the National Assembly members</w:t>
            </w:r>
            <w:r w:rsidRPr="00623C62">
              <w:br/>
              <w:t xml:space="preserve">▪ 20% in proportion to the </w:t>
            </w:r>
            <w:r w:rsidR="00D6660A" w:rsidRPr="00623C62">
              <w:t>ratio</w:t>
            </w:r>
            <w:r w:rsidRPr="00623C62">
              <w:t xml:space="preserve"> of</w:t>
            </w:r>
            <w:r w:rsidR="00D6660A" w:rsidRPr="00623C62">
              <w:t xml:space="preserve"> the number of female candidates for a local constituency fielded by each political party</w:t>
            </w:r>
          </w:p>
        </w:tc>
        <w:tc>
          <w:tcPr>
            <w:tcW w:w="1390" w:type="pct"/>
            <w:tcBorders>
              <w:top w:val="double" w:sz="6" w:space="0" w:color="000000"/>
              <w:left w:val="single" w:sz="2" w:space="0" w:color="000000"/>
              <w:bottom w:val="single" w:sz="2" w:space="0" w:color="000000"/>
              <w:right w:val="single" w:sz="4" w:space="0" w:color="auto"/>
            </w:tcBorders>
            <w:tcMar>
              <w:top w:w="28" w:type="dxa"/>
              <w:left w:w="28" w:type="dxa"/>
              <w:bottom w:w="28" w:type="dxa"/>
              <w:right w:w="28" w:type="dxa"/>
            </w:tcMar>
            <w:vAlign w:val="center"/>
            <w:hideMark/>
          </w:tcPr>
          <w:p w14:paraId="5A123FE4" w14:textId="77777777" w:rsidR="007F2FA6" w:rsidRPr="00623C62" w:rsidRDefault="007F2FA6" w:rsidP="003B7EB8">
            <w:pPr>
              <w:spacing w:after="0" w:line="276" w:lineRule="auto"/>
            </w:pPr>
          </w:p>
        </w:tc>
      </w:tr>
      <w:tr w:rsidR="007F2FA6" w:rsidRPr="00623C62" w14:paraId="37220661" w14:textId="77777777" w:rsidTr="000D5C97">
        <w:trPr>
          <w:trHeight w:val="915"/>
        </w:trPr>
        <w:tc>
          <w:tcPr>
            <w:tcW w:w="988" w:type="pct"/>
            <w:tcBorders>
              <w:top w:val="single" w:sz="2" w:space="0" w:color="000000"/>
              <w:left w:val="single" w:sz="4" w:space="0" w:color="auto"/>
              <w:bottom w:val="single" w:sz="2" w:space="0" w:color="000000"/>
              <w:right w:val="single" w:sz="2" w:space="0" w:color="000000"/>
            </w:tcBorders>
            <w:tcMar>
              <w:top w:w="28" w:type="dxa"/>
              <w:left w:w="28" w:type="dxa"/>
              <w:bottom w:w="28" w:type="dxa"/>
              <w:right w:w="28" w:type="dxa"/>
            </w:tcMar>
            <w:vAlign w:val="center"/>
            <w:hideMark/>
          </w:tcPr>
          <w:p w14:paraId="0820BF32" w14:textId="1A7B598F" w:rsidR="007F2FA6" w:rsidRPr="00623C62" w:rsidRDefault="00A1150C" w:rsidP="003B7EB8">
            <w:pPr>
              <w:pStyle w:val="aff"/>
              <w:numPr>
                <w:ilvl w:val="0"/>
                <w:numId w:val="18"/>
              </w:numPr>
              <w:spacing w:after="0" w:line="276" w:lineRule="auto"/>
              <w:ind w:leftChars="0" w:left="284" w:hanging="284"/>
              <w:jc w:val="left"/>
            </w:pPr>
            <w:r w:rsidRPr="00623C62">
              <w:t xml:space="preserve">A political party that fields </w:t>
            </w:r>
            <w:r w:rsidR="00D6660A" w:rsidRPr="00623C62">
              <w:t xml:space="preserve">at least </w:t>
            </w:r>
            <w:r w:rsidRPr="00623C62">
              <w:t>30% but less than 40%</w:t>
            </w:r>
          </w:p>
        </w:tc>
        <w:tc>
          <w:tcPr>
            <w:tcW w:w="2622" w:type="pc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B53A7BF" w14:textId="5FDC4B6E" w:rsidR="00A1150C" w:rsidRPr="00623C62" w:rsidRDefault="00A1150C" w:rsidP="003B7EB8">
            <w:pPr>
              <w:spacing w:after="0" w:line="276" w:lineRule="auto"/>
              <w:ind w:left="77" w:rightChars="56" w:right="112"/>
            </w:pPr>
            <w:r w:rsidRPr="00623C62">
              <w:t xml:space="preserve">30% of the total amount shall be </w:t>
            </w:r>
            <w:r w:rsidR="00D6660A" w:rsidRPr="00623C62">
              <w:t>paid</w:t>
            </w:r>
            <w:r w:rsidRPr="00623C62">
              <w:t xml:space="preserve"> </w:t>
            </w:r>
            <w:r w:rsidR="00D6660A" w:rsidRPr="00623C62">
              <w:t xml:space="preserve">according to the standards prescribed </w:t>
            </w:r>
            <w:r w:rsidRPr="00623C62">
              <w:t xml:space="preserve">in </w:t>
            </w:r>
            <w:r w:rsidRPr="00623C62">
              <w:rPr>
                <w:rFonts w:ascii="바탕" w:eastAsia="바탕" w:hAnsi="바탕" w:cs="바탕" w:hint="eastAsia"/>
              </w:rPr>
              <w:t>①</w:t>
            </w:r>
          </w:p>
        </w:tc>
        <w:tc>
          <w:tcPr>
            <w:tcW w:w="1390" w:type="pct"/>
            <w:tcBorders>
              <w:top w:val="single" w:sz="2" w:space="0" w:color="000000"/>
              <w:left w:val="single" w:sz="2" w:space="0" w:color="000000"/>
              <w:bottom w:val="single" w:sz="2" w:space="0" w:color="000000"/>
              <w:right w:val="single" w:sz="4" w:space="0" w:color="auto"/>
            </w:tcBorders>
            <w:tcMar>
              <w:top w:w="28" w:type="dxa"/>
              <w:left w:w="28" w:type="dxa"/>
              <w:bottom w:w="28" w:type="dxa"/>
              <w:right w:w="28" w:type="dxa"/>
            </w:tcMar>
            <w:vAlign w:val="center"/>
            <w:hideMark/>
          </w:tcPr>
          <w:p w14:paraId="41B0CFD5" w14:textId="0098AB61" w:rsidR="00A1150C" w:rsidRPr="00623C62" w:rsidRDefault="00A1150C" w:rsidP="003B7EB8">
            <w:pPr>
              <w:spacing w:after="0" w:line="276" w:lineRule="auto"/>
              <w:ind w:left="118" w:rightChars="52" w:right="104"/>
              <w:jc w:val="left"/>
            </w:pPr>
            <w:r w:rsidRPr="00623C62">
              <w:t xml:space="preserve">The </w:t>
            </w:r>
            <w:r w:rsidR="00D6660A" w:rsidRPr="00623C62">
              <w:t>subsidies</w:t>
            </w:r>
            <w:r w:rsidRPr="00623C62">
              <w:t xml:space="preserve"> </w:t>
            </w:r>
            <w:r w:rsidR="00D6660A" w:rsidRPr="00623C62">
              <w:t>shall</w:t>
            </w:r>
            <w:r w:rsidRPr="00623C62">
              <w:t xml:space="preserve"> not exceed the minimum amount</w:t>
            </w:r>
            <w:r w:rsidR="00D6660A" w:rsidRPr="00623C62">
              <w:t xml:space="preserve"> of subsidies under</w:t>
            </w:r>
            <w:r w:rsidRPr="00623C62">
              <w:t xml:space="preserve"> </w:t>
            </w:r>
            <w:r w:rsidR="00D6660A" w:rsidRPr="00623C62">
              <w:t xml:space="preserve">the standards prescribed in </w:t>
            </w:r>
            <w:r w:rsidRPr="00623C62">
              <w:rPr>
                <w:rFonts w:ascii="바탕" w:eastAsia="바탕" w:hAnsi="바탕" w:cs="바탕" w:hint="eastAsia"/>
              </w:rPr>
              <w:t>①</w:t>
            </w:r>
          </w:p>
        </w:tc>
      </w:tr>
      <w:tr w:rsidR="007F2FA6" w:rsidRPr="00623C62" w14:paraId="59E57C77" w14:textId="77777777" w:rsidTr="000D5C97">
        <w:trPr>
          <w:trHeight w:val="915"/>
        </w:trPr>
        <w:tc>
          <w:tcPr>
            <w:tcW w:w="988" w:type="pct"/>
            <w:tcBorders>
              <w:top w:val="single" w:sz="2" w:space="0" w:color="000000"/>
              <w:left w:val="single" w:sz="4" w:space="0" w:color="auto"/>
              <w:bottom w:val="single" w:sz="2" w:space="0" w:color="000000"/>
              <w:right w:val="single" w:sz="2" w:space="0" w:color="000000"/>
            </w:tcBorders>
            <w:tcMar>
              <w:top w:w="28" w:type="dxa"/>
              <w:left w:w="28" w:type="dxa"/>
              <w:bottom w:w="28" w:type="dxa"/>
              <w:right w:w="28" w:type="dxa"/>
            </w:tcMar>
            <w:vAlign w:val="center"/>
            <w:hideMark/>
          </w:tcPr>
          <w:p w14:paraId="19420B05" w14:textId="4BA35200" w:rsidR="007F2FA6" w:rsidRPr="00623C62" w:rsidRDefault="00A1150C" w:rsidP="003B7EB8">
            <w:pPr>
              <w:pStyle w:val="aff"/>
              <w:numPr>
                <w:ilvl w:val="0"/>
                <w:numId w:val="18"/>
              </w:numPr>
              <w:spacing w:after="0" w:line="276" w:lineRule="auto"/>
              <w:ind w:leftChars="0" w:left="284" w:hanging="284"/>
              <w:jc w:val="left"/>
            </w:pPr>
            <w:r w:rsidRPr="00623C62">
              <w:t xml:space="preserve">A political party that fields </w:t>
            </w:r>
            <w:r w:rsidR="00D6660A" w:rsidRPr="00623C62">
              <w:t xml:space="preserve">at least </w:t>
            </w:r>
            <w:r w:rsidRPr="00623C62">
              <w:t>20% but less than 30%</w:t>
            </w:r>
            <w:r w:rsidR="007F2FA6" w:rsidRPr="00623C62">
              <w:t xml:space="preserve"> </w:t>
            </w:r>
          </w:p>
        </w:tc>
        <w:tc>
          <w:tcPr>
            <w:tcW w:w="2622" w:type="pc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5AD7D29" w14:textId="12EB4A49" w:rsidR="00A1150C" w:rsidRPr="00623C62" w:rsidRDefault="00A1150C" w:rsidP="003B7EB8">
            <w:pPr>
              <w:spacing w:after="0" w:line="276" w:lineRule="auto"/>
              <w:ind w:left="77" w:rightChars="56" w:right="112"/>
            </w:pPr>
            <w:r w:rsidRPr="00623C62">
              <w:t xml:space="preserve">20% of </w:t>
            </w:r>
            <w:r w:rsidR="00D6660A" w:rsidRPr="00623C62">
              <w:t xml:space="preserve">the total amount shall be paid according to the standards prescribed </w:t>
            </w:r>
            <w:r w:rsidRPr="00623C62">
              <w:t xml:space="preserve">in </w:t>
            </w:r>
            <w:r w:rsidRPr="00623C62">
              <w:rPr>
                <w:rFonts w:ascii="바탕" w:eastAsia="바탕" w:hAnsi="바탕" w:cs="바탕" w:hint="eastAsia"/>
              </w:rPr>
              <w:t>①</w:t>
            </w:r>
          </w:p>
        </w:tc>
        <w:tc>
          <w:tcPr>
            <w:tcW w:w="1390" w:type="pct"/>
            <w:tcBorders>
              <w:top w:val="single" w:sz="2" w:space="0" w:color="000000"/>
              <w:left w:val="single" w:sz="2" w:space="0" w:color="000000"/>
              <w:bottom w:val="single" w:sz="2" w:space="0" w:color="000000"/>
              <w:right w:val="single" w:sz="4" w:space="0" w:color="auto"/>
            </w:tcBorders>
            <w:tcMar>
              <w:top w:w="28" w:type="dxa"/>
              <w:left w:w="28" w:type="dxa"/>
              <w:bottom w:w="28" w:type="dxa"/>
              <w:right w:w="28" w:type="dxa"/>
            </w:tcMar>
            <w:vAlign w:val="center"/>
            <w:hideMark/>
          </w:tcPr>
          <w:p w14:paraId="1B3BA2E9" w14:textId="533E75B9" w:rsidR="00A1150C" w:rsidRPr="00623C62" w:rsidRDefault="00D6660A" w:rsidP="003B7EB8">
            <w:pPr>
              <w:spacing w:after="0" w:line="276" w:lineRule="auto"/>
              <w:ind w:left="118" w:rightChars="52" w:right="104"/>
              <w:jc w:val="left"/>
            </w:pPr>
            <w:r w:rsidRPr="00623C62">
              <w:t xml:space="preserve">The subsidies shall not exceed the minimum amount of subsidies under the standards prescribed in </w:t>
            </w:r>
            <w:r w:rsidR="00A1150C" w:rsidRPr="00623C62">
              <w:rPr>
                <w:rFonts w:ascii="바탕" w:eastAsia="바탕" w:hAnsi="바탕" w:cs="바탕" w:hint="eastAsia"/>
              </w:rPr>
              <w:t>②</w:t>
            </w:r>
          </w:p>
        </w:tc>
      </w:tr>
      <w:tr w:rsidR="007F2FA6" w:rsidRPr="00623C62" w14:paraId="11E1C67E" w14:textId="77777777" w:rsidTr="000D5C97">
        <w:trPr>
          <w:trHeight w:val="915"/>
        </w:trPr>
        <w:tc>
          <w:tcPr>
            <w:tcW w:w="988" w:type="pct"/>
            <w:tcBorders>
              <w:top w:val="single" w:sz="2" w:space="0" w:color="000000"/>
              <w:left w:val="single" w:sz="4" w:space="0" w:color="auto"/>
              <w:bottom w:val="single" w:sz="4" w:space="0" w:color="auto"/>
              <w:right w:val="single" w:sz="2" w:space="0" w:color="000000"/>
            </w:tcBorders>
            <w:tcMar>
              <w:top w:w="28" w:type="dxa"/>
              <w:left w:w="28" w:type="dxa"/>
              <w:bottom w:w="28" w:type="dxa"/>
              <w:right w:w="28" w:type="dxa"/>
            </w:tcMar>
            <w:vAlign w:val="center"/>
            <w:hideMark/>
          </w:tcPr>
          <w:p w14:paraId="1257F7F8" w14:textId="3610F0E5" w:rsidR="00A1150C" w:rsidRPr="00623C62" w:rsidRDefault="00A1150C" w:rsidP="003B7EB8">
            <w:pPr>
              <w:pStyle w:val="aff"/>
              <w:numPr>
                <w:ilvl w:val="0"/>
                <w:numId w:val="18"/>
              </w:numPr>
              <w:spacing w:after="0" w:line="276" w:lineRule="auto"/>
              <w:ind w:leftChars="0" w:left="284" w:hanging="284"/>
              <w:jc w:val="left"/>
            </w:pPr>
            <w:r w:rsidRPr="00623C62">
              <w:t xml:space="preserve">A political party that fields </w:t>
            </w:r>
            <w:r w:rsidR="00D6660A" w:rsidRPr="00623C62">
              <w:t xml:space="preserve">at least </w:t>
            </w:r>
            <w:r w:rsidRPr="00623C62">
              <w:t>10%</w:t>
            </w:r>
            <w:r w:rsidR="00D6660A" w:rsidRPr="00623C62">
              <w:t xml:space="preserve"> </w:t>
            </w:r>
            <w:r w:rsidRPr="00623C62">
              <w:t>but less than 20%</w:t>
            </w:r>
          </w:p>
        </w:tc>
        <w:tc>
          <w:tcPr>
            <w:tcW w:w="2622" w:type="pct"/>
            <w:tcBorders>
              <w:top w:val="single" w:sz="2" w:space="0" w:color="000000"/>
              <w:left w:val="single" w:sz="2" w:space="0" w:color="000000"/>
              <w:bottom w:val="single" w:sz="4" w:space="0" w:color="auto"/>
              <w:right w:val="single" w:sz="2" w:space="0" w:color="000000"/>
            </w:tcBorders>
            <w:tcMar>
              <w:top w:w="28" w:type="dxa"/>
              <w:left w:w="28" w:type="dxa"/>
              <w:bottom w:w="28" w:type="dxa"/>
              <w:right w:w="28" w:type="dxa"/>
            </w:tcMar>
            <w:vAlign w:val="center"/>
            <w:hideMark/>
          </w:tcPr>
          <w:p w14:paraId="53D0A468" w14:textId="62459676" w:rsidR="00A1150C" w:rsidRPr="00623C62" w:rsidRDefault="00A1150C" w:rsidP="003B7EB8">
            <w:pPr>
              <w:spacing w:after="0" w:line="276" w:lineRule="auto"/>
              <w:ind w:left="77" w:rightChars="56" w:right="112"/>
            </w:pPr>
            <w:r w:rsidRPr="00623C62">
              <w:t xml:space="preserve">10% of </w:t>
            </w:r>
            <w:r w:rsidR="00D6660A" w:rsidRPr="00623C62">
              <w:t xml:space="preserve">the total amount shall be paid according to the standards prescribed </w:t>
            </w:r>
            <w:r w:rsidRPr="00623C62">
              <w:t xml:space="preserve">in </w:t>
            </w:r>
            <w:r w:rsidRPr="00623C62">
              <w:rPr>
                <w:rFonts w:ascii="바탕" w:eastAsia="바탕" w:hAnsi="바탕" w:cs="바탕" w:hint="eastAsia"/>
              </w:rPr>
              <w:t>①</w:t>
            </w:r>
          </w:p>
        </w:tc>
        <w:tc>
          <w:tcPr>
            <w:tcW w:w="1390" w:type="pct"/>
            <w:tcBorders>
              <w:top w:val="single" w:sz="2" w:space="0" w:color="000000"/>
              <w:left w:val="single" w:sz="2" w:space="0" w:color="000000"/>
              <w:bottom w:val="single" w:sz="4" w:space="0" w:color="auto"/>
              <w:right w:val="single" w:sz="4" w:space="0" w:color="auto"/>
            </w:tcBorders>
            <w:tcMar>
              <w:top w:w="28" w:type="dxa"/>
              <w:left w:w="28" w:type="dxa"/>
              <w:bottom w:w="28" w:type="dxa"/>
              <w:right w:w="28" w:type="dxa"/>
            </w:tcMar>
            <w:vAlign w:val="center"/>
            <w:hideMark/>
          </w:tcPr>
          <w:p w14:paraId="63A37C3B" w14:textId="41CF649E" w:rsidR="00A1150C" w:rsidRPr="00623C62" w:rsidRDefault="00D6660A" w:rsidP="003B7EB8">
            <w:pPr>
              <w:spacing w:after="0" w:line="276" w:lineRule="auto"/>
              <w:ind w:left="118" w:rightChars="52" w:right="104"/>
              <w:jc w:val="left"/>
            </w:pPr>
            <w:r w:rsidRPr="00623C62">
              <w:t xml:space="preserve">The subsidies shall not exceed the minimum amount of subsidies under the standards prescribed in </w:t>
            </w:r>
            <w:r w:rsidR="00A1150C" w:rsidRPr="00623C62">
              <w:rPr>
                <w:rFonts w:ascii="바탕" w:eastAsia="바탕" w:hAnsi="바탕" w:cs="바탕" w:hint="eastAsia"/>
              </w:rPr>
              <w:t>③</w:t>
            </w:r>
          </w:p>
        </w:tc>
      </w:tr>
    </w:tbl>
    <w:p w14:paraId="6405EA2E" w14:textId="54768E85" w:rsidR="007F2FA6" w:rsidRPr="00623C62" w:rsidRDefault="007F2FA6" w:rsidP="00DC6EA2">
      <w:pPr>
        <w:pStyle w:val="a3"/>
        <w:spacing w:line="360" w:lineRule="auto"/>
        <w:rPr>
          <w:rFonts w:ascii="Times New Roman" w:eastAsiaTheme="minorEastAsia"/>
          <w:color w:val="auto"/>
          <w:shd w:val="clear" w:color="auto" w:fill="auto"/>
        </w:rPr>
      </w:pPr>
    </w:p>
    <w:p w14:paraId="7EEF8B2D" w14:textId="2E4745C0" w:rsidR="008E54A7" w:rsidRPr="00623C62" w:rsidRDefault="00E432ED" w:rsidP="00623C62">
      <w:pPr>
        <w:spacing w:line="360" w:lineRule="auto"/>
        <w:rPr>
          <w:b/>
          <w:color w:val="auto"/>
          <w:sz w:val="24"/>
          <w:szCs w:val="24"/>
        </w:rPr>
      </w:pPr>
      <w:r w:rsidRPr="00623C62">
        <w:rPr>
          <w:b/>
          <w:color w:val="auto"/>
          <w:sz w:val="24"/>
          <w:szCs w:val="24"/>
        </w:rPr>
        <w:t xml:space="preserve">25. </w:t>
      </w:r>
      <w:r w:rsidR="008E54A7" w:rsidRPr="00623C62">
        <w:rPr>
          <w:b/>
          <w:color w:val="auto"/>
          <w:sz w:val="24"/>
          <w:szCs w:val="24"/>
        </w:rPr>
        <w:t xml:space="preserve">Status of enforcement against </w:t>
      </w:r>
      <w:r w:rsidR="000D5C97" w:rsidRPr="00623C62">
        <w:rPr>
          <w:b/>
          <w:color w:val="auto"/>
          <w:sz w:val="24"/>
          <w:szCs w:val="24"/>
        </w:rPr>
        <w:t>digital</w:t>
      </w:r>
      <w:r w:rsidR="008E54A7" w:rsidRPr="00623C62">
        <w:rPr>
          <w:b/>
          <w:color w:val="auto"/>
          <w:sz w:val="24"/>
          <w:szCs w:val="24"/>
        </w:rPr>
        <w:t xml:space="preserve"> sexual violence crimes</w:t>
      </w:r>
    </w:p>
    <w:tbl>
      <w:tblPr>
        <w:tblOverlap w:val="never"/>
        <w:tblW w:w="9765" w:type="dxa"/>
        <w:tblInd w:w="-4"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2219"/>
        <w:gridCol w:w="1543"/>
        <w:gridCol w:w="1415"/>
        <w:gridCol w:w="3069"/>
        <w:gridCol w:w="1519"/>
      </w:tblGrid>
      <w:tr w:rsidR="00E432ED" w:rsidRPr="00623C62" w14:paraId="627CC83A" w14:textId="77777777" w:rsidTr="00B12C39">
        <w:trPr>
          <w:trHeight w:val="453"/>
        </w:trPr>
        <w:tc>
          <w:tcPr>
            <w:tcW w:w="2219"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17E9FF4" w14:textId="20C67F57" w:rsidR="008E54A7" w:rsidRPr="00623C62" w:rsidRDefault="008E54A7" w:rsidP="00DC6EA2">
            <w:pPr>
              <w:spacing w:after="0" w:line="240" w:lineRule="auto"/>
              <w:jc w:val="center"/>
              <w:rPr>
                <w:b/>
                <w:bCs/>
              </w:rPr>
            </w:pPr>
            <w:r w:rsidRPr="00623C62">
              <w:rPr>
                <w:b/>
                <w:bCs/>
              </w:rPr>
              <w:t>Period</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31CB2769" w14:textId="540A24D8" w:rsidR="008E54A7" w:rsidRPr="00623C62" w:rsidRDefault="008E54A7" w:rsidP="00DC6EA2">
            <w:pPr>
              <w:spacing w:after="0" w:line="240" w:lineRule="auto"/>
              <w:jc w:val="center"/>
              <w:rPr>
                <w:b/>
                <w:bCs/>
              </w:rPr>
            </w:pPr>
            <w:r w:rsidRPr="00623C62">
              <w:rPr>
                <w:b/>
                <w:bCs/>
              </w:rPr>
              <w:t>Reported cases</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59B3C3D4" w14:textId="6C49E33B" w:rsidR="008E54A7" w:rsidRPr="00623C62" w:rsidRDefault="008E54A7" w:rsidP="00DC6EA2">
            <w:pPr>
              <w:spacing w:after="0" w:line="240" w:lineRule="auto"/>
              <w:jc w:val="center"/>
              <w:rPr>
                <w:b/>
                <w:bCs/>
              </w:rPr>
            </w:pPr>
            <w:r w:rsidRPr="00623C62">
              <w:rPr>
                <w:b/>
                <w:bCs/>
              </w:rPr>
              <w:t>Cases cleared</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606C904D" w14:textId="5276D095" w:rsidR="008E54A7" w:rsidRPr="00623C62" w:rsidRDefault="008E54A7" w:rsidP="00DC6EA2">
            <w:pPr>
              <w:spacing w:after="0" w:line="240" w:lineRule="auto"/>
              <w:jc w:val="center"/>
              <w:rPr>
                <w:b/>
                <w:bCs/>
              </w:rPr>
            </w:pPr>
            <w:r w:rsidRPr="00623C62">
              <w:rPr>
                <w:b/>
                <w:bCs/>
              </w:rPr>
              <w:t>Persons apprehended (detained)</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3FE8D694" w14:textId="70593937" w:rsidR="008E54A7" w:rsidRPr="00623C62" w:rsidRDefault="008E54A7" w:rsidP="00DC6EA2">
            <w:pPr>
              <w:spacing w:after="0" w:line="240" w:lineRule="auto"/>
              <w:jc w:val="center"/>
              <w:rPr>
                <w:b/>
                <w:bCs/>
              </w:rPr>
            </w:pPr>
            <w:r w:rsidRPr="00623C62">
              <w:rPr>
                <w:b/>
                <w:bCs/>
              </w:rPr>
              <w:t>Clearance rate</w:t>
            </w:r>
          </w:p>
        </w:tc>
      </w:tr>
      <w:tr w:rsidR="00E432ED" w:rsidRPr="00623C62" w14:paraId="2BED89CA" w14:textId="77777777" w:rsidTr="00B12C39">
        <w:trPr>
          <w:trHeight w:val="453"/>
        </w:trPr>
        <w:tc>
          <w:tcPr>
            <w:tcW w:w="2219" w:type="dxa"/>
            <w:tcBorders>
              <w:top w:val="single" w:sz="3" w:space="0" w:color="000000"/>
              <w:left w:val="single" w:sz="3" w:space="0" w:color="000000"/>
              <w:bottom w:val="single" w:sz="3" w:space="0" w:color="000000"/>
              <w:right w:val="single" w:sz="3" w:space="0" w:color="000000"/>
            </w:tcBorders>
            <w:vAlign w:val="center"/>
          </w:tcPr>
          <w:p w14:paraId="681A3874" w14:textId="3F0212CF" w:rsidR="008E54A7" w:rsidRPr="00623C62" w:rsidRDefault="008E54A7" w:rsidP="00DC6EA2">
            <w:pPr>
              <w:spacing w:after="0" w:line="240" w:lineRule="auto"/>
              <w:jc w:val="center"/>
            </w:pPr>
            <w:r w:rsidRPr="00623C62">
              <w:t>Nov. 2023 – Oct. 2024</w:t>
            </w:r>
          </w:p>
        </w:tc>
        <w:tc>
          <w:tcPr>
            <w:tcW w:w="0" w:type="auto"/>
            <w:tcBorders>
              <w:top w:val="single" w:sz="3" w:space="0" w:color="000000"/>
              <w:left w:val="single" w:sz="3" w:space="0" w:color="000000"/>
              <w:bottom w:val="single" w:sz="3" w:space="0" w:color="000000"/>
              <w:right w:val="single" w:sz="3" w:space="0" w:color="000000"/>
            </w:tcBorders>
            <w:vAlign w:val="center"/>
          </w:tcPr>
          <w:p w14:paraId="50F49CBF" w14:textId="7CF468F1" w:rsidR="00E432ED" w:rsidRPr="00623C62" w:rsidRDefault="00E432ED" w:rsidP="00DC6EA2">
            <w:pPr>
              <w:spacing w:after="0" w:line="240" w:lineRule="auto"/>
              <w:jc w:val="center"/>
            </w:pPr>
            <w:r w:rsidRPr="00623C62">
              <w:t>3,270</w:t>
            </w:r>
          </w:p>
        </w:tc>
        <w:tc>
          <w:tcPr>
            <w:tcW w:w="0" w:type="auto"/>
            <w:tcBorders>
              <w:top w:val="single" w:sz="3" w:space="0" w:color="000000"/>
              <w:left w:val="single" w:sz="3" w:space="0" w:color="000000"/>
              <w:bottom w:val="single" w:sz="3" w:space="0" w:color="000000"/>
              <w:right w:val="single" w:sz="3" w:space="0" w:color="000000"/>
            </w:tcBorders>
            <w:vAlign w:val="center"/>
          </w:tcPr>
          <w:p w14:paraId="532E26B9" w14:textId="678D566F" w:rsidR="00E432ED" w:rsidRPr="00623C62" w:rsidRDefault="00E432ED" w:rsidP="00DC6EA2">
            <w:pPr>
              <w:spacing w:after="0" w:line="240" w:lineRule="auto"/>
              <w:jc w:val="center"/>
            </w:pPr>
            <w:r w:rsidRPr="00623C62">
              <w:t>2,273</w:t>
            </w:r>
          </w:p>
        </w:tc>
        <w:tc>
          <w:tcPr>
            <w:tcW w:w="0" w:type="auto"/>
            <w:tcBorders>
              <w:top w:val="single" w:sz="3" w:space="0" w:color="000000"/>
              <w:left w:val="single" w:sz="3" w:space="0" w:color="000000"/>
              <w:bottom w:val="single" w:sz="3" w:space="0" w:color="000000"/>
              <w:right w:val="single" w:sz="3" w:space="0" w:color="000000"/>
            </w:tcBorders>
            <w:vAlign w:val="center"/>
          </w:tcPr>
          <w:p w14:paraId="2C907128" w14:textId="25E40C37" w:rsidR="00E432ED" w:rsidRPr="00623C62" w:rsidRDefault="00E432ED" w:rsidP="00DC6EA2">
            <w:pPr>
              <w:spacing w:after="0" w:line="240" w:lineRule="auto"/>
              <w:jc w:val="center"/>
            </w:pPr>
            <w:r w:rsidRPr="00623C62">
              <w:t>2,406 (172)</w:t>
            </w:r>
          </w:p>
        </w:tc>
        <w:tc>
          <w:tcPr>
            <w:tcW w:w="0" w:type="auto"/>
            <w:tcBorders>
              <w:top w:val="single" w:sz="3" w:space="0" w:color="000000"/>
              <w:left w:val="single" w:sz="3" w:space="0" w:color="000000"/>
              <w:bottom w:val="single" w:sz="3" w:space="0" w:color="000000"/>
              <w:right w:val="single" w:sz="3" w:space="0" w:color="000000"/>
            </w:tcBorders>
            <w:vAlign w:val="center"/>
          </w:tcPr>
          <w:p w14:paraId="3C51DF3A" w14:textId="77777777" w:rsidR="00E432ED" w:rsidRPr="00623C62" w:rsidRDefault="00E432ED" w:rsidP="00DC6EA2">
            <w:pPr>
              <w:spacing w:after="0" w:line="240" w:lineRule="auto"/>
              <w:jc w:val="center"/>
            </w:pPr>
            <w:r w:rsidRPr="00623C62">
              <w:t>69.5%</w:t>
            </w:r>
          </w:p>
        </w:tc>
      </w:tr>
      <w:tr w:rsidR="00E432ED" w:rsidRPr="00623C62" w14:paraId="5C343544" w14:textId="77777777" w:rsidTr="00B12C39">
        <w:trPr>
          <w:trHeight w:val="453"/>
        </w:trPr>
        <w:tc>
          <w:tcPr>
            <w:tcW w:w="2219" w:type="dxa"/>
            <w:tcBorders>
              <w:top w:val="single" w:sz="3" w:space="0" w:color="000000"/>
              <w:left w:val="single" w:sz="3" w:space="0" w:color="000000"/>
              <w:bottom w:val="single" w:sz="3" w:space="0" w:color="000000"/>
              <w:right w:val="single" w:sz="3" w:space="0" w:color="000000"/>
            </w:tcBorders>
            <w:vAlign w:val="center"/>
          </w:tcPr>
          <w:p w14:paraId="52CBDC6E" w14:textId="6E70EB01" w:rsidR="008E54A7" w:rsidRPr="00623C62" w:rsidRDefault="008E54A7" w:rsidP="00DC6EA2">
            <w:pPr>
              <w:spacing w:after="0" w:line="240" w:lineRule="auto"/>
              <w:jc w:val="center"/>
            </w:pPr>
            <w:r w:rsidRPr="00623C62">
              <w:t>Nov. 2024 – Oct. 2025</w:t>
            </w:r>
          </w:p>
        </w:tc>
        <w:tc>
          <w:tcPr>
            <w:tcW w:w="0" w:type="auto"/>
            <w:tcBorders>
              <w:top w:val="single" w:sz="3" w:space="0" w:color="000000"/>
              <w:left w:val="single" w:sz="3" w:space="0" w:color="000000"/>
              <w:bottom w:val="single" w:sz="3" w:space="0" w:color="000000"/>
              <w:right w:val="single" w:sz="3" w:space="0" w:color="000000"/>
            </w:tcBorders>
            <w:vAlign w:val="center"/>
          </w:tcPr>
          <w:p w14:paraId="71D43DD3" w14:textId="476ACED3" w:rsidR="00E432ED" w:rsidRPr="00623C62" w:rsidRDefault="00E432ED" w:rsidP="00DC6EA2">
            <w:pPr>
              <w:spacing w:after="0" w:line="240" w:lineRule="auto"/>
              <w:jc w:val="center"/>
            </w:pPr>
            <w:r w:rsidRPr="00623C62">
              <w:t>4,413</w:t>
            </w:r>
          </w:p>
        </w:tc>
        <w:tc>
          <w:tcPr>
            <w:tcW w:w="0" w:type="auto"/>
            <w:tcBorders>
              <w:top w:val="single" w:sz="3" w:space="0" w:color="000000"/>
              <w:left w:val="single" w:sz="3" w:space="0" w:color="000000"/>
              <w:bottom w:val="single" w:sz="3" w:space="0" w:color="000000"/>
              <w:right w:val="single" w:sz="3" w:space="0" w:color="000000"/>
            </w:tcBorders>
            <w:vAlign w:val="center"/>
          </w:tcPr>
          <w:p w14:paraId="7654CDFF" w14:textId="3439BBBD" w:rsidR="00E432ED" w:rsidRPr="00623C62" w:rsidRDefault="00E432ED" w:rsidP="00DC6EA2">
            <w:pPr>
              <w:spacing w:after="0" w:line="240" w:lineRule="auto"/>
              <w:jc w:val="center"/>
            </w:pPr>
            <w:r w:rsidRPr="00623C62">
              <w:t>3,411</w:t>
            </w:r>
          </w:p>
        </w:tc>
        <w:tc>
          <w:tcPr>
            <w:tcW w:w="0" w:type="auto"/>
            <w:tcBorders>
              <w:top w:val="single" w:sz="3" w:space="0" w:color="000000"/>
              <w:left w:val="single" w:sz="3" w:space="0" w:color="000000"/>
              <w:bottom w:val="single" w:sz="3" w:space="0" w:color="000000"/>
              <w:right w:val="single" w:sz="3" w:space="0" w:color="000000"/>
            </w:tcBorders>
            <w:vAlign w:val="center"/>
          </w:tcPr>
          <w:p w14:paraId="2E6FA3B4" w14:textId="52CDDBBC" w:rsidR="00E432ED" w:rsidRPr="00623C62" w:rsidRDefault="00E432ED" w:rsidP="00DC6EA2">
            <w:pPr>
              <w:spacing w:after="0" w:line="240" w:lineRule="auto"/>
              <w:jc w:val="center"/>
            </w:pPr>
            <w:r w:rsidRPr="00623C62">
              <w:t>3,557</w:t>
            </w:r>
            <w:r w:rsidR="008E54A7" w:rsidRPr="00623C62">
              <w:t xml:space="preserve"> </w:t>
            </w:r>
            <w:r w:rsidRPr="00623C62">
              <w:t>(221)</w:t>
            </w:r>
          </w:p>
        </w:tc>
        <w:tc>
          <w:tcPr>
            <w:tcW w:w="0" w:type="auto"/>
            <w:tcBorders>
              <w:top w:val="single" w:sz="3" w:space="0" w:color="000000"/>
              <w:left w:val="single" w:sz="3" w:space="0" w:color="000000"/>
              <w:bottom w:val="single" w:sz="3" w:space="0" w:color="000000"/>
              <w:right w:val="single" w:sz="3" w:space="0" w:color="000000"/>
            </w:tcBorders>
            <w:vAlign w:val="center"/>
          </w:tcPr>
          <w:p w14:paraId="0BE7F1CE" w14:textId="77777777" w:rsidR="00E432ED" w:rsidRPr="00623C62" w:rsidRDefault="00E432ED" w:rsidP="00DC6EA2">
            <w:pPr>
              <w:spacing w:after="0" w:line="240" w:lineRule="auto"/>
              <w:jc w:val="center"/>
            </w:pPr>
            <w:r w:rsidRPr="00623C62">
              <w:t>77.3%</w:t>
            </w:r>
          </w:p>
        </w:tc>
      </w:tr>
      <w:tr w:rsidR="00E432ED" w:rsidRPr="00623C62" w14:paraId="69AB0450" w14:textId="77777777" w:rsidTr="00B12C39">
        <w:trPr>
          <w:trHeight w:val="453"/>
        </w:trPr>
        <w:tc>
          <w:tcPr>
            <w:tcW w:w="2219" w:type="dxa"/>
            <w:tcBorders>
              <w:top w:val="single" w:sz="3" w:space="0" w:color="000000"/>
              <w:left w:val="single" w:sz="3" w:space="0" w:color="000000"/>
              <w:bottom w:val="single" w:sz="3" w:space="0" w:color="000000"/>
              <w:right w:val="single" w:sz="3" w:space="0" w:color="000000"/>
            </w:tcBorders>
            <w:vAlign w:val="center"/>
          </w:tcPr>
          <w:p w14:paraId="59EC4BD7" w14:textId="61C20F92" w:rsidR="008E54A7" w:rsidRPr="00623C62" w:rsidRDefault="008E54A7" w:rsidP="00DC6EA2">
            <w:pPr>
              <w:spacing w:after="0" w:line="240" w:lineRule="auto"/>
              <w:jc w:val="center"/>
            </w:pPr>
            <w:r w:rsidRPr="00623C62">
              <w:t>Year-on-year change</w:t>
            </w:r>
          </w:p>
        </w:tc>
        <w:tc>
          <w:tcPr>
            <w:tcW w:w="0" w:type="auto"/>
            <w:tcBorders>
              <w:top w:val="single" w:sz="3" w:space="0" w:color="000000"/>
              <w:left w:val="single" w:sz="3" w:space="0" w:color="000000"/>
              <w:bottom w:val="single" w:sz="3" w:space="0" w:color="000000"/>
              <w:right w:val="single" w:sz="3" w:space="0" w:color="000000"/>
            </w:tcBorders>
            <w:vAlign w:val="center"/>
          </w:tcPr>
          <w:p w14:paraId="592664A6" w14:textId="6876F688" w:rsidR="00E432ED" w:rsidRPr="00623C62" w:rsidRDefault="00E432ED" w:rsidP="00DC6EA2">
            <w:pPr>
              <w:spacing w:after="0" w:line="240" w:lineRule="auto"/>
              <w:jc w:val="center"/>
              <w:rPr>
                <w:b/>
                <w:bCs/>
              </w:rPr>
            </w:pPr>
            <w:r w:rsidRPr="00623C62">
              <w:rPr>
                <w:rFonts w:ascii="Cambria Math" w:eastAsia="MS Gothic" w:hAnsi="Cambria Math" w:cs="Cambria Math"/>
                <w:b/>
                <w:bCs/>
                <w:color w:val="FF0000"/>
              </w:rPr>
              <w:t>▴</w:t>
            </w:r>
            <w:r w:rsidRPr="00623C62">
              <w:rPr>
                <w:b/>
                <w:bCs/>
              </w:rPr>
              <w:t>35.0%</w:t>
            </w:r>
          </w:p>
        </w:tc>
        <w:tc>
          <w:tcPr>
            <w:tcW w:w="0" w:type="auto"/>
            <w:tcBorders>
              <w:top w:val="single" w:sz="3" w:space="0" w:color="000000"/>
              <w:left w:val="single" w:sz="3" w:space="0" w:color="000000"/>
              <w:bottom w:val="single" w:sz="3" w:space="0" w:color="000000"/>
              <w:right w:val="single" w:sz="3" w:space="0" w:color="000000"/>
            </w:tcBorders>
            <w:vAlign w:val="center"/>
          </w:tcPr>
          <w:p w14:paraId="30F02393" w14:textId="36DCBDD0" w:rsidR="00E432ED" w:rsidRPr="00623C62" w:rsidRDefault="00E432ED" w:rsidP="00DC6EA2">
            <w:pPr>
              <w:spacing w:after="0" w:line="240" w:lineRule="auto"/>
              <w:jc w:val="center"/>
              <w:rPr>
                <w:b/>
                <w:bCs/>
              </w:rPr>
            </w:pPr>
            <w:r w:rsidRPr="00623C62">
              <w:rPr>
                <w:rFonts w:ascii="Cambria Math" w:eastAsia="MS Gothic" w:hAnsi="Cambria Math" w:cs="Cambria Math"/>
                <w:b/>
                <w:bCs/>
                <w:color w:val="FF0000"/>
              </w:rPr>
              <w:t>▴</w:t>
            </w:r>
            <w:r w:rsidRPr="00623C62">
              <w:rPr>
                <w:b/>
                <w:bCs/>
              </w:rPr>
              <w:t>50.1%</w:t>
            </w:r>
          </w:p>
        </w:tc>
        <w:tc>
          <w:tcPr>
            <w:tcW w:w="0" w:type="auto"/>
            <w:tcBorders>
              <w:top w:val="single" w:sz="3" w:space="0" w:color="000000"/>
              <w:left w:val="single" w:sz="3" w:space="0" w:color="000000"/>
              <w:bottom w:val="single" w:sz="3" w:space="0" w:color="000000"/>
              <w:right w:val="single" w:sz="3" w:space="0" w:color="000000"/>
            </w:tcBorders>
            <w:vAlign w:val="center"/>
          </w:tcPr>
          <w:p w14:paraId="07918E21" w14:textId="4D6A9872" w:rsidR="00E432ED" w:rsidRPr="00623C62" w:rsidRDefault="00E432ED" w:rsidP="00DC6EA2">
            <w:pPr>
              <w:spacing w:after="0" w:line="240" w:lineRule="auto"/>
              <w:jc w:val="center"/>
              <w:rPr>
                <w:b/>
                <w:bCs/>
              </w:rPr>
            </w:pPr>
            <w:r w:rsidRPr="00623C62">
              <w:rPr>
                <w:rFonts w:ascii="Cambria Math" w:eastAsia="MS Gothic" w:hAnsi="Cambria Math" w:cs="Cambria Math"/>
                <w:b/>
                <w:bCs/>
                <w:color w:val="FF0000"/>
              </w:rPr>
              <w:t>▴</w:t>
            </w:r>
            <w:r w:rsidRPr="00623C62">
              <w:rPr>
                <w:b/>
                <w:bCs/>
              </w:rPr>
              <w:t>47.8%</w:t>
            </w:r>
          </w:p>
        </w:tc>
        <w:tc>
          <w:tcPr>
            <w:tcW w:w="0" w:type="auto"/>
            <w:tcBorders>
              <w:top w:val="single" w:sz="3" w:space="0" w:color="000000"/>
              <w:left w:val="single" w:sz="3" w:space="0" w:color="000000"/>
              <w:bottom w:val="single" w:sz="3" w:space="0" w:color="000000"/>
              <w:right w:val="single" w:sz="3" w:space="0" w:color="000000"/>
            </w:tcBorders>
            <w:vAlign w:val="center"/>
          </w:tcPr>
          <w:p w14:paraId="760645A7" w14:textId="0D673CFC" w:rsidR="00E432ED" w:rsidRPr="00623C62" w:rsidRDefault="00E432ED" w:rsidP="00DC6EA2">
            <w:pPr>
              <w:spacing w:after="0" w:line="240" w:lineRule="auto"/>
              <w:jc w:val="center"/>
              <w:rPr>
                <w:b/>
                <w:bCs/>
              </w:rPr>
            </w:pPr>
            <w:r w:rsidRPr="00623C62">
              <w:rPr>
                <w:rFonts w:ascii="Cambria Math" w:eastAsia="MS Gothic" w:hAnsi="Cambria Math" w:cs="Cambria Math"/>
                <w:b/>
                <w:bCs/>
                <w:color w:val="FF0000"/>
              </w:rPr>
              <w:t>▴</w:t>
            </w:r>
            <w:r w:rsidRPr="00623C62">
              <w:rPr>
                <w:b/>
                <w:bCs/>
              </w:rPr>
              <w:t>7.8%</w:t>
            </w:r>
          </w:p>
        </w:tc>
      </w:tr>
    </w:tbl>
    <w:p w14:paraId="5A66B83E" w14:textId="46B9797D" w:rsidR="00E432ED" w:rsidRPr="00623C62" w:rsidRDefault="00E432ED" w:rsidP="00623C62">
      <w:pPr>
        <w:spacing w:line="360" w:lineRule="auto"/>
        <w:rPr>
          <w:color w:val="auto"/>
        </w:rPr>
      </w:pPr>
    </w:p>
    <w:p w14:paraId="3492A3BC" w14:textId="4BB12C1A" w:rsidR="008F2B92" w:rsidRPr="00623C62" w:rsidRDefault="00E432ED" w:rsidP="00623C62">
      <w:pPr>
        <w:spacing w:line="360" w:lineRule="auto"/>
        <w:rPr>
          <w:b/>
          <w:color w:val="auto"/>
          <w:sz w:val="24"/>
          <w:szCs w:val="24"/>
        </w:rPr>
      </w:pPr>
      <w:r w:rsidRPr="00623C62">
        <w:rPr>
          <w:b/>
          <w:color w:val="auto"/>
          <w:sz w:val="24"/>
          <w:szCs w:val="24"/>
        </w:rPr>
        <w:t xml:space="preserve">26. </w:t>
      </w:r>
      <w:r w:rsidR="008F2B92" w:rsidRPr="00623C62">
        <w:rPr>
          <w:b/>
          <w:color w:val="auto"/>
          <w:sz w:val="24"/>
          <w:szCs w:val="24"/>
        </w:rPr>
        <w:t>Status of undercover investigations</w:t>
      </w:r>
    </w:p>
    <w:tbl>
      <w:tblPr>
        <w:tblOverlap w:val="never"/>
        <w:tblW w:w="4916" w:type="pct"/>
        <w:jc w:val="center"/>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2181"/>
        <w:gridCol w:w="3744"/>
        <w:gridCol w:w="3506"/>
      </w:tblGrid>
      <w:tr w:rsidR="00E432ED" w:rsidRPr="00623C62" w14:paraId="6705273A" w14:textId="77777777" w:rsidTr="001D058C">
        <w:trPr>
          <w:trHeight w:val="252"/>
          <w:jc w:val="center"/>
        </w:trPr>
        <w:tc>
          <w:tcPr>
            <w:tcW w:w="1156"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539A91DA" w14:textId="2CCFED3F" w:rsidR="008E54A7" w:rsidRPr="00623C62" w:rsidRDefault="008E54A7" w:rsidP="001D058C">
            <w:pPr>
              <w:spacing w:after="0" w:line="276" w:lineRule="auto"/>
              <w:jc w:val="center"/>
              <w:rPr>
                <w:b/>
                <w:bCs/>
              </w:rPr>
            </w:pPr>
            <w:r w:rsidRPr="00623C62">
              <w:rPr>
                <w:b/>
                <w:bCs/>
              </w:rPr>
              <w:t>Category</w:t>
            </w:r>
          </w:p>
        </w:tc>
        <w:tc>
          <w:tcPr>
            <w:tcW w:w="1985"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6BDA4A9C" w14:textId="3EEA1AD8" w:rsidR="008E54A7" w:rsidRPr="00623C62" w:rsidRDefault="008E54A7" w:rsidP="001D058C">
            <w:pPr>
              <w:spacing w:after="0" w:line="276" w:lineRule="auto"/>
              <w:jc w:val="center"/>
              <w:rPr>
                <w:b/>
                <w:bCs/>
              </w:rPr>
            </w:pPr>
            <w:r w:rsidRPr="00623C62">
              <w:rPr>
                <w:b/>
                <w:bCs/>
              </w:rPr>
              <w:t>Number of investigations</w:t>
            </w:r>
          </w:p>
        </w:tc>
        <w:tc>
          <w:tcPr>
            <w:tcW w:w="186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06D2A86" w14:textId="58AB9B5F" w:rsidR="008E54A7" w:rsidRPr="00623C62" w:rsidRDefault="008E54A7" w:rsidP="001D058C">
            <w:pPr>
              <w:spacing w:after="0" w:line="276" w:lineRule="auto"/>
              <w:jc w:val="center"/>
              <w:rPr>
                <w:b/>
                <w:bCs/>
              </w:rPr>
            </w:pPr>
            <w:r w:rsidRPr="00623C62">
              <w:rPr>
                <w:b/>
                <w:bCs/>
              </w:rPr>
              <w:t>Persons apprehended</w:t>
            </w:r>
          </w:p>
        </w:tc>
      </w:tr>
      <w:tr w:rsidR="00E432ED" w:rsidRPr="00623C62" w14:paraId="674E1C86" w14:textId="77777777" w:rsidTr="001D058C">
        <w:trPr>
          <w:trHeight w:val="200"/>
          <w:jc w:val="center"/>
        </w:trPr>
        <w:tc>
          <w:tcPr>
            <w:tcW w:w="1156" w:type="pct"/>
            <w:tcBorders>
              <w:top w:val="single" w:sz="3" w:space="0" w:color="000000"/>
              <w:left w:val="single" w:sz="3" w:space="0" w:color="000000"/>
              <w:bottom w:val="single" w:sz="3" w:space="0" w:color="000000"/>
              <w:right w:val="single" w:sz="3" w:space="0" w:color="000000"/>
            </w:tcBorders>
            <w:vAlign w:val="center"/>
          </w:tcPr>
          <w:p w14:paraId="4BBEC006" w14:textId="2E6895DD" w:rsidR="008E54A7" w:rsidRPr="00623C62" w:rsidRDefault="008E54A7" w:rsidP="001D058C">
            <w:pPr>
              <w:spacing w:after="0" w:line="276" w:lineRule="auto"/>
              <w:jc w:val="center"/>
            </w:pPr>
            <w:r w:rsidRPr="00623C62">
              <w:t>Nov. 2023 – Oct. 2024</w:t>
            </w:r>
          </w:p>
        </w:tc>
        <w:tc>
          <w:tcPr>
            <w:tcW w:w="1985" w:type="pct"/>
            <w:tcBorders>
              <w:top w:val="single" w:sz="3" w:space="0" w:color="000000"/>
              <w:left w:val="single" w:sz="3" w:space="0" w:color="000000"/>
              <w:bottom w:val="single" w:sz="3" w:space="0" w:color="000000"/>
              <w:right w:val="single" w:sz="3" w:space="0" w:color="000000"/>
            </w:tcBorders>
            <w:vAlign w:val="center"/>
          </w:tcPr>
          <w:p w14:paraId="6FD98BDB" w14:textId="70B59686" w:rsidR="00E432ED" w:rsidRPr="00623C62" w:rsidRDefault="00E432ED" w:rsidP="001D058C">
            <w:pPr>
              <w:spacing w:after="0" w:line="276" w:lineRule="auto"/>
              <w:jc w:val="center"/>
            </w:pPr>
            <w:r w:rsidRPr="00623C62">
              <w:t>194</w:t>
            </w:r>
          </w:p>
        </w:tc>
        <w:tc>
          <w:tcPr>
            <w:tcW w:w="1860" w:type="pct"/>
            <w:tcBorders>
              <w:top w:val="single" w:sz="3" w:space="0" w:color="000000"/>
              <w:left w:val="single" w:sz="3" w:space="0" w:color="000000"/>
              <w:bottom w:val="single" w:sz="3" w:space="0" w:color="000000"/>
              <w:right w:val="single" w:sz="3" w:space="0" w:color="000000"/>
            </w:tcBorders>
            <w:vAlign w:val="center"/>
          </w:tcPr>
          <w:p w14:paraId="07D73D0F" w14:textId="7C6EE324" w:rsidR="00E432ED" w:rsidRPr="00623C62" w:rsidRDefault="00E432ED" w:rsidP="001D058C">
            <w:pPr>
              <w:spacing w:after="0" w:line="276" w:lineRule="auto"/>
              <w:jc w:val="center"/>
            </w:pPr>
            <w:r w:rsidRPr="00623C62">
              <w:t>529</w:t>
            </w:r>
            <w:r w:rsidR="008E54A7" w:rsidRPr="00623C62">
              <w:t xml:space="preserve"> </w:t>
            </w:r>
            <w:r w:rsidRPr="00623C62">
              <w:t>(34</w:t>
            </w:r>
            <w:r w:rsidR="008E54A7" w:rsidRPr="00623C62">
              <w:t xml:space="preserve"> detained</w:t>
            </w:r>
            <w:r w:rsidRPr="00623C62">
              <w:t>)</w:t>
            </w:r>
          </w:p>
        </w:tc>
      </w:tr>
      <w:tr w:rsidR="00E432ED" w:rsidRPr="00623C62" w14:paraId="457C3123" w14:textId="77777777" w:rsidTr="001D058C">
        <w:trPr>
          <w:trHeight w:val="162"/>
          <w:jc w:val="center"/>
        </w:trPr>
        <w:tc>
          <w:tcPr>
            <w:tcW w:w="1156" w:type="pct"/>
            <w:tcBorders>
              <w:top w:val="single" w:sz="3" w:space="0" w:color="000000"/>
              <w:left w:val="single" w:sz="3" w:space="0" w:color="000000"/>
              <w:bottom w:val="single" w:sz="3" w:space="0" w:color="000000"/>
              <w:right w:val="single" w:sz="3" w:space="0" w:color="000000"/>
            </w:tcBorders>
            <w:vAlign w:val="center"/>
          </w:tcPr>
          <w:p w14:paraId="3AA923BC" w14:textId="2263FB8A" w:rsidR="008E54A7" w:rsidRPr="00623C62" w:rsidRDefault="008E54A7" w:rsidP="001D058C">
            <w:pPr>
              <w:spacing w:after="0" w:line="276" w:lineRule="auto"/>
              <w:jc w:val="center"/>
            </w:pPr>
            <w:r w:rsidRPr="00623C62">
              <w:t>Nov. 2024 – Oct. 2025</w:t>
            </w:r>
          </w:p>
        </w:tc>
        <w:tc>
          <w:tcPr>
            <w:tcW w:w="1985" w:type="pct"/>
            <w:tcBorders>
              <w:top w:val="single" w:sz="3" w:space="0" w:color="000000"/>
              <w:left w:val="single" w:sz="3" w:space="0" w:color="000000"/>
              <w:bottom w:val="single" w:sz="3" w:space="0" w:color="000000"/>
              <w:right w:val="single" w:sz="3" w:space="0" w:color="000000"/>
            </w:tcBorders>
            <w:vAlign w:val="center"/>
          </w:tcPr>
          <w:p w14:paraId="05CCC216" w14:textId="015C9822" w:rsidR="00E432ED" w:rsidRPr="00623C62" w:rsidRDefault="00E432ED" w:rsidP="001D058C">
            <w:pPr>
              <w:spacing w:after="0" w:line="276" w:lineRule="auto"/>
              <w:jc w:val="center"/>
            </w:pPr>
            <w:r w:rsidRPr="00623C62">
              <w:t>256</w:t>
            </w:r>
          </w:p>
        </w:tc>
        <w:tc>
          <w:tcPr>
            <w:tcW w:w="1860" w:type="pct"/>
            <w:tcBorders>
              <w:top w:val="single" w:sz="3" w:space="0" w:color="000000"/>
              <w:left w:val="single" w:sz="3" w:space="0" w:color="000000"/>
              <w:bottom w:val="single" w:sz="3" w:space="0" w:color="000000"/>
              <w:right w:val="single" w:sz="3" w:space="0" w:color="000000"/>
            </w:tcBorders>
            <w:vAlign w:val="center"/>
          </w:tcPr>
          <w:p w14:paraId="1B3E70DB" w14:textId="787E9075" w:rsidR="00E432ED" w:rsidRPr="00623C62" w:rsidRDefault="00E432ED" w:rsidP="001D058C">
            <w:pPr>
              <w:spacing w:after="0" w:line="276" w:lineRule="auto"/>
              <w:jc w:val="center"/>
            </w:pPr>
            <w:r w:rsidRPr="00623C62">
              <w:t>913</w:t>
            </w:r>
            <w:r w:rsidR="008E54A7" w:rsidRPr="00623C62">
              <w:t xml:space="preserve"> </w:t>
            </w:r>
            <w:r w:rsidRPr="00623C62">
              <w:t>(36</w:t>
            </w:r>
            <w:r w:rsidR="008E54A7" w:rsidRPr="00623C62">
              <w:t xml:space="preserve"> detained</w:t>
            </w:r>
            <w:r w:rsidRPr="00623C62">
              <w:t>)</w:t>
            </w:r>
          </w:p>
        </w:tc>
      </w:tr>
      <w:tr w:rsidR="00420E29" w:rsidRPr="00623C62" w14:paraId="79067ADB" w14:textId="77777777" w:rsidTr="001D058C">
        <w:trPr>
          <w:trHeight w:val="266"/>
          <w:jc w:val="center"/>
        </w:trPr>
        <w:tc>
          <w:tcPr>
            <w:tcW w:w="1156" w:type="pct"/>
            <w:tcBorders>
              <w:top w:val="single" w:sz="3" w:space="0" w:color="000000"/>
              <w:left w:val="single" w:sz="3" w:space="0" w:color="000000"/>
              <w:bottom w:val="single" w:sz="3" w:space="0" w:color="000000"/>
              <w:right w:val="single" w:sz="3" w:space="0" w:color="000000"/>
            </w:tcBorders>
            <w:vAlign w:val="center"/>
          </w:tcPr>
          <w:p w14:paraId="4875F2AB" w14:textId="0C39CF3B" w:rsidR="00E432ED" w:rsidRPr="00623C62" w:rsidRDefault="008E54A7" w:rsidP="001D058C">
            <w:pPr>
              <w:spacing w:after="0" w:line="276" w:lineRule="auto"/>
              <w:jc w:val="center"/>
            </w:pPr>
            <w:r w:rsidRPr="00623C62">
              <w:lastRenderedPageBreak/>
              <w:t>Change</w:t>
            </w:r>
          </w:p>
        </w:tc>
        <w:tc>
          <w:tcPr>
            <w:tcW w:w="1985" w:type="pct"/>
            <w:tcBorders>
              <w:top w:val="single" w:sz="3" w:space="0" w:color="000000"/>
              <w:left w:val="single" w:sz="3" w:space="0" w:color="000000"/>
              <w:bottom w:val="single" w:sz="3" w:space="0" w:color="000000"/>
              <w:right w:val="single" w:sz="3" w:space="0" w:color="000000"/>
            </w:tcBorders>
            <w:vAlign w:val="center"/>
          </w:tcPr>
          <w:p w14:paraId="6FEB53A0" w14:textId="1D472062" w:rsidR="00E432ED" w:rsidRPr="00623C62" w:rsidRDefault="00E432ED" w:rsidP="001D058C">
            <w:pPr>
              <w:spacing w:after="0" w:line="276" w:lineRule="auto"/>
              <w:jc w:val="center"/>
              <w:rPr>
                <w:b/>
                <w:bCs/>
              </w:rPr>
            </w:pPr>
            <w:r w:rsidRPr="00623C62">
              <w:rPr>
                <w:b/>
                <w:bCs/>
                <w:color w:val="FF0000"/>
              </w:rPr>
              <w:t>+</w:t>
            </w:r>
            <w:r w:rsidR="000D5C97" w:rsidRPr="00623C62">
              <w:rPr>
                <w:b/>
                <w:bCs/>
              </w:rPr>
              <w:t xml:space="preserve"> </w:t>
            </w:r>
            <w:r w:rsidRPr="00623C62">
              <w:rPr>
                <w:b/>
                <w:bCs/>
              </w:rPr>
              <w:t>62 (</w:t>
            </w:r>
            <w:r w:rsidRPr="00623C62">
              <w:rPr>
                <w:rFonts w:ascii="Cambria Math" w:eastAsia="MS Gothic" w:hAnsi="Cambria Math" w:cs="Cambria Math"/>
                <w:b/>
                <w:bCs/>
                <w:color w:val="FF0000"/>
              </w:rPr>
              <w:t>▴</w:t>
            </w:r>
            <w:r w:rsidRPr="00623C62">
              <w:rPr>
                <w:b/>
                <w:bCs/>
              </w:rPr>
              <w:t>32.0%)</w:t>
            </w:r>
          </w:p>
        </w:tc>
        <w:tc>
          <w:tcPr>
            <w:tcW w:w="1860" w:type="pct"/>
            <w:tcBorders>
              <w:top w:val="single" w:sz="3" w:space="0" w:color="000000"/>
              <w:left w:val="single" w:sz="3" w:space="0" w:color="000000"/>
              <w:bottom w:val="single" w:sz="3" w:space="0" w:color="000000"/>
              <w:right w:val="single" w:sz="3" w:space="0" w:color="000000"/>
            </w:tcBorders>
            <w:vAlign w:val="center"/>
          </w:tcPr>
          <w:p w14:paraId="31F4023C" w14:textId="4CB21FB3" w:rsidR="00E432ED" w:rsidRPr="00623C62" w:rsidRDefault="00E432ED" w:rsidP="001D058C">
            <w:pPr>
              <w:spacing w:after="0" w:line="276" w:lineRule="auto"/>
              <w:jc w:val="center"/>
              <w:rPr>
                <w:b/>
                <w:bCs/>
              </w:rPr>
            </w:pPr>
            <w:r w:rsidRPr="00623C62">
              <w:rPr>
                <w:b/>
                <w:bCs/>
                <w:color w:val="FF0000"/>
              </w:rPr>
              <w:t>+</w:t>
            </w:r>
            <w:r w:rsidR="000D5C97" w:rsidRPr="00623C62">
              <w:rPr>
                <w:b/>
                <w:bCs/>
              </w:rPr>
              <w:t xml:space="preserve"> </w:t>
            </w:r>
            <w:r w:rsidRPr="00623C62">
              <w:rPr>
                <w:b/>
                <w:bCs/>
              </w:rPr>
              <w:t>384 (</w:t>
            </w:r>
            <w:r w:rsidRPr="00623C62">
              <w:rPr>
                <w:rFonts w:ascii="Cambria Math" w:eastAsia="MS Gothic" w:hAnsi="Cambria Math" w:cs="Cambria Math"/>
                <w:b/>
                <w:bCs/>
                <w:color w:val="FF0000"/>
              </w:rPr>
              <w:t>▴</w:t>
            </w:r>
            <w:r w:rsidRPr="00623C62">
              <w:rPr>
                <w:b/>
                <w:bCs/>
              </w:rPr>
              <w:t>72.6%)</w:t>
            </w:r>
          </w:p>
        </w:tc>
      </w:tr>
    </w:tbl>
    <w:p w14:paraId="79398C3B" w14:textId="4F37D373" w:rsidR="004D643C" w:rsidRPr="00623C62" w:rsidRDefault="004D643C" w:rsidP="00DC6EA2">
      <w:pPr>
        <w:pStyle w:val="a3"/>
        <w:spacing w:line="360" w:lineRule="auto"/>
        <w:rPr>
          <w:rFonts w:ascii="Times New Roman" w:eastAsiaTheme="minorEastAsia"/>
          <w:color w:val="auto"/>
          <w:shd w:val="clear" w:color="auto" w:fill="auto"/>
        </w:rPr>
      </w:pPr>
    </w:p>
    <w:p w14:paraId="452A5247" w14:textId="421F52D4" w:rsidR="005B60FB" w:rsidRPr="00DC6EA2" w:rsidRDefault="007F6311" w:rsidP="00DC6EA2">
      <w:pPr>
        <w:pStyle w:val="a3"/>
        <w:spacing w:line="360" w:lineRule="auto"/>
        <w:ind w:left="625" w:hanging="62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2</w:t>
      </w:r>
      <w:r w:rsidR="00E432ED" w:rsidRPr="00623C62">
        <w:rPr>
          <w:rFonts w:ascii="Times New Roman" w:eastAsiaTheme="minorEastAsia"/>
          <w:b/>
          <w:color w:val="auto"/>
          <w:sz w:val="24"/>
          <w:szCs w:val="24"/>
          <w:shd w:val="clear" w:color="auto" w:fill="auto"/>
        </w:rPr>
        <w:t>7</w:t>
      </w:r>
      <w:r w:rsidRPr="00623C62">
        <w:rPr>
          <w:rFonts w:ascii="Times New Roman" w:eastAsiaTheme="minorEastAsia"/>
          <w:b/>
          <w:color w:val="auto"/>
          <w:sz w:val="24"/>
          <w:szCs w:val="24"/>
          <w:shd w:val="clear" w:color="auto" w:fill="auto"/>
        </w:rPr>
        <w:t xml:space="preserve">. </w:t>
      </w:r>
      <w:r w:rsidR="00A1150C" w:rsidRPr="00623C62">
        <w:rPr>
          <w:rFonts w:ascii="Times New Roman" w:eastAsiaTheme="minorEastAsia"/>
          <w:b/>
          <w:color w:val="auto"/>
          <w:sz w:val="24"/>
          <w:szCs w:val="24"/>
          <w:shd w:val="clear" w:color="auto" w:fill="auto"/>
        </w:rPr>
        <w:t xml:space="preserve">Statistics </w:t>
      </w:r>
      <w:r w:rsidR="000D5C97" w:rsidRPr="00623C62">
        <w:rPr>
          <w:rFonts w:ascii="Times New Roman" w:eastAsiaTheme="minorEastAsia"/>
          <w:b/>
          <w:color w:val="auto"/>
          <w:sz w:val="24"/>
          <w:szCs w:val="24"/>
          <w:shd w:val="clear" w:color="auto" w:fill="auto"/>
        </w:rPr>
        <w:t>on gender-based violence</w:t>
      </w:r>
    </w:p>
    <w:p w14:paraId="4FDF56A5" w14:textId="5BCC9A33" w:rsidR="004D643C" w:rsidRPr="00494647" w:rsidRDefault="00253082" w:rsidP="00623C62">
      <w:pPr>
        <w:pStyle w:val="a3"/>
        <w:spacing w:line="360" w:lineRule="auto"/>
        <w:ind w:left="657" w:hanging="657"/>
        <w:rPr>
          <w:rFonts w:ascii="Times New Roman" w:eastAsiaTheme="minorEastAsia"/>
          <w:color w:val="auto"/>
          <w:sz w:val="24"/>
          <w:szCs w:val="20"/>
          <w:shd w:val="clear" w:color="auto" w:fill="auto"/>
        </w:rPr>
      </w:pPr>
      <w:r w:rsidRPr="00494647">
        <w:rPr>
          <w:rFonts w:ascii="Times New Roman"/>
          <w:color w:val="auto"/>
          <w:sz w:val="24"/>
        </w:rPr>
        <w:t>○</w:t>
      </w:r>
      <w:r w:rsidR="007F6311" w:rsidRPr="00494647">
        <w:rPr>
          <w:rFonts w:ascii="Times New Roman" w:eastAsiaTheme="minorEastAsia"/>
          <w:color w:val="auto"/>
          <w:spacing w:val="-6"/>
          <w:sz w:val="24"/>
          <w:szCs w:val="20"/>
          <w:shd w:val="clear" w:color="auto" w:fill="auto"/>
        </w:rPr>
        <w:t xml:space="preserve"> </w:t>
      </w:r>
      <w:r w:rsidR="00A1150C" w:rsidRPr="00494647">
        <w:rPr>
          <w:rFonts w:ascii="Times New Roman" w:eastAsiaTheme="minorEastAsia"/>
          <w:color w:val="auto"/>
          <w:spacing w:val="-6"/>
          <w:sz w:val="24"/>
          <w:szCs w:val="20"/>
          <w:shd w:val="clear" w:color="auto" w:fill="auto"/>
        </w:rPr>
        <w:t xml:space="preserve">Dating </w:t>
      </w:r>
      <w:r w:rsidR="000D5C97" w:rsidRPr="00494647">
        <w:rPr>
          <w:rFonts w:ascii="Times New Roman" w:eastAsiaTheme="minorEastAsia"/>
          <w:color w:val="auto"/>
          <w:spacing w:val="-6"/>
          <w:sz w:val="24"/>
          <w:szCs w:val="20"/>
          <w:shd w:val="clear" w:color="auto" w:fill="auto"/>
        </w:rPr>
        <w:t>violence statistics</w:t>
      </w:r>
    </w:p>
    <w:tbl>
      <w:tblPr>
        <w:tblOverlap w:val="never"/>
        <w:tblW w:w="4916" w:type="pct"/>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4157"/>
        <w:gridCol w:w="2669"/>
        <w:gridCol w:w="2605"/>
      </w:tblGrid>
      <w:tr w:rsidR="004D643C" w:rsidRPr="00623C62" w14:paraId="7736DB5B" w14:textId="77777777" w:rsidTr="00562060">
        <w:trPr>
          <w:trHeight w:val="56"/>
        </w:trPr>
        <w:tc>
          <w:tcPr>
            <w:tcW w:w="2204"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51C031B2" w14:textId="33AB2E9F" w:rsidR="00A1150C" w:rsidRPr="009F23E1" w:rsidRDefault="00A1150C" w:rsidP="00245491">
            <w:pPr>
              <w:pStyle w:val="a3"/>
              <w:wordWrap/>
              <w:spacing w:line="276" w:lineRule="auto"/>
              <w:jc w:val="center"/>
              <w:rPr>
                <w:rFonts w:ascii="Times New Roman" w:eastAsiaTheme="minorEastAsia"/>
                <w:b/>
                <w:color w:val="auto"/>
                <w:sz w:val="22"/>
                <w:szCs w:val="20"/>
                <w:shd w:val="clear" w:color="auto" w:fill="auto"/>
              </w:rPr>
            </w:pPr>
            <w:r w:rsidRPr="009F23E1">
              <w:rPr>
                <w:rFonts w:ascii="Times New Roman" w:eastAsiaTheme="minorEastAsia"/>
                <w:b/>
                <w:color w:val="auto"/>
                <w:sz w:val="22"/>
                <w:szCs w:val="20"/>
                <w:shd w:val="clear" w:color="auto" w:fill="auto"/>
              </w:rPr>
              <w:t>Category</w:t>
            </w:r>
          </w:p>
        </w:tc>
        <w:tc>
          <w:tcPr>
            <w:tcW w:w="1415"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553F4916" w14:textId="492848B4" w:rsidR="004D643C" w:rsidRPr="009F23E1" w:rsidRDefault="007F6311" w:rsidP="00245491">
            <w:pPr>
              <w:pStyle w:val="a3"/>
              <w:wordWrap/>
              <w:spacing w:line="276" w:lineRule="auto"/>
              <w:jc w:val="center"/>
              <w:rPr>
                <w:rFonts w:ascii="Times New Roman" w:eastAsiaTheme="minorEastAsia"/>
                <w:b/>
                <w:color w:val="auto"/>
                <w:sz w:val="22"/>
                <w:szCs w:val="20"/>
                <w:shd w:val="clear" w:color="auto" w:fill="auto"/>
              </w:rPr>
            </w:pPr>
            <w:r w:rsidRPr="009F23E1">
              <w:rPr>
                <w:rFonts w:ascii="Times New Roman" w:eastAsiaTheme="minorEastAsia"/>
                <w:b/>
                <w:color w:val="auto"/>
                <w:sz w:val="22"/>
                <w:szCs w:val="20"/>
                <w:shd w:val="clear" w:color="auto" w:fill="auto"/>
              </w:rPr>
              <w:t>2024</w:t>
            </w:r>
          </w:p>
        </w:tc>
        <w:tc>
          <w:tcPr>
            <w:tcW w:w="1381"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77E3BF82" w14:textId="2979EB0C" w:rsidR="004D643C" w:rsidRPr="009F23E1" w:rsidRDefault="007F6311" w:rsidP="00245491">
            <w:pPr>
              <w:pStyle w:val="a3"/>
              <w:wordWrap/>
              <w:spacing w:line="276" w:lineRule="auto"/>
              <w:jc w:val="center"/>
              <w:rPr>
                <w:rFonts w:ascii="Times New Roman" w:eastAsiaTheme="minorEastAsia"/>
                <w:b/>
                <w:color w:val="auto"/>
                <w:sz w:val="22"/>
                <w:szCs w:val="20"/>
                <w:shd w:val="clear" w:color="auto" w:fill="auto"/>
              </w:rPr>
            </w:pPr>
            <w:r w:rsidRPr="009F23E1">
              <w:rPr>
                <w:rFonts w:ascii="Times New Roman" w:eastAsiaTheme="minorEastAsia"/>
                <w:b/>
                <w:color w:val="auto"/>
                <w:sz w:val="22"/>
                <w:szCs w:val="20"/>
                <w:shd w:val="clear" w:color="auto" w:fill="auto"/>
              </w:rPr>
              <w:t>2025</w:t>
            </w:r>
          </w:p>
        </w:tc>
      </w:tr>
      <w:tr w:rsidR="004D643C" w:rsidRPr="00623C62" w14:paraId="417AB4AC" w14:textId="77777777" w:rsidTr="00562060">
        <w:trPr>
          <w:trHeight w:val="56"/>
        </w:trPr>
        <w:tc>
          <w:tcPr>
            <w:tcW w:w="2204" w:type="pct"/>
            <w:tcBorders>
              <w:top w:val="single" w:sz="3" w:space="0" w:color="000000"/>
              <w:left w:val="single" w:sz="3" w:space="0" w:color="000000"/>
              <w:bottom w:val="single" w:sz="3" w:space="0" w:color="000000"/>
              <w:right w:val="single" w:sz="3" w:space="0" w:color="000000"/>
            </w:tcBorders>
            <w:vAlign w:val="center"/>
          </w:tcPr>
          <w:p w14:paraId="0E8A1917" w14:textId="5260D672" w:rsidR="00A1150C" w:rsidRPr="009F23E1" w:rsidRDefault="00A1150C" w:rsidP="00245491">
            <w:pPr>
              <w:pStyle w:val="aff4"/>
              <w:spacing w:line="276" w:lineRule="auto"/>
              <w:rPr>
                <w:sz w:val="22"/>
              </w:rPr>
            </w:pPr>
            <w:r w:rsidRPr="009F23E1">
              <w:rPr>
                <w:w w:val="82"/>
                <w:sz w:val="22"/>
                <w:fitText w:val="3900" w:id="-461195520"/>
              </w:rPr>
              <w:t>Number of Persons Apprehended for Dating Violenc</w:t>
            </w:r>
            <w:r w:rsidRPr="009F23E1">
              <w:rPr>
                <w:spacing w:val="4"/>
                <w:w w:val="82"/>
                <w:sz w:val="22"/>
                <w:fitText w:val="3900" w:id="-461195520"/>
              </w:rPr>
              <w:t>e</w:t>
            </w:r>
          </w:p>
        </w:tc>
        <w:tc>
          <w:tcPr>
            <w:tcW w:w="1415" w:type="pct"/>
            <w:tcBorders>
              <w:top w:val="single" w:sz="3" w:space="0" w:color="000000"/>
              <w:left w:val="single" w:sz="3" w:space="0" w:color="000000"/>
              <w:bottom w:val="single" w:sz="3" w:space="0" w:color="000000"/>
              <w:right w:val="single" w:sz="3" w:space="0" w:color="000000"/>
            </w:tcBorders>
            <w:vAlign w:val="center"/>
          </w:tcPr>
          <w:p w14:paraId="62F1318A" w14:textId="77777777" w:rsidR="004D643C" w:rsidRPr="009F23E1" w:rsidRDefault="007F6311" w:rsidP="00245491">
            <w:pPr>
              <w:pStyle w:val="a3"/>
              <w:wordWrap/>
              <w:spacing w:line="276" w:lineRule="auto"/>
              <w:jc w:val="center"/>
              <w:rPr>
                <w:rFonts w:ascii="Times New Roman" w:eastAsiaTheme="minorEastAsia"/>
                <w:color w:val="auto"/>
                <w:sz w:val="22"/>
                <w:szCs w:val="20"/>
                <w:shd w:val="clear" w:color="auto" w:fill="auto"/>
              </w:rPr>
            </w:pPr>
            <w:r w:rsidRPr="009F23E1">
              <w:rPr>
                <w:rFonts w:ascii="Times New Roman" w:eastAsiaTheme="minorEastAsia"/>
                <w:color w:val="auto"/>
                <w:sz w:val="22"/>
                <w:szCs w:val="20"/>
                <w:shd w:val="clear" w:color="auto" w:fill="auto"/>
              </w:rPr>
              <w:t>14,900</w:t>
            </w:r>
          </w:p>
        </w:tc>
        <w:tc>
          <w:tcPr>
            <w:tcW w:w="1381" w:type="pct"/>
            <w:tcBorders>
              <w:top w:val="single" w:sz="3" w:space="0" w:color="000000"/>
              <w:left w:val="single" w:sz="3" w:space="0" w:color="000000"/>
              <w:bottom w:val="single" w:sz="3" w:space="0" w:color="000000"/>
              <w:right w:val="single" w:sz="3" w:space="0" w:color="000000"/>
            </w:tcBorders>
            <w:vAlign w:val="center"/>
          </w:tcPr>
          <w:p w14:paraId="5A065F16" w14:textId="6F349AB2" w:rsidR="00A1150C" w:rsidRPr="009F23E1" w:rsidRDefault="00A1150C" w:rsidP="00245491">
            <w:pPr>
              <w:pStyle w:val="a3"/>
              <w:wordWrap/>
              <w:spacing w:line="276" w:lineRule="auto"/>
              <w:jc w:val="center"/>
              <w:rPr>
                <w:rFonts w:ascii="Times New Roman" w:eastAsiaTheme="minorEastAsia"/>
                <w:color w:val="auto"/>
                <w:sz w:val="22"/>
                <w:szCs w:val="20"/>
                <w:shd w:val="clear" w:color="auto" w:fill="auto"/>
              </w:rPr>
            </w:pPr>
            <w:r w:rsidRPr="009F23E1">
              <w:rPr>
                <w:rFonts w:ascii="Times New Roman" w:eastAsiaTheme="minorEastAsia"/>
                <w:color w:val="auto"/>
                <w:sz w:val="22"/>
                <w:szCs w:val="20"/>
                <w:shd w:val="clear" w:color="auto" w:fill="auto"/>
              </w:rPr>
              <w:t>Not yet calculated</w:t>
            </w:r>
          </w:p>
        </w:tc>
      </w:tr>
    </w:tbl>
    <w:p w14:paraId="7D28B7D5" w14:textId="631B3800" w:rsidR="004D643C" w:rsidRPr="009F23E1" w:rsidRDefault="009F23E1" w:rsidP="00623C62">
      <w:pPr>
        <w:pStyle w:val="a3"/>
        <w:spacing w:line="360" w:lineRule="auto"/>
        <w:rPr>
          <w:rFonts w:ascii="Times New Roman" w:eastAsiaTheme="minorEastAsia"/>
          <w:color w:val="auto"/>
          <w:shd w:val="clear" w:color="auto" w:fill="auto"/>
        </w:rPr>
      </w:pPr>
      <w:r>
        <w:rPr>
          <w:rFonts w:ascii="Times New Roman" w:eastAsiaTheme="minorEastAsia"/>
          <w:color w:val="auto"/>
          <w:shd w:val="clear" w:color="auto" w:fill="auto"/>
        </w:rPr>
        <w:t xml:space="preserve"> S</w:t>
      </w:r>
      <w:r w:rsidR="00A1150C" w:rsidRPr="009F23E1">
        <w:rPr>
          <w:rFonts w:ascii="Times New Roman" w:eastAsiaTheme="minorEastAsia"/>
          <w:color w:val="auto"/>
          <w:shd w:val="clear" w:color="auto" w:fill="auto"/>
        </w:rPr>
        <w:t>ource: National Police Agency</w:t>
      </w:r>
    </w:p>
    <w:p w14:paraId="1E216FCD" w14:textId="77777777" w:rsidR="004D643C" w:rsidRPr="00623C62" w:rsidRDefault="004D643C" w:rsidP="00623C62">
      <w:pPr>
        <w:pStyle w:val="a3"/>
        <w:spacing w:line="360" w:lineRule="auto"/>
        <w:ind w:left="657" w:hanging="657"/>
        <w:rPr>
          <w:rFonts w:ascii="Times New Roman" w:eastAsiaTheme="minorEastAsia"/>
          <w:color w:val="auto"/>
          <w:sz w:val="22"/>
          <w:shd w:val="clear" w:color="auto" w:fill="auto"/>
        </w:rPr>
      </w:pPr>
    </w:p>
    <w:p w14:paraId="03CAC40C" w14:textId="30EB40ED" w:rsidR="004D643C" w:rsidRPr="00494647" w:rsidRDefault="00253082" w:rsidP="00623C62">
      <w:pPr>
        <w:pStyle w:val="a3"/>
        <w:spacing w:line="360" w:lineRule="auto"/>
        <w:ind w:left="657" w:hanging="657"/>
        <w:rPr>
          <w:rFonts w:ascii="Times New Roman" w:eastAsiaTheme="minorEastAsia"/>
          <w:color w:val="auto"/>
          <w:sz w:val="24"/>
          <w:shd w:val="clear" w:color="auto" w:fill="auto"/>
        </w:rPr>
      </w:pPr>
      <w:r w:rsidRPr="00494647">
        <w:rPr>
          <w:rFonts w:ascii="Times New Roman"/>
          <w:color w:val="auto"/>
          <w:sz w:val="24"/>
        </w:rPr>
        <w:t xml:space="preserve">○ </w:t>
      </w:r>
      <w:r w:rsidR="00A1150C" w:rsidRPr="00494647">
        <w:rPr>
          <w:rFonts w:ascii="Times New Roman" w:eastAsiaTheme="minorEastAsia"/>
          <w:color w:val="auto"/>
          <w:sz w:val="24"/>
          <w:shd w:val="clear" w:color="auto" w:fill="auto"/>
        </w:rPr>
        <w:t xml:space="preserve">Digital </w:t>
      </w:r>
      <w:r w:rsidR="000D5C97" w:rsidRPr="00494647">
        <w:rPr>
          <w:rFonts w:ascii="Times New Roman" w:eastAsiaTheme="minorEastAsia"/>
          <w:color w:val="auto"/>
          <w:sz w:val="24"/>
          <w:shd w:val="clear" w:color="auto" w:fill="auto"/>
        </w:rPr>
        <w:t>sexual crimes statistics</w:t>
      </w:r>
    </w:p>
    <w:p w14:paraId="4C269060" w14:textId="7E7D8944" w:rsidR="00245491" w:rsidRPr="00623C62" w:rsidRDefault="00245491" w:rsidP="00245491">
      <w:pPr>
        <w:pStyle w:val="a3"/>
        <w:spacing w:line="360" w:lineRule="auto"/>
        <w:ind w:left="657" w:hanging="657"/>
        <w:jc w:val="right"/>
        <w:rPr>
          <w:rFonts w:ascii="Times New Roman" w:eastAsiaTheme="minorEastAsia"/>
          <w:color w:val="auto"/>
          <w:sz w:val="16"/>
          <w:shd w:val="clear" w:color="auto" w:fill="auto"/>
        </w:rPr>
      </w:pPr>
      <w:r w:rsidRPr="00623C62">
        <w:rPr>
          <w:rFonts w:ascii="Times New Roman" w:eastAsiaTheme="minorEastAsia"/>
          <w:color w:val="auto"/>
          <w:sz w:val="22"/>
          <w:shd w:val="clear" w:color="auto" w:fill="auto"/>
        </w:rPr>
        <w:t>(Unit: Cases)</w:t>
      </w:r>
    </w:p>
    <w:tbl>
      <w:tblPr>
        <w:tblOverlap w:val="never"/>
        <w:tblW w:w="0" w:type="auto"/>
        <w:tblInd w:w="102" w:type="dxa"/>
        <w:tblBorders>
          <w:top w:val="none" w:sz="3" w:space="0" w:color="000000"/>
          <w:left w:val="none" w:sz="3" w:space="0" w:color="000000"/>
          <w:bottom w:val="none" w:sz="3" w:space="0" w:color="000000"/>
          <w:right w:val="none" w:sz="3" w:space="0" w:color="000000"/>
        </w:tblBorders>
        <w:tblCellMar>
          <w:top w:w="28" w:type="dxa"/>
          <w:left w:w="102" w:type="dxa"/>
          <w:bottom w:w="28" w:type="dxa"/>
          <w:right w:w="102" w:type="dxa"/>
        </w:tblCellMar>
        <w:tblLook w:val="04A0" w:firstRow="1" w:lastRow="0" w:firstColumn="1" w:lastColumn="0" w:noHBand="0" w:noVBand="1"/>
      </w:tblPr>
      <w:tblGrid>
        <w:gridCol w:w="210"/>
        <w:gridCol w:w="5600"/>
        <w:gridCol w:w="654"/>
        <w:gridCol w:w="754"/>
        <w:gridCol w:w="754"/>
        <w:gridCol w:w="754"/>
        <w:gridCol w:w="754"/>
      </w:tblGrid>
      <w:tr w:rsidR="00245491" w:rsidRPr="00623C62" w14:paraId="763B2A8F" w14:textId="77777777" w:rsidTr="00245491">
        <w:trPr>
          <w:trHeight w:val="20"/>
        </w:trPr>
        <w:tc>
          <w:tcPr>
            <w:tcW w:w="0" w:type="auto"/>
            <w:gridSpan w:val="2"/>
            <w:tcBorders>
              <w:top w:val="single" w:sz="6" w:space="0" w:color="000000"/>
              <w:left w:val="single" w:sz="7" w:space="0" w:color="000000"/>
              <w:bottom w:val="dotted" w:sz="3" w:space="0" w:color="000000"/>
              <w:right w:val="single" w:sz="3" w:space="0" w:color="000000"/>
            </w:tcBorders>
            <w:shd w:val="clear" w:color="auto" w:fill="D9D9D9" w:themeFill="background1" w:themeFillShade="D9"/>
            <w:vAlign w:val="center"/>
          </w:tcPr>
          <w:p w14:paraId="73B38A3A" w14:textId="555F02C9" w:rsidR="00245491" w:rsidRPr="00623C62" w:rsidRDefault="00245491" w:rsidP="00245491">
            <w:pPr>
              <w:pStyle w:val="a3"/>
              <w:wordWrap/>
              <w:spacing w:line="276" w:lineRule="auto"/>
              <w:jc w:val="center"/>
              <w:rPr>
                <w:rFonts w:ascii="Times New Roman" w:eastAsiaTheme="minorEastAsia"/>
                <w:b/>
                <w:color w:val="auto"/>
                <w:szCs w:val="20"/>
                <w:shd w:val="clear" w:color="auto" w:fill="auto"/>
              </w:rPr>
            </w:pPr>
            <w:r>
              <w:rPr>
                <w:rFonts w:ascii="Times New Roman" w:eastAsiaTheme="minorEastAsia"/>
                <w:b/>
                <w:color w:val="auto"/>
                <w:szCs w:val="20"/>
                <w:shd w:val="clear" w:color="auto" w:fill="auto"/>
              </w:rPr>
              <w:t>Category</w:t>
            </w:r>
          </w:p>
        </w:tc>
        <w:tc>
          <w:tcPr>
            <w:tcW w:w="0" w:type="auto"/>
            <w:tcBorders>
              <w:top w:val="single" w:sz="6" w:space="0" w:color="000000"/>
              <w:left w:val="single" w:sz="3" w:space="0" w:color="000000"/>
              <w:bottom w:val="dotted" w:sz="3" w:space="0" w:color="000000"/>
              <w:right w:val="single" w:sz="3" w:space="0" w:color="000000"/>
            </w:tcBorders>
            <w:shd w:val="clear" w:color="auto" w:fill="D9D9D9" w:themeFill="background1" w:themeFillShade="D9"/>
            <w:vAlign w:val="center"/>
          </w:tcPr>
          <w:p w14:paraId="49CAB7B3" w14:textId="646F7F30" w:rsidR="00245491" w:rsidRPr="00623C62" w:rsidRDefault="00245491" w:rsidP="00245491">
            <w:pPr>
              <w:pStyle w:val="a3"/>
              <w:wordWrap/>
              <w:spacing w:line="276" w:lineRule="auto"/>
              <w:jc w:val="center"/>
              <w:rPr>
                <w:rFonts w:ascii="Times New Roman" w:eastAsiaTheme="minorEastAsia"/>
                <w:b/>
                <w:color w:val="auto"/>
                <w:szCs w:val="20"/>
                <w:shd w:val="clear" w:color="auto" w:fill="auto"/>
              </w:rPr>
            </w:pPr>
            <w:r>
              <w:rPr>
                <w:rFonts w:ascii="Times New Roman" w:eastAsiaTheme="minorEastAsia" w:hint="eastAsia"/>
                <w:b/>
                <w:color w:val="auto"/>
                <w:szCs w:val="20"/>
                <w:shd w:val="clear" w:color="auto" w:fill="auto"/>
              </w:rPr>
              <w:t>2</w:t>
            </w:r>
            <w:r>
              <w:rPr>
                <w:rFonts w:ascii="Times New Roman" w:eastAsiaTheme="minorEastAsia"/>
                <w:b/>
                <w:color w:val="auto"/>
                <w:szCs w:val="20"/>
                <w:shd w:val="clear" w:color="auto" w:fill="auto"/>
              </w:rPr>
              <w:t>020</w:t>
            </w:r>
          </w:p>
        </w:tc>
        <w:tc>
          <w:tcPr>
            <w:tcW w:w="0" w:type="auto"/>
            <w:tcBorders>
              <w:top w:val="single" w:sz="6" w:space="0" w:color="000000"/>
              <w:left w:val="single" w:sz="3" w:space="0" w:color="000000"/>
              <w:bottom w:val="dotted" w:sz="3" w:space="0" w:color="000000"/>
              <w:right w:val="single" w:sz="3" w:space="0" w:color="000000"/>
            </w:tcBorders>
            <w:shd w:val="clear" w:color="auto" w:fill="D9D9D9" w:themeFill="background1" w:themeFillShade="D9"/>
            <w:vAlign w:val="center"/>
          </w:tcPr>
          <w:p w14:paraId="00F625C6" w14:textId="5720AA61" w:rsidR="00245491" w:rsidRPr="00623C62" w:rsidRDefault="00245491" w:rsidP="00245491">
            <w:pPr>
              <w:pStyle w:val="a3"/>
              <w:wordWrap/>
              <w:spacing w:line="276" w:lineRule="auto"/>
              <w:jc w:val="center"/>
              <w:rPr>
                <w:rFonts w:ascii="Times New Roman" w:eastAsiaTheme="minorEastAsia"/>
                <w:b/>
                <w:color w:val="auto"/>
                <w:szCs w:val="20"/>
                <w:shd w:val="clear" w:color="auto" w:fill="auto"/>
              </w:rPr>
            </w:pPr>
            <w:r>
              <w:rPr>
                <w:rFonts w:ascii="Times New Roman" w:eastAsiaTheme="minorEastAsia" w:hint="eastAsia"/>
                <w:b/>
                <w:color w:val="auto"/>
                <w:szCs w:val="20"/>
                <w:shd w:val="clear" w:color="auto" w:fill="auto"/>
              </w:rPr>
              <w:t>2</w:t>
            </w:r>
            <w:r>
              <w:rPr>
                <w:rFonts w:ascii="Times New Roman" w:eastAsiaTheme="minorEastAsia"/>
                <w:b/>
                <w:color w:val="auto"/>
                <w:szCs w:val="20"/>
                <w:shd w:val="clear" w:color="auto" w:fill="auto"/>
              </w:rPr>
              <w:t>021</w:t>
            </w:r>
          </w:p>
        </w:tc>
        <w:tc>
          <w:tcPr>
            <w:tcW w:w="0" w:type="auto"/>
            <w:tcBorders>
              <w:top w:val="single" w:sz="6" w:space="0" w:color="000000"/>
              <w:left w:val="single" w:sz="3" w:space="0" w:color="000000"/>
              <w:bottom w:val="dotted" w:sz="3" w:space="0" w:color="000000"/>
              <w:right w:val="single" w:sz="3" w:space="0" w:color="000000"/>
            </w:tcBorders>
            <w:shd w:val="clear" w:color="auto" w:fill="D9D9D9" w:themeFill="background1" w:themeFillShade="D9"/>
            <w:vAlign w:val="center"/>
          </w:tcPr>
          <w:p w14:paraId="7E13C4F0" w14:textId="47A7DB76" w:rsidR="00245491" w:rsidRPr="00623C62" w:rsidRDefault="00245491" w:rsidP="00245491">
            <w:pPr>
              <w:pStyle w:val="a3"/>
              <w:wordWrap/>
              <w:spacing w:line="276" w:lineRule="auto"/>
              <w:jc w:val="center"/>
              <w:rPr>
                <w:rFonts w:ascii="Times New Roman" w:eastAsiaTheme="minorEastAsia"/>
                <w:b/>
                <w:color w:val="auto"/>
                <w:szCs w:val="20"/>
                <w:shd w:val="clear" w:color="auto" w:fill="auto"/>
              </w:rPr>
            </w:pPr>
            <w:r>
              <w:rPr>
                <w:rFonts w:ascii="Times New Roman" w:eastAsiaTheme="minorEastAsia" w:hint="eastAsia"/>
                <w:b/>
                <w:color w:val="auto"/>
                <w:szCs w:val="20"/>
                <w:shd w:val="clear" w:color="auto" w:fill="auto"/>
              </w:rPr>
              <w:t>2</w:t>
            </w:r>
            <w:r>
              <w:rPr>
                <w:rFonts w:ascii="Times New Roman" w:eastAsiaTheme="minorEastAsia"/>
                <w:b/>
                <w:color w:val="auto"/>
                <w:szCs w:val="20"/>
                <w:shd w:val="clear" w:color="auto" w:fill="auto"/>
              </w:rPr>
              <w:t>022</w:t>
            </w:r>
          </w:p>
        </w:tc>
        <w:tc>
          <w:tcPr>
            <w:tcW w:w="0" w:type="auto"/>
            <w:tcBorders>
              <w:top w:val="single" w:sz="6" w:space="0" w:color="000000"/>
              <w:left w:val="single" w:sz="3" w:space="0" w:color="000000"/>
              <w:bottom w:val="dotted" w:sz="3" w:space="0" w:color="000000"/>
              <w:right w:val="single" w:sz="3" w:space="0" w:color="000000"/>
            </w:tcBorders>
            <w:shd w:val="clear" w:color="auto" w:fill="D9D9D9" w:themeFill="background1" w:themeFillShade="D9"/>
            <w:vAlign w:val="center"/>
          </w:tcPr>
          <w:p w14:paraId="57772B3D" w14:textId="71DCA4A8" w:rsidR="00245491" w:rsidRPr="00623C62" w:rsidRDefault="00245491" w:rsidP="00245491">
            <w:pPr>
              <w:pStyle w:val="a3"/>
              <w:wordWrap/>
              <w:spacing w:line="276" w:lineRule="auto"/>
              <w:jc w:val="center"/>
              <w:rPr>
                <w:rFonts w:ascii="Times New Roman" w:eastAsiaTheme="minorEastAsia"/>
                <w:b/>
                <w:color w:val="auto"/>
                <w:szCs w:val="20"/>
                <w:shd w:val="clear" w:color="auto" w:fill="auto"/>
              </w:rPr>
            </w:pPr>
            <w:r>
              <w:rPr>
                <w:rFonts w:ascii="Times New Roman" w:eastAsiaTheme="minorEastAsia" w:hint="eastAsia"/>
                <w:b/>
                <w:color w:val="auto"/>
                <w:szCs w:val="20"/>
                <w:shd w:val="clear" w:color="auto" w:fill="auto"/>
              </w:rPr>
              <w:t>2</w:t>
            </w:r>
            <w:r>
              <w:rPr>
                <w:rFonts w:ascii="Times New Roman" w:eastAsiaTheme="minorEastAsia"/>
                <w:b/>
                <w:color w:val="auto"/>
                <w:szCs w:val="20"/>
                <w:shd w:val="clear" w:color="auto" w:fill="auto"/>
              </w:rPr>
              <w:t>023</w:t>
            </w:r>
          </w:p>
        </w:tc>
        <w:tc>
          <w:tcPr>
            <w:tcW w:w="0" w:type="auto"/>
            <w:tcBorders>
              <w:top w:val="single" w:sz="6" w:space="0" w:color="000000"/>
              <w:left w:val="single" w:sz="3" w:space="0" w:color="000000"/>
              <w:bottom w:val="dotted" w:sz="3" w:space="0" w:color="000000"/>
              <w:right w:val="single" w:sz="7" w:space="0" w:color="000000"/>
            </w:tcBorders>
            <w:shd w:val="clear" w:color="auto" w:fill="D9D9D9" w:themeFill="background1" w:themeFillShade="D9"/>
            <w:vAlign w:val="center"/>
          </w:tcPr>
          <w:p w14:paraId="11C2B8E0" w14:textId="40D2BD54" w:rsidR="00245491" w:rsidRPr="00623C62" w:rsidRDefault="00245491" w:rsidP="00245491">
            <w:pPr>
              <w:pStyle w:val="a3"/>
              <w:wordWrap/>
              <w:spacing w:line="276" w:lineRule="auto"/>
              <w:jc w:val="center"/>
              <w:rPr>
                <w:rFonts w:ascii="Times New Roman" w:eastAsiaTheme="minorEastAsia"/>
                <w:b/>
                <w:color w:val="auto"/>
                <w:szCs w:val="20"/>
                <w:shd w:val="clear" w:color="auto" w:fill="auto"/>
              </w:rPr>
            </w:pPr>
            <w:r>
              <w:rPr>
                <w:rFonts w:ascii="Times New Roman" w:eastAsiaTheme="minorEastAsia" w:hint="eastAsia"/>
                <w:b/>
                <w:color w:val="auto"/>
                <w:szCs w:val="20"/>
                <w:shd w:val="clear" w:color="auto" w:fill="auto"/>
              </w:rPr>
              <w:t>2</w:t>
            </w:r>
            <w:r>
              <w:rPr>
                <w:rFonts w:ascii="Times New Roman" w:eastAsiaTheme="minorEastAsia"/>
                <w:b/>
                <w:color w:val="auto"/>
                <w:szCs w:val="20"/>
                <w:shd w:val="clear" w:color="auto" w:fill="auto"/>
              </w:rPr>
              <w:t>024</w:t>
            </w:r>
          </w:p>
        </w:tc>
      </w:tr>
      <w:tr w:rsidR="004D643C" w:rsidRPr="00623C62" w14:paraId="292800DD" w14:textId="77777777" w:rsidTr="00245491">
        <w:trPr>
          <w:trHeight w:val="20"/>
        </w:trPr>
        <w:tc>
          <w:tcPr>
            <w:tcW w:w="0" w:type="auto"/>
            <w:gridSpan w:val="2"/>
            <w:tcBorders>
              <w:top w:val="single" w:sz="6" w:space="0" w:color="000000"/>
              <w:left w:val="single" w:sz="7" w:space="0" w:color="000000"/>
              <w:bottom w:val="dotted" w:sz="3" w:space="0" w:color="000000"/>
              <w:right w:val="single" w:sz="3" w:space="0" w:color="000000"/>
            </w:tcBorders>
            <w:vAlign w:val="center"/>
          </w:tcPr>
          <w:p w14:paraId="2BFC8CFA" w14:textId="336B7C3F" w:rsidR="00A1150C" w:rsidRPr="00623C62" w:rsidRDefault="00A1150C" w:rsidP="00245491">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Total Number of Digital Sexual Crime Cases</w:t>
            </w:r>
          </w:p>
        </w:tc>
        <w:tc>
          <w:tcPr>
            <w:tcW w:w="0" w:type="auto"/>
            <w:tcBorders>
              <w:top w:val="single" w:sz="6" w:space="0" w:color="000000"/>
              <w:left w:val="single" w:sz="3" w:space="0" w:color="000000"/>
              <w:bottom w:val="dotted" w:sz="3" w:space="0" w:color="000000"/>
              <w:right w:val="single" w:sz="3" w:space="0" w:color="000000"/>
            </w:tcBorders>
            <w:vAlign w:val="center"/>
          </w:tcPr>
          <w:p w14:paraId="12B921B9"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9,700</w:t>
            </w:r>
          </w:p>
        </w:tc>
        <w:tc>
          <w:tcPr>
            <w:tcW w:w="0" w:type="auto"/>
            <w:tcBorders>
              <w:top w:val="single" w:sz="6" w:space="0" w:color="000000"/>
              <w:left w:val="single" w:sz="3" w:space="0" w:color="000000"/>
              <w:bottom w:val="dotted" w:sz="3" w:space="0" w:color="000000"/>
              <w:right w:val="single" w:sz="3" w:space="0" w:color="000000"/>
            </w:tcBorders>
            <w:vAlign w:val="center"/>
          </w:tcPr>
          <w:p w14:paraId="634F73F2"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13,041</w:t>
            </w:r>
          </w:p>
        </w:tc>
        <w:tc>
          <w:tcPr>
            <w:tcW w:w="0" w:type="auto"/>
            <w:tcBorders>
              <w:top w:val="single" w:sz="6" w:space="0" w:color="000000"/>
              <w:left w:val="single" w:sz="3" w:space="0" w:color="000000"/>
              <w:bottom w:val="dotted" w:sz="3" w:space="0" w:color="000000"/>
              <w:right w:val="single" w:sz="3" w:space="0" w:color="000000"/>
            </w:tcBorders>
            <w:vAlign w:val="center"/>
          </w:tcPr>
          <w:p w14:paraId="7A1FFE86"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19,028</w:t>
            </w:r>
          </w:p>
        </w:tc>
        <w:tc>
          <w:tcPr>
            <w:tcW w:w="0" w:type="auto"/>
            <w:tcBorders>
              <w:top w:val="single" w:sz="6" w:space="0" w:color="000000"/>
              <w:left w:val="single" w:sz="3" w:space="0" w:color="000000"/>
              <w:bottom w:val="dotted" w:sz="3" w:space="0" w:color="000000"/>
              <w:right w:val="single" w:sz="3" w:space="0" w:color="000000"/>
            </w:tcBorders>
            <w:vAlign w:val="center"/>
          </w:tcPr>
          <w:p w14:paraId="3874654C"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16,306</w:t>
            </w:r>
          </w:p>
        </w:tc>
        <w:tc>
          <w:tcPr>
            <w:tcW w:w="0" w:type="auto"/>
            <w:tcBorders>
              <w:top w:val="single" w:sz="6" w:space="0" w:color="000000"/>
              <w:left w:val="single" w:sz="3" w:space="0" w:color="000000"/>
              <w:bottom w:val="dotted" w:sz="3" w:space="0" w:color="000000"/>
              <w:right w:val="single" w:sz="7" w:space="0" w:color="000000"/>
            </w:tcBorders>
            <w:vAlign w:val="center"/>
          </w:tcPr>
          <w:p w14:paraId="645EEFF2"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15,411</w:t>
            </w:r>
          </w:p>
        </w:tc>
      </w:tr>
      <w:tr w:rsidR="004D643C" w:rsidRPr="00623C62" w14:paraId="00818556" w14:textId="77777777" w:rsidTr="00245491">
        <w:trPr>
          <w:trHeight w:val="20"/>
        </w:trPr>
        <w:tc>
          <w:tcPr>
            <w:tcW w:w="0" w:type="auto"/>
            <w:tcBorders>
              <w:top w:val="dotted" w:sz="3" w:space="0" w:color="000000"/>
              <w:left w:val="single" w:sz="7" w:space="0" w:color="000000"/>
              <w:bottom w:val="dotted" w:sz="3" w:space="0" w:color="000000"/>
              <w:right w:val="dotted" w:sz="3" w:space="0" w:color="000000"/>
            </w:tcBorders>
            <w:vAlign w:val="center"/>
          </w:tcPr>
          <w:p w14:paraId="7EB5F1FA" w14:textId="77777777" w:rsidR="004D643C" w:rsidRPr="00623C62" w:rsidRDefault="004D643C" w:rsidP="00245491">
            <w:pPr>
              <w:pStyle w:val="a3"/>
              <w:wordWrap/>
              <w:spacing w:line="276" w:lineRule="auto"/>
              <w:jc w:val="center"/>
              <w:rPr>
                <w:rFonts w:ascii="Times New Roman" w:eastAsiaTheme="minorEastAsia"/>
                <w:color w:val="auto"/>
                <w:szCs w:val="20"/>
                <w:shd w:val="clear" w:color="auto" w:fill="auto"/>
              </w:rPr>
            </w:pPr>
          </w:p>
        </w:tc>
        <w:tc>
          <w:tcPr>
            <w:tcW w:w="0" w:type="auto"/>
            <w:tcBorders>
              <w:top w:val="dotted" w:sz="3" w:space="0" w:color="000000"/>
              <w:left w:val="dotted" w:sz="3" w:space="0" w:color="000000"/>
              <w:bottom w:val="dotted" w:sz="3" w:space="0" w:color="000000"/>
              <w:right w:val="single" w:sz="3" w:space="0" w:color="000000"/>
            </w:tcBorders>
            <w:vAlign w:val="center"/>
          </w:tcPr>
          <w:p w14:paraId="183612F8" w14:textId="6953777B" w:rsidR="00A1150C" w:rsidRPr="00623C62" w:rsidRDefault="00A1150C"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 xml:space="preserve">Article 13 of the </w:t>
            </w:r>
            <w:r w:rsidRPr="00623C62">
              <w:rPr>
                <w:rFonts w:ascii="Times New Roman" w:eastAsiaTheme="minorEastAsia"/>
                <w:i/>
                <w:color w:val="auto"/>
                <w:szCs w:val="20"/>
                <w:shd w:val="clear" w:color="auto" w:fill="auto"/>
              </w:rPr>
              <w:t>Act on Special Cases Concerning the Punishment of Sexual Crimes</w:t>
            </w:r>
            <w:r w:rsidRPr="00623C62">
              <w:rPr>
                <w:rFonts w:ascii="Times New Roman" w:eastAsiaTheme="minorEastAsia"/>
                <w:color w:val="auto"/>
                <w:szCs w:val="20"/>
                <w:shd w:val="clear" w:color="auto" w:fill="auto"/>
              </w:rPr>
              <w:t xml:space="preserve"> (Obscene Acts </w:t>
            </w:r>
            <w:r w:rsidR="00E05698" w:rsidRPr="00623C62">
              <w:rPr>
                <w:rFonts w:ascii="Times New Roman" w:eastAsiaTheme="minorEastAsia"/>
                <w:color w:val="auto"/>
                <w:szCs w:val="20"/>
                <w:shd w:val="clear" w:color="auto" w:fill="auto"/>
              </w:rPr>
              <w:t>by Using Means of</w:t>
            </w:r>
            <w:r w:rsidRPr="00623C62">
              <w:rPr>
                <w:rFonts w:ascii="Times New Roman" w:eastAsiaTheme="minorEastAsia"/>
                <w:color w:val="auto"/>
                <w:szCs w:val="20"/>
                <w:shd w:val="clear" w:color="auto" w:fill="auto"/>
              </w:rPr>
              <w:t xml:space="preserve"> Communication)</w:t>
            </w:r>
          </w:p>
        </w:tc>
        <w:tc>
          <w:tcPr>
            <w:tcW w:w="0" w:type="auto"/>
            <w:tcBorders>
              <w:top w:val="dotted" w:sz="3" w:space="0" w:color="000000"/>
              <w:left w:val="single" w:sz="3" w:space="0" w:color="000000"/>
              <w:bottom w:val="dotted" w:sz="3" w:space="0" w:color="000000"/>
              <w:right w:val="single" w:sz="3" w:space="0" w:color="000000"/>
            </w:tcBorders>
            <w:vAlign w:val="center"/>
          </w:tcPr>
          <w:p w14:paraId="6D826399" w14:textId="77777777" w:rsidR="004D643C" w:rsidRPr="00623C62" w:rsidRDefault="007F6311" w:rsidP="00245491">
            <w:pPr>
              <w:pStyle w:val="2013"/>
              <w:snapToGrid/>
              <w:spacing w:line="276" w:lineRule="auto"/>
              <w:jc w:val="center"/>
              <w:rPr>
                <w:rFonts w:ascii="Times New Roman" w:eastAsiaTheme="minorEastAsia"/>
                <w:color w:val="auto"/>
                <w:sz w:val="20"/>
                <w:szCs w:val="20"/>
                <w:shd w:val="clear" w:color="auto" w:fill="auto"/>
              </w:rPr>
            </w:pPr>
            <w:r w:rsidRPr="00623C62">
              <w:rPr>
                <w:rFonts w:ascii="Times New Roman" w:eastAsiaTheme="minorEastAsia"/>
                <w:color w:val="auto"/>
                <w:spacing w:val="0"/>
                <w:w w:val="100"/>
                <w:sz w:val="20"/>
                <w:szCs w:val="20"/>
                <w:shd w:val="clear" w:color="auto" w:fill="auto"/>
              </w:rPr>
              <w:t>2,047</w:t>
            </w:r>
          </w:p>
        </w:tc>
        <w:tc>
          <w:tcPr>
            <w:tcW w:w="0" w:type="auto"/>
            <w:tcBorders>
              <w:top w:val="dotted" w:sz="3" w:space="0" w:color="000000"/>
              <w:left w:val="single" w:sz="3" w:space="0" w:color="000000"/>
              <w:bottom w:val="dotted" w:sz="3" w:space="0" w:color="000000"/>
              <w:right w:val="single" w:sz="3" w:space="0" w:color="000000"/>
            </w:tcBorders>
            <w:vAlign w:val="center"/>
          </w:tcPr>
          <w:p w14:paraId="3E33C491" w14:textId="77777777" w:rsidR="004D643C" w:rsidRPr="00623C62" w:rsidRDefault="007F6311" w:rsidP="00245491">
            <w:pPr>
              <w:pStyle w:val="2013"/>
              <w:snapToGrid/>
              <w:spacing w:line="276" w:lineRule="auto"/>
              <w:jc w:val="center"/>
              <w:rPr>
                <w:rFonts w:ascii="Times New Roman" w:eastAsiaTheme="minorEastAsia"/>
                <w:color w:val="auto"/>
                <w:sz w:val="20"/>
                <w:szCs w:val="20"/>
                <w:shd w:val="clear" w:color="auto" w:fill="auto"/>
              </w:rPr>
            </w:pPr>
            <w:r w:rsidRPr="00623C62">
              <w:rPr>
                <w:rFonts w:ascii="Times New Roman" w:eastAsiaTheme="minorEastAsia"/>
                <w:color w:val="auto"/>
                <w:spacing w:val="0"/>
                <w:w w:val="100"/>
                <w:sz w:val="20"/>
                <w:szCs w:val="20"/>
                <w:shd w:val="clear" w:color="auto" w:fill="auto"/>
              </w:rPr>
              <w:t>5,067</w:t>
            </w:r>
          </w:p>
        </w:tc>
        <w:tc>
          <w:tcPr>
            <w:tcW w:w="0" w:type="auto"/>
            <w:tcBorders>
              <w:top w:val="dotted" w:sz="3" w:space="0" w:color="000000"/>
              <w:left w:val="single" w:sz="3" w:space="0" w:color="000000"/>
              <w:bottom w:val="dotted" w:sz="3" w:space="0" w:color="000000"/>
              <w:right w:val="single" w:sz="3" w:space="0" w:color="000000"/>
            </w:tcBorders>
            <w:vAlign w:val="center"/>
          </w:tcPr>
          <w:p w14:paraId="6308BC60" w14:textId="77777777" w:rsidR="004D643C" w:rsidRPr="00623C62" w:rsidRDefault="007F6311" w:rsidP="00245491">
            <w:pPr>
              <w:pStyle w:val="2013"/>
              <w:snapToGrid/>
              <w:spacing w:line="276" w:lineRule="auto"/>
              <w:jc w:val="center"/>
              <w:rPr>
                <w:rFonts w:ascii="Times New Roman" w:eastAsiaTheme="minorEastAsia"/>
                <w:color w:val="auto"/>
                <w:sz w:val="20"/>
                <w:szCs w:val="20"/>
                <w:shd w:val="clear" w:color="auto" w:fill="auto"/>
              </w:rPr>
            </w:pPr>
            <w:r w:rsidRPr="00623C62">
              <w:rPr>
                <w:rFonts w:ascii="Times New Roman" w:eastAsiaTheme="minorEastAsia"/>
                <w:color w:val="auto"/>
                <w:spacing w:val="0"/>
                <w:w w:val="100"/>
                <w:sz w:val="20"/>
                <w:szCs w:val="20"/>
                <w:shd w:val="clear" w:color="auto" w:fill="auto"/>
              </w:rPr>
              <w:t>10,563</w:t>
            </w:r>
          </w:p>
        </w:tc>
        <w:tc>
          <w:tcPr>
            <w:tcW w:w="0" w:type="auto"/>
            <w:tcBorders>
              <w:top w:val="dotted" w:sz="3" w:space="0" w:color="000000"/>
              <w:left w:val="single" w:sz="3" w:space="0" w:color="000000"/>
              <w:bottom w:val="dotted" w:sz="3" w:space="0" w:color="000000"/>
              <w:right w:val="single" w:sz="3" w:space="0" w:color="000000"/>
            </w:tcBorders>
            <w:vAlign w:val="center"/>
          </w:tcPr>
          <w:p w14:paraId="612F9693" w14:textId="77777777" w:rsidR="004D643C" w:rsidRPr="00623C62" w:rsidRDefault="007F6311" w:rsidP="00245491">
            <w:pPr>
              <w:pStyle w:val="2013"/>
              <w:snapToGrid/>
              <w:spacing w:line="276" w:lineRule="auto"/>
              <w:jc w:val="center"/>
              <w:rPr>
                <w:rFonts w:ascii="Times New Roman" w:eastAsiaTheme="minorEastAsia"/>
                <w:color w:val="auto"/>
                <w:sz w:val="20"/>
                <w:szCs w:val="20"/>
                <w:shd w:val="clear" w:color="auto" w:fill="auto"/>
              </w:rPr>
            </w:pPr>
            <w:r w:rsidRPr="00623C62">
              <w:rPr>
                <w:rFonts w:ascii="Times New Roman" w:eastAsiaTheme="minorEastAsia"/>
                <w:color w:val="auto"/>
                <w:spacing w:val="0"/>
                <w:w w:val="100"/>
                <w:sz w:val="20"/>
                <w:szCs w:val="20"/>
                <w:shd w:val="clear" w:color="auto" w:fill="auto"/>
              </w:rPr>
              <w:t>8,004</w:t>
            </w:r>
          </w:p>
        </w:tc>
        <w:tc>
          <w:tcPr>
            <w:tcW w:w="0" w:type="auto"/>
            <w:tcBorders>
              <w:top w:val="dotted" w:sz="3" w:space="0" w:color="000000"/>
              <w:left w:val="single" w:sz="3" w:space="0" w:color="000000"/>
              <w:bottom w:val="dotted" w:sz="3" w:space="0" w:color="000000"/>
              <w:right w:val="single" w:sz="7" w:space="0" w:color="000000"/>
            </w:tcBorders>
            <w:vAlign w:val="center"/>
          </w:tcPr>
          <w:p w14:paraId="79B06E39" w14:textId="77777777" w:rsidR="004D643C" w:rsidRPr="00623C62" w:rsidRDefault="007F6311" w:rsidP="00245491">
            <w:pPr>
              <w:pStyle w:val="2013"/>
              <w:snapToGrid/>
              <w:spacing w:line="276" w:lineRule="auto"/>
              <w:jc w:val="center"/>
              <w:rPr>
                <w:rFonts w:ascii="Times New Roman" w:eastAsiaTheme="minorEastAsia"/>
                <w:color w:val="auto"/>
                <w:sz w:val="20"/>
                <w:szCs w:val="20"/>
                <w:shd w:val="clear" w:color="auto" w:fill="auto"/>
              </w:rPr>
            </w:pPr>
            <w:r w:rsidRPr="00623C62">
              <w:rPr>
                <w:rFonts w:ascii="Times New Roman" w:eastAsiaTheme="minorEastAsia"/>
                <w:color w:val="auto"/>
                <w:spacing w:val="0"/>
                <w:w w:val="100"/>
                <w:sz w:val="20"/>
                <w:szCs w:val="20"/>
                <w:shd w:val="clear" w:color="auto" w:fill="auto"/>
              </w:rPr>
              <w:t>5,858</w:t>
            </w:r>
          </w:p>
        </w:tc>
      </w:tr>
      <w:tr w:rsidR="004D643C" w:rsidRPr="00623C62" w14:paraId="744FAD9A" w14:textId="77777777" w:rsidTr="00245491">
        <w:trPr>
          <w:trHeight w:val="20"/>
        </w:trPr>
        <w:tc>
          <w:tcPr>
            <w:tcW w:w="0" w:type="auto"/>
            <w:tcBorders>
              <w:top w:val="dotted" w:sz="3" w:space="0" w:color="000000"/>
              <w:left w:val="single" w:sz="7" w:space="0" w:color="000000"/>
              <w:bottom w:val="dotted" w:sz="3" w:space="0" w:color="000000"/>
              <w:right w:val="dotted" w:sz="3" w:space="0" w:color="000000"/>
            </w:tcBorders>
            <w:vAlign w:val="center"/>
          </w:tcPr>
          <w:p w14:paraId="03E4D4D7" w14:textId="77777777" w:rsidR="004D643C" w:rsidRPr="00623C62" w:rsidRDefault="004D643C" w:rsidP="00245491">
            <w:pPr>
              <w:pStyle w:val="a3"/>
              <w:wordWrap/>
              <w:spacing w:line="276" w:lineRule="auto"/>
              <w:jc w:val="center"/>
              <w:rPr>
                <w:rFonts w:ascii="Times New Roman" w:eastAsiaTheme="minorEastAsia"/>
                <w:color w:val="auto"/>
                <w:szCs w:val="20"/>
                <w:shd w:val="clear" w:color="auto" w:fill="auto"/>
              </w:rPr>
            </w:pPr>
          </w:p>
        </w:tc>
        <w:tc>
          <w:tcPr>
            <w:tcW w:w="0" w:type="auto"/>
            <w:tcBorders>
              <w:top w:val="dotted" w:sz="3" w:space="0" w:color="000000"/>
              <w:left w:val="dotted" w:sz="3" w:space="0" w:color="000000"/>
              <w:bottom w:val="dotted" w:sz="3" w:space="0" w:color="000000"/>
              <w:right w:val="single" w:sz="3" w:space="0" w:color="000000"/>
            </w:tcBorders>
            <w:vAlign w:val="center"/>
          </w:tcPr>
          <w:p w14:paraId="50992364" w14:textId="34ABC4EE" w:rsidR="00A1150C" w:rsidRPr="00623C62" w:rsidRDefault="00A1150C"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 xml:space="preserve">Article 14 of the </w:t>
            </w:r>
            <w:r w:rsidRPr="00623C62">
              <w:rPr>
                <w:rFonts w:ascii="Times New Roman" w:eastAsiaTheme="minorEastAsia"/>
                <w:i/>
                <w:color w:val="auto"/>
                <w:szCs w:val="20"/>
                <w:shd w:val="clear" w:color="auto" w:fill="auto"/>
              </w:rPr>
              <w:t>Act on Special Cases Concerning the Punishment of Sexual Crimes</w:t>
            </w:r>
            <w:r w:rsidRPr="00623C62">
              <w:rPr>
                <w:rFonts w:ascii="Times New Roman" w:eastAsiaTheme="minorEastAsia"/>
                <w:color w:val="auto"/>
                <w:szCs w:val="20"/>
                <w:shd w:val="clear" w:color="auto" w:fill="auto"/>
              </w:rPr>
              <w:t xml:space="preserve"> (</w:t>
            </w:r>
            <w:r w:rsidR="00E05698" w:rsidRPr="00623C62">
              <w:rPr>
                <w:rFonts w:ascii="Times New Roman" w:eastAsiaTheme="minorEastAsia"/>
                <w:color w:val="auto"/>
                <w:szCs w:val="20"/>
                <w:shd w:val="clear" w:color="auto" w:fill="auto"/>
              </w:rPr>
              <w:t xml:space="preserve">Taking or </w:t>
            </w:r>
            <w:r w:rsidR="00112188" w:rsidRPr="00623C62">
              <w:rPr>
                <w:rFonts w:ascii="Times New Roman" w:eastAsiaTheme="minorEastAsia"/>
                <w:color w:val="auto"/>
                <w:szCs w:val="20"/>
                <w:shd w:val="clear" w:color="auto" w:fill="auto"/>
              </w:rPr>
              <w:t xml:space="preserve">Distributing </w:t>
            </w:r>
            <w:r w:rsidR="00E05698" w:rsidRPr="00623C62">
              <w:rPr>
                <w:rFonts w:ascii="Times New Roman" w:eastAsiaTheme="minorEastAsia"/>
                <w:color w:val="auto"/>
                <w:szCs w:val="20"/>
                <w:shd w:val="clear" w:color="auto" w:fill="auto"/>
              </w:rPr>
              <w:t>Photographs or Videos by Using Cameras)</w:t>
            </w:r>
          </w:p>
        </w:tc>
        <w:tc>
          <w:tcPr>
            <w:tcW w:w="0" w:type="auto"/>
            <w:tcBorders>
              <w:top w:val="dotted" w:sz="3" w:space="0" w:color="000000"/>
              <w:left w:val="single" w:sz="3" w:space="0" w:color="000000"/>
              <w:bottom w:val="dotted" w:sz="3" w:space="0" w:color="000000"/>
              <w:right w:val="single" w:sz="3" w:space="0" w:color="000000"/>
            </w:tcBorders>
            <w:vAlign w:val="center"/>
          </w:tcPr>
          <w:p w14:paraId="1DEF9D5B"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4,881</w:t>
            </w:r>
          </w:p>
        </w:tc>
        <w:tc>
          <w:tcPr>
            <w:tcW w:w="0" w:type="auto"/>
            <w:tcBorders>
              <w:top w:val="dotted" w:sz="3" w:space="0" w:color="000000"/>
              <w:left w:val="single" w:sz="3" w:space="0" w:color="000000"/>
              <w:bottom w:val="dotted" w:sz="3" w:space="0" w:color="000000"/>
              <w:right w:val="single" w:sz="3" w:space="0" w:color="000000"/>
            </w:tcBorders>
            <w:vAlign w:val="center"/>
          </w:tcPr>
          <w:p w14:paraId="0C74605D"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5,541</w:t>
            </w:r>
          </w:p>
        </w:tc>
        <w:tc>
          <w:tcPr>
            <w:tcW w:w="0" w:type="auto"/>
            <w:tcBorders>
              <w:top w:val="dotted" w:sz="3" w:space="0" w:color="000000"/>
              <w:left w:val="single" w:sz="3" w:space="0" w:color="000000"/>
              <w:bottom w:val="dotted" w:sz="3" w:space="0" w:color="000000"/>
              <w:right w:val="single" w:sz="3" w:space="0" w:color="000000"/>
            </w:tcBorders>
            <w:vAlign w:val="center"/>
          </w:tcPr>
          <w:p w14:paraId="67A17B04"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5,876</w:t>
            </w:r>
          </w:p>
        </w:tc>
        <w:tc>
          <w:tcPr>
            <w:tcW w:w="0" w:type="auto"/>
            <w:tcBorders>
              <w:top w:val="dotted" w:sz="3" w:space="0" w:color="000000"/>
              <w:left w:val="single" w:sz="3" w:space="0" w:color="000000"/>
              <w:bottom w:val="dotted" w:sz="3" w:space="0" w:color="000000"/>
              <w:right w:val="single" w:sz="3" w:space="0" w:color="000000"/>
            </w:tcBorders>
            <w:vAlign w:val="center"/>
          </w:tcPr>
          <w:p w14:paraId="38F9413D" w14:textId="77777777" w:rsidR="004D643C" w:rsidRPr="00623C62" w:rsidRDefault="007F6311" w:rsidP="00245491">
            <w:pPr>
              <w:pStyle w:val="2013"/>
              <w:snapToGrid/>
              <w:spacing w:line="276" w:lineRule="auto"/>
              <w:jc w:val="center"/>
              <w:rPr>
                <w:rFonts w:ascii="Times New Roman" w:eastAsiaTheme="minorEastAsia"/>
                <w:color w:val="auto"/>
                <w:sz w:val="20"/>
                <w:szCs w:val="20"/>
                <w:shd w:val="clear" w:color="auto" w:fill="auto"/>
              </w:rPr>
            </w:pPr>
            <w:r w:rsidRPr="00623C62">
              <w:rPr>
                <w:rFonts w:ascii="Times New Roman" w:eastAsiaTheme="minorEastAsia"/>
                <w:color w:val="auto"/>
                <w:spacing w:val="0"/>
                <w:w w:val="100"/>
                <w:sz w:val="20"/>
                <w:szCs w:val="20"/>
                <w:shd w:val="clear" w:color="auto" w:fill="auto"/>
              </w:rPr>
              <w:t>5,490</w:t>
            </w:r>
          </w:p>
        </w:tc>
        <w:tc>
          <w:tcPr>
            <w:tcW w:w="0" w:type="auto"/>
            <w:tcBorders>
              <w:top w:val="dotted" w:sz="3" w:space="0" w:color="000000"/>
              <w:left w:val="single" w:sz="3" w:space="0" w:color="000000"/>
              <w:bottom w:val="dotted" w:sz="3" w:space="0" w:color="000000"/>
              <w:right w:val="single" w:sz="7" w:space="0" w:color="000000"/>
            </w:tcBorders>
            <w:vAlign w:val="center"/>
          </w:tcPr>
          <w:p w14:paraId="4D489382" w14:textId="77777777" w:rsidR="004D643C" w:rsidRPr="00623C62" w:rsidRDefault="007F6311" w:rsidP="00245491">
            <w:pPr>
              <w:pStyle w:val="2013"/>
              <w:snapToGrid/>
              <w:spacing w:line="276" w:lineRule="auto"/>
              <w:jc w:val="center"/>
              <w:rPr>
                <w:rFonts w:ascii="Times New Roman" w:eastAsiaTheme="minorEastAsia"/>
                <w:color w:val="auto"/>
                <w:sz w:val="20"/>
                <w:szCs w:val="20"/>
                <w:shd w:val="clear" w:color="auto" w:fill="auto"/>
              </w:rPr>
            </w:pPr>
            <w:r w:rsidRPr="00623C62">
              <w:rPr>
                <w:rFonts w:ascii="Times New Roman" w:eastAsiaTheme="minorEastAsia"/>
                <w:color w:val="auto"/>
                <w:spacing w:val="0"/>
                <w:w w:val="100"/>
                <w:sz w:val="20"/>
                <w:szCs w:val="20"/>
                <w:shd w:val="clear" w:color="auto" w:fill="auto"/>
              </w:rPr>
              <w:t>5,829</w:t>
            </w:r>
          </w:p>
        </w:tc>
      </w:tr>
      <w:tr w:rsidR="004D643C" w:rsidRPr="00623C62" w14:paraId="7D8CC638" w14:textId="77777777" w:rsidTr="00245491">
        <w:trPr>
          <w:trHeight w:val="20"/>
        </w:trPr>
        <w:tc>
          <w:tcPr>
            <w:tcW w:w="0" w:type="auto"/>
            <w:tcBorders>
              <w:top w:val="dotted" w:sz="3" w:space="0" w:color="000000"/>
              <w:left w:val="single" w:sz="7" w:space="0" w:color="000000"/>
              <w:bottom w:val="dotted" w:sz="3" w:space="0" w:color="000000"/>
              <w:right w:val="dotted" w:sz="3" w:space="0" w:color="000000"/>
            </w:tcBorders>
            <w:vAlign w:val="center"/>
          </w:tcPr>
          <w:p w14:paraId="2FC3E2CF" w14:textId="77777777" w:rsidR="004D643C" w:rsidRPr="00623C62" w:rsidRDefault="004D643C" w:rsidP="00245491">
            <w:pPr>
              <w:pStyle w:val="a3"/>
              <w:wordWrap/>
              <w:spacing w:line="276" w:lineRule="auto"/>
              <w:jc w:val="center"/>
              <w:rPr>
                <w:rFonts w:ascii="Times New Roman" w:eastAsiaTheme="minorEastAsia"/>
                <w:color w:val="auto"/>
                <w:szCs w:val="20"/>
                <w:shd w:val="clear" w:color="auto" w:fill="auto"/>
              </w:rPr>
            </w:pPr>
          </w:p>
        </w:tc>
        <w:tc>
          <w:tcPr>
            <w:tcW w:w="0" w:type="auto"/>
            <w:tcBorders>
              <w:top w:val="dotted" w:sz="3" w:space="0" w:color="000000"/>
              <w:left w:val="dotted" w:sz="3" w:space="0" w:color="000000"/>
              <w:bottom w:val="dotted" w:sz="3" w:space="0" w:color="000000"/>
              <w:right w:val="single" w:sz="3" w:space="0" w:color="000000"/>
            </w:tcBorders>
            <w:vAlign w:val="center"/>
          </w:tcPr>
          <w:p w14:paraId="382698AB" w14:textId="2A1564DE" w:rsidR="00A1150C" w:rsidRPr="00623C62" w:rsidRDefault="00A1150C"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 xml:space="preserve">Article 14-2 of the </w:t>
            </w:r>
            <w:r w:rsidRPr="00623C62">
              <w:rPr>
                <w:rFonts w:ascii="Times New Roman" w:eastAsiaTheme="minorEastAsia"/>
                <w:i/>
                <w:color w:val="auto"/>
                <w:szCs w:val="20"/>
                <w:shd w:val="clear" w:color="auto" w:fill="auto"/>
              </w:rPr>
              <w:t>Act on Special Cases Concerning the Punishment of Sexual Crimes</w:t>
            </w:r>
            <w:r w:rsidRPr="00623C62">
              <w:rPr>
                <w:rFonts w:ascii="Times New Roman" w:eastAsiaTheme="minorEastAsia"/>
                <w:color w:val="auto"/>
                <w:szCs w:val="20"/>
                <w:shd w:val="clear" w:color="auto" w:fill="auto"/>
              </w:rPr>
              <w:t xml:space="preserve"> (Editing and Distribution of </w:t>
            </w:r>
            <w:r w:rsidR="00112188" w:rsidRPr="00623C62">
              <w:rPr>
                <w:rFonts w:ascii="Times New Roman" w:eastAsiaTheme="minorEastAsia"/>
                <w:color w:val="auto"/>
                <w:szCs w:val="20"/>
                <w:shd w:val="clear" w:color="auto" w:fill="auto"/>
              </w:rPr>
              <w:t>False Video Products</w:t>
            </w:r>
            <w:r w:rsidRPr="00623C62">
              <w:rPr>
                <w:rFonts w:ascii="Times New Roman" w:eastAsiaTheme="minorEastAsia"/>
                <w:color w:val="auto"/>
                <w:szCs w:val="20"/>
                <w:shd w:val="clear" w:color="auto" w:fill="auto"/>
              </w:rPr>
              <w:t>)</w:t>
            </w:r>
          </w:p>
        </w:tc>
        <w:tc>
          <w:tcPr>
            <w:tcW w:w="0" w:type="auto"/>
            <w:tcBorders>
              <w:top w:val="dotted" w:sz="3" w:space="0" w:color="000000"/>
              <w:left w:val="single" w:sz="3" w:space="0" w:color="000000"/>
              <w:bottom w:val="dotted" w:sz="3" w:space="0" w:color="000000"/>
              <w:right w:val="single" w:sz="3" w:space="0" w:color="000000"/>
            </w:tcBorders>
            <w:vAlign w:val="center"/>
          </w:tcPr>
          <w:p w14:paraId="3BBBBB40"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31</w:t>
            </w:r>
          </w:p>
        </w:tc>
        <w:tc>
          <w:tcPr>
            <w:tcW w:w="0" w:type="auto"/>
            <w:tcBorders>
              <w:top w:val="dotted" w:sz="3" w:space="0" w:color="000000"/>
              <w:left w:val="single" w:sz="3" w:space="0" w:color="000000"/>
              <w:bottom w:val="dotted" w:sz="3" w:space="0" w:color="000000"/>
              <w:right w:val="single" w:sz="3" w:space="0" w:color="000000"/>
            </w:tcBorders>
            <w:vAlign w:val="center"/>
          </w:tcPr>
          <w:p w14:paraId="2C0B6C01"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259</w:t>
            </w:r>
          </w:p>
        </w:tc>
        <w:tc>
          <w:tcPr>
            <w:tcW w:w="0" w:type="auto"/>
            <w:tcBorders>
              <w:top w:val="dotted" w:sz="3" w:space="0" w:color="000000"/>
              <w:left w:val="single" w:sz="3" w:space="0" w:color="000000"/>
              <w:bottom w:val="dotted" w:sz="3" w:space="0" w:color="000000"/>
              <w:right w:val="single" w:sz="3" w:space="0" w:color="000000"/>
            </w:tcBorders>
            <w:vAlign w:val="center"/>
          </w:tcPr>
          <w:p w14:paraId="4D3B2F77"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170</w:t>
            </w:r>
          </w:p>
        </w:tc>
        <w:tc>
          <w:tcPr>
            <w:tcW w:w="0" w:type="auto"/>
            <w:tcBorders>
              <w:top w:val="dotted" w:sz="3" w:space="0" w:color="000000"/>
              <w:left w:val="single" w:sz="3" w:space="0" w:color="000000"/>
              <w:bottom w:val="dotted" w:sz="3" w:space="0" w:color="000000"/>
              <w:right w:val="single" w:sz="3" w:space="0" w:color="000000"/>
            </w:tcBorders>
            <w:vAlign w:val="center"/>
          </w:tcPr>
          <w:p w14:paraId="7298BE8C" w14:textId="77777777" w:rsidR="004D643C" w:rsidRPr="00623C62" w:rsidRDefault="007F6311" w:rsidP="00245491">
            <w:pPr>
              <w:pStyle w:val="2013"/>
              <w:snapToGrid/>
              <w:spacing w:line="276" w:lineRule="auto"/>
              <w:jc w:val="center"/>
              <w:rPr>
                <w:rFonts w:ascii="Times New Roman" w:eastAsiaTheme="minorEastAsia"/>
                <w:color w:val="auto"/>
                <w:sz w:val="20"/>
                <w:szCs w:val="20"/>
                <w:shd w:val="clear" w:color="auto" w:fill="auto"/>
              </w:rPr>
            </w:pPr>
            <w:r w:rsidRPr="00623C62">
              <w:rPr>
                <w:rFonts w:ascii="Times New Roman" w:eastAsiaTheme="minorEastAsia"/>
                <w:color w:val="auto"/>
                <w:spacing w:val="0"/>
                <w:w w:val="100"/>
                <w:sz w:val="20"/>
                <w:szCs w:val="20"/>
                <w:shd w:val="clear" w:color="auto" w:fill="auto"/>
              </w:rPr>
              <w:t>168</w:t>
            </w:r>
          </w:p>
        </w:tc>
        <w:tc>
          <w:tcPr>
            <w:tcW w:w="0" w:type="auto"/>
            <w:tcBorders>
              <w:top w:val="dotted" w:sz="3" w:space="0" w:color="000000"/>
              <w:left w:val="single" w:sz="3" w:space="0" w:color="000000"/>
              <w:bottom w:val="dotted" w:sz="3" w:space="0" w:color="000000"/>
              <w:right w:val="single" w:sz="7" w:space="0" w:color="000000"/>
            </w:tcBorders>
            <w:vAlign w:val="center"/>
          </w:tcPr>
          <w:p w14:paraId="68D2E449" w14:textId="77777777" w:rsidR="004D643C" w:rsidRPr="00623C62" w:rsidRDefault="007F6311" w:rsidP="00245491">
            <w:pPr>
              <w:pStyle w:val="2013"/>
              <w:snapToGrid/>
              <w:spacing w:line="276" w:lineRule="auto"/>
              <w:jc w:val="center"/>
              <w:rPr>
                <w:rFonts w:ascii="Times New Roman" w:eastAsiaTheme="minorEastAsia"/>
                <w:color w:val="auto"/>
                <w:sz w:val="20"/>
                <w:szCs w:val="20"/>
                <w:shd w:val="clear" w:color="auto" w:fill="auto"/>
              </w:rPr>
            </w:pPr>
            <w:r w:rsidRPr="00623C62">
              <w:rPr>
                <w:rFonts w:ascii="Times New Roman" w:eastAsiaTheme="minorEastAsia"/>
                <w:color w:val="auto"/>
                <w:spacing w:val="0"/>
                <w:w w:val="100"/>
                <w:sz w:val="20"/>
                <w:szCs w:val="20"/>
                <w:shd w:val="clear" w:color="auto" w:fill="auto"/>
              </w:rPr>
              <w:t>550</w:t>
            </w:r>
          </w:p>
        </w:tc>
      </w:tr>
      <w:tr w:rsidR="004D643C" w:rsidRPr="00623C62" w14:paraId="23A68E5E" w14:textId="77777777" w:rsidTr="00245491">
        <w:trPr>
          <w:trHeight w:val="20"/>
        </w:trPr>
        <w:tc>
          <w:tcPr>
            <w:tcW w:w="0" w:type="auto"/>
            <w:tcBorders>
              <w:top w:val="dotted" w:sz="3" w:space="0" w:color="000000"/>
              <w:left w:val="single" w:sz="7" w:space="0" w:color="000000"/>
              <w:bottom w:val="dotted" w:sz="3" w:space="0" w:color="000000"/>
              <w:right w:val="dotted" w:sz="3" w:space="0" w:color="000000"/>
            </w:tcBorders>
            <w:vAlign w:val="center"/>
          </w:tcPr>
          <w:p w14:paraId="1C9D3C4B" w14:textId="77777777" w:rsidR="004D643C" w:rsidRPr="00623C62" w:rsidRDefault="004D643C" w:rsidP="00245491">
            <w:pPr>
              <w:pStyle w:val="a3"/>
              <w:wordWrap/>
              <w:spacing w:line="276" w:lineRule="auto"/>
              <w:jc w:val="center"/>
              <w:rPr>
                <w:rFonts w:ascii="Times New Roman" w:eastAsiaTheme="minorEastAsia"/>
                <w:color w:val="auto"/>
                <w:szCs w:val="20"/>
                <w:shd w:val="clear" w:color="auto" w:fill="auto"/>
              </w:rPr>
            </w:pPr>
          </w:p>
        </w:tc>
        <w:tc>
          <w:tcPr>
            <w:tcW w:w="0" w:type="auto"/>
            <w:tcBorders>
              <w:top w:val="dotted" w:sz="3" w:space="0" w:color="000000"/>
              <w:left w:val="dotted" w:sz="3" w:space="0" w:color="000000"/>
              <w:bottom w:val="dotted" w:sz="3" w:space="0" w:color="000000"/>
              <w:right w:val="single" w:sz="3" w:space="0" w:color="000000"/>
            </w:tcBorders>
            <w:vAlign w:val="center"/>
          </w:tcPr>
          <w:p w14:paraId="56149F02" w14:textId="466B324F" w:rsidR="00A1150C" w:rsidRPr="00623C62" w:rsidRDefault="00A1150C"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 xml:space="preserve">Article 14-3 of </w:t>
            </w:r>
            <w:r w:rsidRPr="00623C62">
              <w:rPr>
                <w:rFonts w:ascii="Times New Roman" w:eastAsiaTheme="minorEastAsia"/>
                <w:i/>
                <w:color w:val="auto"/>
                <w:szCs w:val="20"/>
                <w:shd w:val="clear" w:color="auto" w:fill="auto"/>
              </w:rPr>
              <w:t>the Act on Special Cases Concerning the Punishment of Sexual Crimes</w:t>
            </w:r>
            <w:r w:rsidRPr="00623C62">
              <w:rPr>
                <w:rFonts w:ascii="Times New Roman" w:eastAsiaTheme="minorEastAsia"/>
                <w:color w:val="auto"/>
                <w:szCs w:val="20"/>
                <w:shd w:val="clear" w:color="auto" w:fill="auto"/>
              </w:rPr>
              <w:t xml:space="preserve"> (</w:t>
            </w:r>
            <w:r w:rsidR="00112188" w:rsidRPr="00623C62">
              <w:rPr>
                <w:rFonts w:ascii="Times New Roman" w:eastAsiaTheme="minorEastAsia"/>
                <w:color w:val="auto"/>
                <w:szCs w:val="20"/>
                <w:shd w:val="clear" w:color="auto" w:fill="auto"/>
              </w:rPr>
              <w:t>Intimidation or Compulsion by Using Photograph and Compilation)</w:t>
            </w:r>
          </w:p>
        </w:tc>
        <w:tc>
          <w:tcPr>
            <w:tcW w:w="0" w:type="auto"/>
            <w:tcBorders>
              <w:top w:val="dotted" w:sz="3" w:space="0" w:color="000000"/>
              <w:left w:val="single" w:sz="3" w:space="0" w:color="000000"/>
              <w:bottom w:val="dotted" w:sz="3" w:space="0" w:color="000000"/>
              <w:right w:val="single" w:sz="3" w:space="0" w:color="000000"/>
            </w:tcBorders>
            <w:vAlign w:val="center"/>
          </w:tcPr>
          <w:p w14:paraId="7024FFE4"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120</w:t>
            </w:r>
          </w:p>
        </w:tc>
        <w:tc>
          <w:tcPr>
            <w:tcW w:w="0" w:type="auto"/>
            <w:tcBorders>
              <w:top w:val="dotted" w:sz="3" w:space="0" w:color="000000"/>
              <w:left w:val="single" w:sz="3" w:space="0" w:color="000000"/>
              <w:bottom w:val="dotted" w:sz="3" w:space="0" w:color="000000"/>
              <w:right w:val="single" w:sz="3" w:space="0" w:color="000000"/>
            </w:tcBorders>
            <w:vAlign w:val="center"/>
          </w:tcPr>
          <w:p w14:paraId="5679CACF"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546</w:t>
            </w:r>
          </w:p>
        </w:tc>
        <w:tc>
          <w:tcPr>
            <w:tcW w:w="0" w:type="auto"/>
            <w:tcBorders>
              <w:top w:val="dotted" w:sz="3" w:space="0" w:color="000000"/>
              <w:left w:val="single" w:sz="3" w:space="0" w:color="000000"/>
              <w:bottom w:val="dotted" w:sz="3" w:space="0" w:color="000000"/>
              <w:right w:val="single" w:sz="3" w:space="0" w:color="000000"/>
            </w:tcBorders>
            <w:vAlign w:val="center"/>
          </w:tcPr>
          <w:p w14:paraId="19664024"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821</w:t>
            </w:r>
          </w:p>
        </w:tc>
        <w:tc>
          <w:tcPr>
            <w:tcW w:w="0" w:type="auto"/>
            <w:tcBorders>
              <w:top w:val="dotted" w:sz="3" w:space="0" w:color="000000"/>
              <w:left w:val="single" w:sz="3" w:space="0" w:color="000000"/>
              <w:bottom w:val="dotted" w:sz="3" w:space="0" w:color="000000"/>
              <w:right w:val="single" w:sz="3" w:space="0" w:color="000000"/>
            </w:tcBorders>
            <w:vAlign w:val="center"/>
          </w:tcPr>
          <w:p w14:paraId="02B76FDC"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970</w:t>
            </w:r>
          </w:p>
        </w:tc>
        <w:tc>
          <w:tcPr>
            <w:tcW w:w="0" w:type="auto"/>
            <w:tcBorders>
              <w:top w:val="dotted" w:sz="3" w:space="0" w:color="000000"/>
              <w:left w:val="single" w:sz="3" w:space="0" w:color="000000"/>
              <w:bottom w:val="dotted" w:sz="3" w:space="0" w:color="000000"/>
              <w:right w:val="single" w:sz="7" w:space="0" w:color="000000"/>
            </w:tcBorders>
            <w:vAlign w:val="center"/>
          </w:tcPr>
          <w:p w14:paraId="524B0909"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823</w:t>
            </w:r>
          </w:p>
        </w:tc>
      </w:tr>
      <w:tr w:rsidR="004D643C" w:rsidRPr="00623C62" w14:paraId="3FF43ED9" w14:textId="77777777" w:rsidTr="00245491">
        <w:trPr>
          <w:trHeight w:val="20"/>
        </w:trPr>
        <w:tc>
          <w:tcPr>
            <w:tcW w:w="0" w:type="auto"/>
            <w:tcBorders>
              <w:top w:val="dotted" w:sz="3" w:space="0" w:color="000000"/>
              <w:left w:val="single" w:sz="7" w:space="0" w:color="000000"/>
              <w:bottom w:val="single" w:sz="7" w:space="0" w:color="000000"/>
              <w:right w:val="dotted" w:sz="3" w:space="0" w:color="000000"/>
            </w:tcBorders>
            <w:vAlign w:val="center"/>
          </w:tcPr>
          <w:p w14:paraId="47B06C70" w14:textId="77777777" w:rsidR="004D643C" w:rsidRPr="00623C62" w:rsidRDefault="004D643C" w:rsidP="00245491">
            <w:pPr>
              <w:pStyle w:val="a3"/>
              <w:wordWrap/>
              <w:spacing w:line="276" w:lineRule="auto"/>
              <w:jc w:val="center"/>
              <w:rPr>
                <w:rFonts w:ascii="Times New Roman" w:eastAsiaTheme="minorEastAsia"/>
                <w:color w:val="auto"/>
                <w:szCs w:val="20"/>
                <w:shd w:val="clear" w:color="auto" w:fill="auto"/>
              </w:rPr>
            </w:pPr>
          </w:p>
        </w:tc>
        <w:tc>
          <w:tcPr>
            <w:tcW w:w="0" w:type="auto"/>
            <w:tcBorders>
              <w:top w:val="dotted" w:sz="3" w:space="0" w:color="000000"/>
              <w:left w:val="dotted" w:sz="3" w:space="0" w:color="000000"/>
              <w:bottom w:val="single" w:sz="7" w:space="0" w:color="000000"/>
              <w:right w:val="single" w:sz="3" w:space="0" w:color="000000"/>
            </w:tcBorders>
            <w:vAlign w:val="center"/>
          </w:tcPr>
          <w:p w14:paraId="77517CCD" w14:textId="2323EF69" w:rsidR="00A1150C" w:rsidRPr="00623C62" w:rsidRDefault="00A1150C"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 xml:space="preserve">Article 11 of the </w:t>
            </w:r>
            <w:r w:rsidRPr="00623C62">
              <w:rPr>
                <w:rFonts w:ascii="Times New Roman" w:eastAsiaTheme="minorEastAsia"/>
                <w:i/>
                <w:color w:val="auto"/>
                <w:szCs w:val="20"/>
                <w:shd w:val="clear" w:color="auto" w:fill="auto"/>
              </w:rPr>
              <w:t>Act on the Protection of Children and Youth against Sex Offences</w:t>
            </w:r>
            <w:r w:rsidRPr="00623C62">
              <w:rPr>
                <w:rFonts w:ascii="Times New Roman" w:eastAsiaTheme="minorEastAsia"/>
                <w:color w:val="auto"/>
                <w:szCs w:val="20"/>
                <w:shd w:val="clear" w:color="auto" w:fill="auto"/>
              </w:rPr>
              <w:t xml:space="preserve"> (Production </w:t>
            </w:r>
            <w:r w:rsidR="00112188" w:rsidRPr="00623C62">
              <w:rPr>
                <w:rFonts w:ascii="Times New Roman" w:eastAsiaTheme="minorEastAsia"/>
                <w:color w:val="auto"/>
                <w:szCs w:val="20"/>
                <w:shd w:val="clear" w:color="auto" w:fill="auto"/>
              </w:rPr>
              <w:t>or</w:t>
            </w:r>
            <w:r w:rsidRPr="00623C62">
              <w:rPr>
                <w:rFonts w:ascii="Times New Roman" w:eastAsiaTheme="minorEastAsia"/>
                <w:color w:val="auto"/>
                <w:szCs w:val="20"/>
                <w:shd w:val="clear" w:color="auto" w:fill="auto"/>
              </w:rPr>
              <w:t xml:space="preserve"> Distribution of Child </w:t>
            </w:r>
            <w:r w:rsidR="00112188" w:rsidRPr="00623C62">
              <w:rPr>
                <w:rFonts w:ascii="Times New Roman" w:eastAsiaTheme="minorEastAsia"/>
                <w:color w:val="auto"/>
                <w:szCs w:val="20"/>
                <w:shd w:val="clear" w:color="auto" w:fill="auto"/>
              </w:rPr>
              <w:t>or</w:t>
            </w:r>
            <w:r w:rsidRPr="00623C62">
              <w:rPr>
                <w:rFonts w:ascii="Times New Roman" w:eastAsiaTheme="minorEastAsia"/>
                <w:color w:val="auto"/>
                <w:szCs w:val="20"/>
                <w:shd w:val="clear" w:color="auto" w:fill="auto"/>
              </w:rPr>
              <w:t xml:space="preserve"> Youth Sexual Exploitation Material</w:t>
            </w:r>
            <w:r w:rsidR="00112188" w:rsidRPr="00623C62">
              <w:rPr>
                <w:rFonts w:ascii="Times New Roman" w:eastAsiaTheme="minorEastAsia"/>
                <w:color w:val="auto"/>
                <w:szCs w:val="20"/>
                <w:shd w:val="clear" w:color="auto" w:fill="auto"/>
              </w:rPr>
              <w:t>s</w:t>
            </w:r>
            <w:r w:rsidRPr="00623C62">
              <w:rPr>
                <w:rFonts w:ascii="Times New Roman" w:eastAsiaTheme="minorEastAsia"/>
                <w:color w:val="auto"/>
                <w:szCs w:val="20"/>
                <w:shd w:val="clear" w:color="auto" w:fill="auto"/>
              </w:rPr>
              <w:t>)</w:t>
            </w:r>
          </w:p>
        </w:tc>
        <w:tc>
          <w:tcPr>
            <w:tcW w:w="0" w:type="auto"/>
            <w:tcBorders>
              <w:top w:val="dotted" w:sz="3" w:space="0" w:color="000000"/>
              <w:left w:val="single" w:sz="3" w:space="0" w:color="000000"/>
              <w:bottom w:val="single" w:sz="7" w:space="0" w:color="000000"/>
              <w:right w:val="single" w:sz="3" w:space="0" w:color="000000"/>
            </w:tcBorders>
            <w:vAlign w:val="center"/>
          </w:tcPr>
          <w:p w14:paraId="0C2DAC67"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2,621</w:t>
            </w:r>
          </w:p>
        </w:tc>
        <w:tc>
          <w:tcPr>
            <w:tcW w:w="0" w:type="auto"/>
            <w:tcBorders>
              <w:top w:val="dotted" w:sz="3" w:space="0" w:color="000000"/>
              <w:left w:val="single" w:sz="3" w:space="0" w:color="000000"/>
              <w:bottom w:val="single" w:sz="7" w:space="0" w:color="000000"/>
              <w:right w:val="single" w:sz="3" w:space="0" w:color="000000"/>
            </w:tcBorders>
            <w:vAlign w:val="center"/>
          </w:tcPr>
          <w:p w14:paraId="4F3B9C7F"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1,628</w:t>
            </w:r>
          </w:p>
        </w:tc>
        <w:tc>
          <w:tcPr>
            <w:tcW w:w="0" w:type="auto"/>
            <w:tcBorders>
              <w:top w:val="dotted" w:sz="3" w:space="0" w:color="000000"/>
              <w:left w:val="single" w:sz="3" w:space="0" w:color="000000"/>
              <w:bottom w:val="single" w:sz="7" w:space="0" w:color="000000"/>
              <w:right w:val="single" w:sz="3" w:space="0" w:color="000000"/>
            </w:tcBorders>
            <w:vAlign w:val="center"/>
          </w:tcPr>
          <w:p w14:paraId="3CEF8D01"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1,598</w:t>
            </w:r>
          </w:p>
        </w:tc>
        <w:tc>
          <w:tcPr>
            <w:tcW w:w="0" w:type="auto"/>
            <w:tcBorders>
              <w:top w:val="dotted" w:sz="3" w:space="0" w:color="000000"/>
              <w:left w:val="single" w:sz="3" w:space="0" w:color="000000"/>
              <w:bottom w:val="single" w:sz="7" w:space="0" w:color="000000"/>
              <w:right w:val="single" w:sz="3" w:space="0" w:color="000000"/>
            </w:tcBorders>
            <w:vAlign w:val="center"/>
          </w:tcPr>
          <w:p w14:paraId="4D01232C"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1,674</w:t>
            </w:r>
          </w:p>
        </w:tc>
        <w:tc>
          <w:tcPr>
            <w:tcW w:w="0" w:type="auto"/>
            <w:tcBorders>
              <w:top w:val="dotted" w:sz="3" w:space="0" w:color="000000"/>
              <w:left w:val="single" w:sz="3" w:space="0" w:color="000000"/>
              <w:bottom w:val="single" w:sz="7" w:space="0" w:color="000000"/>
              <w:right w:val="single" w:sz="7" w:space="0" w:color="000000"/>
            </w:tcBorders>
            <w:vAlign w:val="center"/>
          </w:tcPr>
          <w:p w14:paraId="3FAF3796" w14:textId="77777777" w:rsidR="004D643C" w:rsidRPr="00623C62" w:rsidRDefault="007F6311" w:rsidP="00245491">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2,351</w:t>
            </w:r>
          </w:p>
        </w:tc>
      </w:tr>
    </w:tbl>
    <w:p w14:paraId="002097AC" w14:textId="347134D1" w:rsidR="004D643C" w:rsidRPr="00623C62" w:rsidRDefault="009B4E80" w:rsidP="009F23E1">
      <w:pPr>
        <w:pStyle w:val="a3"/>
        <w:spacing w:line="360" w:lineRule="auto"/>
        <w:ind w:leftChars="50" w:left="100" w:firstLineChars="50" w:firstLine="110"/>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Source: National Police Agency, Crime Statistics (Annual)</w:t>
      </w:r>
    </w:p>
    <w:p w14:paraId="6379FAC9" w14:textId="716BCA2B" w:rsidR="0078312A" w:rsidRPr="00623C62" w:rsidRDefault="0078312A" w:rsidP="00DC6EA2">
      <w:pPr>
        <w:pStyle w:val="a3"/>
        <w:spacing w:line="360" w:lineRule="auto"/>
        <w:rPr>
          <w:rFonts w:ascii="Times New Roman" w:eastAsiaTheme="minorEastAsia"/>
          <w:color w:val="auto"/>
          <w:sz w:val="22"/>
          <w:shd w:val="clear" w:color="auto" w:fill="auto"/>
        </w:rPr>
      </w:pPr>
    </w:p>
    <w:p w14:paraId="4D070061" w14:textId="2A6D455A" w:rsidR="00494647" w:rsidRPr="00623C62" w:rsidRDefault="00E432ED" w:rsidP="00623C62">
      <w:pPr>
        <w:spacing w:after="0" w:line="360" w:lineRule="auto"/>
        <w:rPr>
          <w:b/>
          <w:bCs/>
          <w:sz w:val="24"/>
          <w:szCs w:val="28"/>
        </w:rPr>
      </w:pPr>
      <w:r w:rsidRPr="00623C62">
        <w:rPr>
          <w:b/>
          <w:bCs/>
          <w:sz w:val="24"/>
          <w:szCs w:val="28"/>
        </w:rPr>
        <w:t xml:space="preserve">28. </w:t>
      </w:r>
      <w:r w:rsidR="006D74E2" w:rsidRPr="00623C62">
        <w:rPr>
          <w:b/>
          <w:bCs/>
          <w:sz w:val="24"/>
          <w:szCs w:val="28"/>
        </w:rPr>
        <w:t>Establishment of protection and support measures for crime victims</w:t>
      </w: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626"/>
        <w:gridCol w:w="2512"/>
        <w:gridCol w:w="6354"/>
      </w:tblGrid>
      <w:tr w:rsidR="00420E29" w:rsidRPr="00623C62" w14:paraId="1528F552" w14:textId="77777777" w:rsidTr="00DC6EA2">
        <w:trPr>
          <w:trHeight w:val="56"/>
        </w:trPr>
        <w:tc>
          <w:tcPr>
            <w:tcW w:w="0" w:type="auto"/>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7FE00A0C" w14:textId="5B14FF88" w:rsidR="00E432ED" w:rsidRPr="00623C62" w:rsidRDefault="006D74E2" w:rsidP="00DC6EA2">
            <w:pPr>
              <w:spacing w:after="0" w:line="240" w:lineRule="auto"/>
              <w:jc w:val="center"/>
              <w:rPr>
                <w:b/>
                <w:color w:val="auto"/>
              </w:rPr>
            </w:pPr>
            <w:r w:rsidRPr="00623C62">
              <w:rPr>
                <w:b/>
                <w:color w:val="auto"/>
              </w:rPr>
              <w:t>Year</w:t>
            </w:r>
          </w:p>
        </w:tc>
        <w:tc>
          <w:tcPr>
            <w:tcW w:w="0" w:type="auto"/>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50EE590E" w14:textId="0EBA9A83" w:rsidR="006D74E2" w:rsidRPr="00623C62" w:rsidRDefault="006D74E2" w:rsidP="00DC6EA2">
            <w:pPr>
              <w:spacing w:after="0" w:line="240" w:lineRule="auto"/>
              <w:jc w:val="center"/>
              <w:rPr>
                <w:b/>
                <w:color w:val="auto"/>
              </w:rPr>
            </w:pPr>
            <w:r w:rsidRPr="00623C62">
              <w:rPr>
                <w:b/>
                <w:color w:val="auto"/>
              </w:rPr>
              <w:t>Measures</w:t>
            </w:r>
          </w:p>
        </w:tc>
        <w:tc>
          <w:tcPr>
            <w:tcW w:w="0" w:type="auto"/>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62DB6119" w14:textId="3A9D71A7" w:rsidR="006D74E2" w:rsidRPr="00623C62" w:rsidRDefault="006D74E2" w:rsidP="00DC6EA2">
            <w:pPr>
              <w:spacing w:after="0" w:line="240" w:lineRule="auto"/>
              <w:jc w:val="center"/>
              <w:rPr>
                <w:b/>
                <w:color w:val="auto"/>
              </w:rPr>
            </w:pPr>
            <w:r w:rsidRPr="00623C62">
              <w:rPr>
                <w:b/>
                <w:color w:val="auto"/>
              </w:rPr>
              <w:t>Details</w:t>
            </w:r>
          </w:p>
        </w:tc>
      </w:tr>
      <w:tr w:rsidR="00420E29" w:rsidRPr="00623C62" w14:paraId="1137ECC1" w14:textId="77777777" w:rsidTr="00DC6EA2">
        <w:trPr>
          <w:trHeight w:val="56"/>
        </w:trPr>
        <w:tc>
          <w:tcPr>
            <w:tcW w:w="0" w:type="auto"/>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57FA38" w14:textId="77777777" w:rsidR="00E432ED" w:rsidRPr="00623C62" w:rsidRDefault="00E432ED" w:rsidP="00DC6EA2">
            <w:pPr>
              <w:spacing w:after="0" w:line="240" w:lineRule="auto"/>
              <w:jc w:val="center"/>
              <w:rPr>
                <w:color w:val="auto"/>
              </w:rPr>
            </w:pPr>
            <w:r w:rsidRPr="00623C62">
              <w:rPr>
                <w:color w:val="auto"/>
              </w:rPr>
              <w:t>2025</w:t>
            </w:r>
          </w:p>
          <w:p w14:paraId="4D270F5C" w14:textId="77777777" w:rsidR="00E432ED" w:rsidRPr="00623C62" w:rsidRDefault="00E432ED" w:rsidP="00DC6EA2">
            <w:pPr>
              <w:spacing w:after="0" w:line="240" w:lineRule="auto"/>
              <w:jc w:val="center"/>
              <w:rPr>
                <w:color w:val="auto"/>
              </w:rPr>
            </w:pP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850E2B" w14:textId="4F8524BB" w:rsidR="006D74E2" w:rsidRPr="00623C62" w:rsidRDefault="005F3443" w:rsidP="00DC6EA2">
            <w:pPr>
              <w:spacing w:after="0" w:line="240" w:lineRule="auto"/>
              <w:jc w:val="center"/>
              <w:rPr>
                <w:color w:val="auto"/>
              </w:rPr>
            </w:pPr>
            <w:r w:rsidRPr="00623C62">
              <w:rPr>
                <w:color w:val="auto"/>
              </w:rPr>
              <w:t>Increased</w:t>
            </w:r>
            <w:r w:rsidR="006D74E2" w:rsidRPr="00623C62">
              <w:rPr>
                <w:color w:val="auto"/>
              </w:rPr>
              <w:t xml:space="preserve"> living expense support and extension of support period</w:t>
            </w: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0F447D" w14:textId="475C490A" w:rsidR="005F3443" w:rsidRPr="00623C62" w:rsidRDefault="005F3443" w:rsidP="00DC6EA2">
            <w:pPr>
              <w:spacing w:after="0" w:line="240" w:lineRule="auto"/>
            </w:pPr>
            <w:r w:rsidRPr="00623C62">
              <w:rPr>
                <w:color w:val="auto"/>
              </w:rPr>
              <w:t xml:space="preserve">- Increase in </w:t>
            </w:r>
            <w:r w:rsidRPr="00623C62">
              <w:t>payment (KRW 600,000 → KRW 700,000)</w:t>
            </w:r>
          </w:p>
          <w:p w14:paraId="430AD270" w14:textId="4E86177C" w:rsidR="005F3443" w:rsidRPr="00623C62" w:rsidRDefault="005F3443" w:rsidP="00DC6EA2">
            <w:pPr>
              <w:spacing w:after="0" w:line="240" w:lineRule="auto"/>
              <w:rPr>
                <w:color w:val="auto"/>
              </w:rPr>
            </w:pPr>
            <w:r w:rsidRPr="00623C62">
              <w:rPr>
                <w:color w:val="auto"/>
              </w:rPr>
              <w:t xml:space="preserve">- </w:t>
            </w:r>
            <w:r w:rsidR="0035096B" w:rsidRPr="00623C62">
              <w:rPr>
                <w:color w:val="auto"/>
              </w:rPr>
              <w:t>Doubled the e</w:t>
            </w:r>
            <w:r w:rsidRPr="00623C62">
              <w:rPr>
                <w:szCs w:val="18"/>
              </w:rPr>
              <w:t xml:space="preserve">xtension of the support period (a maximum of 6 months </w:t>
            </w:r>
            <w:r w:rsidRPr="00623C62">
              <w:t>→</w:t>
            </w:r>
            <w:r w:rsidRPr="00623C62">
              <w:rPr>
                <w:color w:val="auto"/>
              </w:rPr>
              <w:t xml:space="preserve"> </w:t>
            </w:r>
            <w:r w:rsidRPr="00623C62">
              <w:rPr>
                <w:szCs w:val="18"/>
              </w:rPr>
              <w:t>a maximum of 12 months)</w:t>
            </w:r>
          </w:p>
        </w:tc>
      </w:tr>
      <w:tr w:rsidR="00420E29" w:rsidRPr="00623C62" w14:paraId="38052F0B" w14:textId="77777777" w:rsidTr="00DC6EA2">
        <w:trPr>
          <w:trHeight w:val="5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98273CB" w14:textId="77777777" w:rsidR="00E432ED" w:rsidRPr="00623C62" w:rsidRDefault="00E432ED" w:rsidP="00DC6EA2">
            <w:pPr>
              <w:spacing w:after="0" w:line="240" w:lineRule="auto"/>
              <w:jc w:val="center"/>
              <w:rPr>
                <w:color w:val="auto"/>
              </w:rPr>
            </w:pP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A0F7C2" w14:textId="6D21DC64" w:rsidR="005F3443" w:rsidRPr="00623C62" w:rsidRDefault="005F3443" w:rsidP="00DC6EA2">
            <w:pPr>
              <w:spacing w:after="0" w:line="240" w:lineRule="auto"/>
              <w:jc w:val="center"/>
              <w:rPr>
                <w:color w:val="auto"/>
              </w:rPr>
            </w:pPr>
            <w:r w:rsidRPr="00623C62">
              <w:rPr>
                <w:color w:val="auto"/>
              </w:rPr>
              <w:t>Expanded the scope of payment of relief fund for disability and serious injuries</w:t>
            </w: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4D8C1F" w14:textId="4710D499" w:rsidR="005F3443" w:rsidRPr="00623C62" w:rsidRDefault="005F3443" w:rsidP="00DC6EA2">
            <w:pPr>
              <w:spacing w:after="0" w:line="240" w:lineRule="auto"/>
              <w:rPr>
                <w:color w:val="auto"/>
              </w:rPr>
            </w:pPr>
            <w:r w:rsidRPr="00623C62">
              <w:rPr>
                <w:szCs w:val="18"/>
              </w:rPr>
              <w:t>Payment of relief fund to the bereaved family members of victims who die after submitting an application but before payment is made</w:t>
            </w:r>
          </w:p>
        </w:tc>
      </w:tr>
      <w:tr w:rsidR="00420E29" w:rsidRPr="00623C62" w14:paraId="2B2C77F5" w14:textId="77777777" w:rsidTr="00DC6EA2">
        <w:trPr>
          <w:trHeight w:val="5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9EA9229" w14:textId="77777777" w:rsidR="00E432ED" w:rsidRPr="00623C62" w:rsidRDefault="00E432ED" w:rsidP="00DC6EA2">
            <w:pPr>
              <w:spacing w:after="0" w:line="240" w:lineRule="auto"/>
              <w:jc w:val="center"/>
              <w:rPr>
                <w:color w:val="auto"/>
              </w:rPr>
            </w:pP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F60E93" w14:textId="5C89ACE8" w:rsidR="005F3443" w:rsidRPr="00623C62" w:rsidRDefault="005F3443" w:rsidP="00DC6EA2">
            <w:pPr>
              <w:spacing w:after="0" w:line="240" w:lineRule="auto"/>
              <w:jc w:val="center"/>
              <w:rPr>
                <w:color w:val="auto"/>
              </w:rPr>
            </w:pPr>
            <w:r w:rsidRPr="00623C62">
              <w:t>Introduced a system for installment payments of relief fund</w:t>
            </w: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9A1BE1" w14:textId="6BB8DD8D" w:rsidR="005F3443" w:rsidRPr="00623C62" w:rsidRDefault="005F3443" w:rsidP="00DC6EA2">
            <w:pPr>
              <w:spacing w:after="0" w:line="240" w:lineRule="auto"/>
              <w:rPr>
                <w:color w:val="auto"/>
              </w:rPr>
            </w:pPr>
            <w:r w:rsidRPr="00623C62">
              <w:rPr>
                <w:szCs w:val="18"/>
              </w:rPr>
              <w:t>Installment payments of up to 48 months are available for beneficiaries lacking capacity to manage relief fund, such as minors or persons under adult guardianship</w:t>
            </w:r>
          </w:p>
        </w:tc>
      </w:tr>
      <w:tr w:rsidR="00420E29" w:rsidRPr="00623C62" w14:paraId="619798D4" w14:textId="77777777" w:rsidTr="00DC6EA2">
        <w:trPr>
          <w:trHeight w:val="5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402B716" w14:textId="77777777" w:rsidR="00E432ED" w:rsidRPr="00623C62" w:rsidRDefault="00E432ED" w:rsidP="00DC6EA2">
            <w:pPr>
              <w:spacing w:after="0" w:line="240" w:lineRule="auto"/>
              <w:jc w:val="center"/>
              <w:rPr>
                <w:color w:val="auto"/>
              </w:rPr>
            </w:pP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36B2F6" w14:textId="2C30DB99" w:rsidR="005F3443" w:rsidRPr="00623C62" w:rsidRDefault="005F3443" w:rsidP="00DC6EA2">
            <w:pPr>
              <w:spacing w:after="0" w:line="240" w:lineRule="auto"/>
              <w:jc w:val="center"/>
              <w:rPr>
                <w:color w:val="auto"/>
              </w:rPr>
            </w:pPr>
            <w:r w:rsidRPr="00623C62">
              <w:rPr>
                <w:color w:val="auto"/>
              </w:rPr>
              <w:t>Increased</w:t>
            </w:r>
            <w:r w:rsidRPr="00623C62">
              <w:t xml:space="preserve"> the amount of relief fund for criminal </w:t>
            </w:r>
            <w:r w:rsidRPr="00623C62">
              <w:lastRenderedPageBreak/>
              <w:t>injuries</w:t>
            </w: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F12EA8" w14:textId="7FA7B678" w:rsidR="005F3443" w:rsidRPr="00623C62" w:rsidRDefault="005F3443" w:rsidP="00DC6EA2">
            <w:pPr>
              <w:spacing w:after="0" w:line="240" w:lineRule="auto"/>
              <w:rPr>
                <w:color w:val="auto"/>
              </w:rPr>
            </w:pPr>
            <w:r w:rsidRPr="00623C62">
              <w:rPr>
                <w:szCs w:val="18"/>
              </w:rPr>
              <w:lastRenderedPageBreak/>
              <w:t>A 20% increase in the amount of the relief fund by raising the number of months applied to, and the upper limit of, the base amount (e.g.</w:t>
            </w:r>
            <w:r w:rsidR="0078312A" w:rsidRPr="00623C62">
              <w:rPr>
                <w:szCs w:val="18"/>
              </w:rPr>
              <w:t>,</w:t>
            </w:r>
            <w:r w:rsidRPr="00623C62">
              <w:rPr>
                <w:szCs w:val="18"/>
              </w:rPr>
              <w:t xml:space="preserve"> monthly </w:t>
            </w:r>
            <w:r w:rsidRPr="00623C62">
              <w:rPr>
                <w:szCs w:val="18"/>
              </w:rPr>
              <w:lastRenderedPageBreak/>
              <w:t>wage) used in calculating the relief fund</w:t>
            </w:r>
          </w:p>
        </w:tc>
      </w:tr>
      <w:tr w:rsidR="00420E29" w:rsidRPr="00623C62" w14:paraId="595E9145" w14:textId="77777777" w:rsidTr="00DC6EA2">
        <w:trPr>
          <w:trHeight w:val="98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FCEE6E4" w14:textId="77777777" w:rsidR="00E432ED" w:rsidRPr="00623C62" w:rsidRDefault="00E432ED" w:rsidP="00DC6EA2">
            <w:pPr>
              <w:spacing w:after="0" w:line="240" w:lineRule="auto"/>
              <w:jc w:val="center"/>
              <w:rPr>
                <w:color w:val="auto"/>
              </w:rPr>
            </w:pP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7C858F" w14:textId="28BB1B19" w:rsidR="005F3443" w:rsidRPr="00623C62" w:rsidRDefault="005F3443" w:rsidP="00DC6EA2">
            <w:pPr>
              <w:spacing w:after="0" w:line="240" w:lineRule="auto"/>
              <w:jc w:val="center"/>
              <w:rPr>
                <w:color w:val="auto"/>
              </w:rPr>
            </w:pPr>
            <w:r w:rsidRPr="00623C62">
              <w:t>Established a legal basis for providing relief funds to marriage migrants</w:t>
            </w: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1C726D" w14:textId="70D8EDE9" w:rsidR="005F3443" w:rsidRPr="00623C62" w:rsidRDefault="005F3443" w:rsidP="00DC6EA2">
            <w:pPr>
              <w:spacing w:after="0" w:line="240" w:lineRule="auto"/>
              <w:rPr>
                <w:color w:val="auto"/>
              </w:rPr>
            </w:pPr>
            <w:r w:rsidRPr="00623C62">
              <w:rPr>
                <w:szCs w:val="18"/>
              </w:rPr>
              <w:t>The provision of relief fund without a mutual guarantee is available for foreign nationals holding a long-term stay status and raising a child</w:t>
            </w:r>
            <w:r w:rsidR="0035096B" w:rsidRPr="00623C62">
              <w:rPr>
                <w:szCs w:val="18"/>
              </w:rPr>
              <w:t xml:space="preserve"> born to a Korean national spouse or </w:t>
            </w:r>
            <w:r w:rsidRPr="00623C62">
              <w:rPr>
                <w:szCs w:val="18"/>
              </w:rPr>
              <w:t xml:space="preserve">within a marital relationship (including </w:t>
            </w:r>
            <w:r w:rsidRPr="00623C62">
              <w:rPr>
                <w:i/>
                <w:iCs/>
                <w:szCs w:val="18"/>
              </w:rPr>
              <w:t>de facto</w:t>
            </w:r>
            <w:r w:rsidRPr="00623C62">
              <w:rPr>
                <w:szCs w:val="18"/>
              </w:rPr>
              <w:t xml:space="preserve"> marriage)</w:t>
            </w:r>
          </w:p>
        </w:tc>
      </w:tr>
      <w:tr w:rsidR="00420E29" w:rsidRPr="00623C62" w14:paraId="52153359" w14:textId="77777777" w:rsidTr="00DC6EA2">
        <w:trPr>
          <w:trHeight w:val="980"/>
        </w:trPr>
        <w:tc>
          <w:tcPr>
            <w:tcW w:w="0" w:type="auto"/>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F7DD75" w14:textId="77777777" w:rsidR="00E432ED" w:rsidRPr="00623C62" w:rsidRDefault="00E432ED" w:rsidP="00DC6EA2">
            <w:pPr>
              <w:spacing w:after="0" w:line="240" w:lineRule="auto"/>
              <w:jc w:val="center"/>
              <w:rPr>
                <w:color w:val="auto"/>
              </w:rPr>
            </w:pPr>
            <w:r w:rsidRPr="00623C62">
              <w:rPr>
                <w:color w:val="auto"/>
              </w:rPr>
              <w:t>2026</w:t>
            </w: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B794B0" w14:textId="55D0B1E0" w:rsidR="005F3443" w:rsidRPr="00623C62" w:rsidRDefault="005F3443" w:rsidP="00DC6EA2">
            <w:pPr>
              <w:spacing w:after="0" w:line="240" w:lineRule="auto"/>
              <w:jc w:val="center"/>
              <w:rPr>
                <w:color w:val="auto"/>
              </w:rPr>
            </w:pPr>
            <w:r w:rsidRPr="00623C62">
              <w:rPr>
                <w:color w:val="auto"/>
              </w:rPr>
              <w:t>Introduced emergency livelihood support</w:t>
            </w: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044B66" w14:textId="4D2C08DE" w:rsidR="005B60FB" w:rsidRPr="00623C62" w:rsidRDefault="005F3443" w:rsidP="00DC6EA2">
            <w:pPr>
              <w:spacing w:after="0" w:line="240" w:lineRule="auto"/>
            </w:pPr>
            <w:r w:rsidRPr="00623C62">
              <w:t>Rapid support for victims in financial crisis requiring treatment for five weeks or more</w:t>
            </w:r>
          </w:p>
          <w:p w14:paraId="7933C4E3" w14:textId="48379963" w:rsidR="00E432ED" w:rsidRPr="00623C62" w:rsidRDefault="005F3443" w:rsidP="00DC6EA2">
            <w:pPr>
              <w:spacing w:after="0" w:line="240" w:lineRule="auto"/>
              <w:rPr>
                <w:color w:val="auto"/>
              </w:rPr>
            </w:pPr>
            <w:r w:rsidRPr="00623C62">
              <w:t>→ one-time payment of KRW 3.5 million (equivalent to the average monthly wage of urban daily hire workers)</w:t>
            </w:r>
            <w:r w:rsidR="00E432ED" w:rsidRPr="00623C62">
              <w:rPr>
                <w:color w:val="auto"/>
              </w:rPr>
              <w:t xml:space="preserve"> </w:t>
            </w:r>
          </w:p>
        </w:tc>
      </w:tr>
      <w:tr w:rsidR="00420E29" w:rsidRPr="00623C62" w14:paraId="4B7F50D4" w14:textId="77777777" w:rsidTr="00DC6EA2">
        <w:trPr>
          <w:trHeight w:val="2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25FB2FA" w14:textId="77777777" w:rsidR="00E432ED" w:rsidRPr="00623C62" w:rsidRDefault="00E432ED" w:rsidP="00DC6EA2">
            <w:pPr>
              <w:spacing w:after="0" w:line="240" w:lineRule="auto"/>
              <w:jc w:val="center"/>
              <w:rPr>
                <w:color w:val="auto"/>
              </w:rPr>
            </w:pP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A3B08B" w14:textId="1BF4C4DA" w:rsidR="005F3443" w:rsidRPr="00623C62" w:rsidRDefault="005F3443" w:rsidP="00DC6EA2">
            <w:pPr>
              <w:spacing w:after="0" w:line="240" w:lineRule="auto"/>
              <w:jc w:val="center"/>
              <w:rPr>
                <w:color w:val="auto"/>
              </w:rPr>
            </w:pPr>
            <w:r w:rsidRPr="00623C62">
              <w:rPr>
                <w:color w:val="auto"/>
              </w:rPr>
              <w:t xml:space="preserve">Increased </w:t>
            </w:r>
            <w:r w:rsidRPr="00623C62">
              <w:t>the amount of relief fund for criminal injuries</w:t>
            </w: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B8A42E" w14:textId="3F98145F" w:rsidR="005F3443" w:rsidRPr="00623C62" w:rsidRDefault="00F31DB1" w:rsidP="00DC6EA2">
            <w:pPr>
              <w:spacing w:after="0" w:line="240" w:lineRule="auto"/>
              <w:rPr>
                <w:color w:val="auto"/>
              </w:rPr>
            </w:pPr>
            <w:r w:rsidRPr="00623C62">
              <w:t>The minimum</w:t>
            </w:r>
            <w:r w:rsidR="005F3443" w:rsidRPr="00623C62">
              <w:t xml:space="preserve"> amount of relief fund for bereaved famil</w:t>
            </w:r>
            <w:r w:rsidRPr="00623C62">
              <w:t>ies</w:t>
            </w:r>
            <w:r w:rsidR="005F3443" w:rsidRPr="00623C62">
              <w:t xml:space="preserve"> was raised to KRW 82 million, approximately five times the previous level (around KRW 16 million)</w:t>
            </w:r>
          </w:p>
        </w:tc>
      </w:tr>
      <w:tr w:rsidR="00420E29" w:rsidRPr="00623C62" w14:paraId="352FD511" w14:textId="77777777" w:rsidTr="00DC6EA2">
        <w:trPr>
          <w:trHeight w:val="18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E4C9FDE" w14:textId="77777777" w:rsidR="00E432ED" w:rsidRPr="00623C62" w:rsidRDefault="00E432ED" w:rsidP="00DC6EA2">
            <w:pPr>
              <w:spacing w:after="0" w:line="240" w:lineRule="auto"/>
              <w:jc w:val="center"/>
              <w:rPr>
                <w:color w:val="auto"/>
              </w:rPr>
            </w:pP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9DF319" w14:textId="00A1D679" w:rsidR="005F3443" w:rsidRPr="00623C62" w:rsidRDefault="005F3443" w:rsidP="00DC6EA2">
            <w:pPr>
              <w:spacing w:after="0" w:line="240" w:lineRule="auto"/>
              <w:jc w:val="center"/>
              <w:rPr>
                <w:color w:val="auto"/>
              </w:rPr>
            </w:pPr>
            <w:r w:rsidRPr="00623C62">
              <w:rPr>
                <w:color w:val="auto"/>
              </w:rPr>
              <w:t>Operates “365 Smile” program</w:t>
            </w:r>
          </w:p>
        </w:tc>
        <w:tc>
          <w:tcPr>
            <w:tcW w:w="0" w:type="auto"/>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83CBD8" w14:textId="3D57BE34" w:rsidR="005F3443" w:rsidRPr="00623C62" w:rsidRDefault="005F3443" w:rsidP="00DC6EA2">
            <w:pPr>
              <w:spacing w:after="0" w:line="240" w:lineRule="auto"/>
              <w:rPr>
                <w:color w:val="auto"/>
              </w:rPr>
            </w:pPr>
            <w:r w:rsidRPr="00623C62">
              <w:t>Operation of “365 Smile” for victims unable to visit Smile Cent</w:t>
            </w:r>
            <w:r w:rsidR="0035096B" w:rsidRPr="00623C62">
              <w:t>er</w:t>
            </w:r>
            <w:r w:rsidRPr="00623C62">
              <w:t>s due to study, work, distance, or physical/psychological trauma</w:t>
            </w:r>
          </w:p>
        </w:tc>
      </w:tr>
    </w:tbl>
    <w:p w14:paraId="355104DE" w14:textId="3114436F" w:rsidR="00E432ED" w:rsidRPr="00623C62" w:rsidRDefault="00E432ED" w:rsidP="00623C62">
      <w:pPr>
        <w:pStyle w:val="a3"/>
        <w:spacing w:line="360" w:lineRule="auto"/>
        <w:rPr>
          <w:rFonts w:ascii="Times New Roman" w:eastAsiaTheme="minorEastAsia"/>
          <w:color w:val="auto"/>
          <w:sz w:val="26"/>
          <w:shd w:val="clear" w:color="auto" w:fill="auto"/>
        </w:rPr>
      </w:pPr>
    </w:p>
    <w:p w14:paraId="1A7ABE94" w14:textId="34A09FD0" w:rsidR="006D74E2" w:rsidRPr="00623C62" w:rsidRDefault="00253082" w:rsidP="00623C62">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29</w:t>
      </w:r>
      <w:r w:rsidR="006D74E2" w:rsidRPr="00623C62">
        <w:rPr>
          <w:rFonts w:ascii="Times New Roman" w:eastAsiaTheme="minorEastAsia"/>
          <w:b/>
          <w:color w:val="auto"/>
          <w:sz w:val="24"/>
          <w:szCs w:val="24"/>
          <w:shd w:val="clear" w:color="auto" w:fill="auto"/>
        </w:rPr>
        <w:t xml:space="preserve">. </w:t>
      </w:r>
      <w:r w:rsidR="006D74E2" w:rsidRPr="00623C62">
        <w:rPr>
          <w:rFonts w:ascii="Times New Roman"/>
          <w:b/>
          <w:color w:val="auto"/>
          <w:sz w:val="24"/>
          <w:szCs w:val="24"/>
        </w:rPr>
        <w:t xml:space="preserve">Statistics </w:t>
      </w:r>
      <w:r w:rsidR="0035096B" w:rsidRPr="00623C62">
        <w:rPr>
          <w:rFonts w:ascii="Times New Roman"/>
          <w:b/>
          <w:color w:val="auto"/>
          <w:sz w:val="24"/>
          <w:szCs w:val="24"/>
        </w:rPr>
        <w:t xml:space="preserve">of performance in the protection and support of digital sexual violence victims (since </w:t>
      </w:r>
      <w:r w:rsidR="006D74E2" w:rsidRPr="00623C62">
        <w:rPr>
          <w:rFonts w:ascii="Times New Roman"/>
          <w:b/>
          <w:color w:val="auto"/>
          <w:sz w:val="24"/>
          <w:szCs w:val="24"/>
        </w:rPr>
        <w:t>1 December 2023)</w:t>
      </w:r>
    </w:p>
    <w:tbl>
      <w:tblPr>
        <w:tblOverlap w:val="never"/>
        <w:tblW w:w="0" w:type="auto"/>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3193"/>
        <w:gridCol w:w="6297"/>
      </w:tblGrid>
      <w:tr w:rsidR="006D74E2" w:rsidRPr="00623C62" w14:paraId="161A75E4" w14:textId="77777777" w:rsidTr="00DC6EA2">
        <w:trPr>
          <w:trHeight w:val="56"/>
        </w:trPr>
        <w:tc>
          <w:tcPr>
            <w:tcW w:w="3261"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2EED79A" w14:textId="77777777" w:rsidR="006D74E2" w:rsidRPr="00623C62" w:rsidRDefault="006D74E2" w:rsidP="00DC6EA2">
            <w:pPr>
              <w:pStyle w:val="a3"/>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Institution</w:t>
            </w:r>
          </w:p>
        </w:tc>
        <w:tc>
          <w:tcPr>
            <w:tcW w:w="6441"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2A4E3A2C" w14:textId="77777777" w:rsidR="006D74E2" w:rsidRPr="00623C62" w:rsidRDefault="006D74E2" w:rsidP="00DC6EA2">
            <w:pPr>
              <w:pStyle w:val="a3"/>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Performance</w:t>
            </w:r>
          </w:p>
        </w:tc>
      </w:tr>
      <w:tr w:rsidR="006D74E2" w:rsidRPr="00623C62" w14:paraId="5ED456BF" w14:textId="77777777" w:rsidTr="00DC6EA2">
        <w:trPr>
          <w:trHeight w:val="56"/>
        </w:trPr>
        <w:tc>
          <w:tcPr>
            <w:tcW w:w="3261" w:type="dxa"/>
            <w:tcBorders>
              <w:top w:val="single" w:sz="3" w:space="0" w:color="000000"/>
              <w:left w:val="single" w:sz="3" w:space="0" w:color="000000"/>
              <w:bottom w:val="single" w:sz="3" w:space="0" w:color="000000"/>
              <w:right w:val="single" w:sz="3" w:space="0" w:color="000000"/>
            </w:tcBorders>
            <w:vAlign w:val="center"/>
          </w:tcPr>
          <w:p w14:paraId="1E3CE4E1" w14:textId="77777777" w:rsidR="006D74E2" w:rsidRPr="00623C62" w:rsidRDefault="006D74E2" w:rsidP="00DC6EA2">
            <w:pPr>
              <w:pStyle w:val="a3"/>
              <w:spacing w:line="276" w:lineRule="auto"/>
              <w:jc w:val="center"/>
              <w:rPr>
                <w:rFonts w:ascii="Times New Roman" w:eastAsiaTheme="minorEastAsia"/>
                <w:color w:val="auto"/>
                <w:shd w:val="clear" w:color="auto" w:fill="auto"/>
              </w:rPr>
            </w:pPr>
            <w:r w:rsidRPr="00623C62">
              <w:rPr>
                <w:rFonts w:ascii="Times New Roman"/>
                <w:color w:val="auto"/>
              </w:rPr>
              <w:t>Crime Victim Support Center</w:t>
            </w:r>
          </w:p>
        </w:tc>
        <w:tc>
          <w:tcPr>
            <w:tcW w:w="6441" w:type="dxa"/>
            <w:tcBorders>
              <w:top w:val="single" w:sz="3" w:space="0" w:color="000000"/>
              <w:left w:val="single" w:sz="3" w:space="0" w:color="000000"/>
              <w:bottom w:val="single" w:sz="3" w:space="0" w:color="000000"/>
              <w:right w:val="single" w:sz="3" w:space="0" w:color="000000"/>
            </w:tcBorders>
            <w:vAlign w:val="center"/>
          </w:tcPr>
          <w:p w14:paraId="32075854" w14:textId="0B140783" w:rsidR="006D74E2" w:rsidRPr="00623C62" w:rsidRDefault="006D74E2" w:rsidP="00DC6EA2">
            <w:pPr>
              <w:spacing w:after="0" w:line="276" w:lineRule="auto"/>
              <w:jc w:val="center"/>
              <w:rPr>
                <w:color w:val="auto"/>
              </w:rPr>
            </w:pPr>
            <w:r w:rsidRPr="00623C62">
              <w:rPr>
                <w:color w:val="auto"/>
              </w:rPr>
              <w:t>467 cases of financial assistance</w:t>
            </w:r>
            <w:r w:rsidR="00B43E44" w:rsidRPr="00623C62">
              <w:rPr>
                <w:color w:val="auto"/>
              </w:rPr>
              <w:t xml:space="preserve">, </w:t>
            </w:r>
            <w:r w:rsidRPr="00623C62">
              <w:rPr>
                <w:color w:val="auto"/>
              </w:rPr>
              <w:t>approximately KRW 226,692</w:t>
            </w:r>
            <w:r w:rsidR="00DC6EA2">
              <w:rPr>
                <w:color w:val="auto"/>
              </w:rPr>
              <w:t>,000</w:t>
            </w:r>
            <w:r w:rsidRPr="00623C62">
              <w:rPr>
                <w:color w:val="auto"/>
              </w:rPr>
              <w:t xml:space="preserve"> provided</w:t>
            </w:r>
          </w:p>
        </w:tc>
      </w:tr>
      <w:tr w:rsidR="006D74E2" w:rsidRPr="00623C62" w14:paraId="379DFA3D" w14:textId="77777777" w:rsidTr="00DC6EA2">
        <w:trPr>
          <w:trHeight w:val="56"/>
        </w:trPr>
        <w:tc>
          <w:tcPr>
            <w:tcW w:w="3261" w:type="dxa"/>
            <w:tcBorders>
              <w:top w:val="single" w:sz="3" w:space="0" w:color="000000"/>
              <w:left w:val="single" w:sz="3" w:space="0" w:color="000000"/>
              <w:bottom w:val="single" w:sz="3" w:space="0" w:color="000000"/>
              <w:right w:val="single" w:sz="3" w:space="0" w:color="000000"/>
            </w:tcBorders>
            <w:vAlign w:val="center"/>
          </w:tcPr>
          <w:p w14:paraId="03E77705" w14:textId="77777777" w:rsidR="006D74E2" w:rsidRPr="00623C62" w:rsidRDefault="006D74E2" w:rsidP="00DC6EA2">
            <w:pPr>
              <w:pStyle w:val="a3"/>
              <w:spacing w:line="276" w:lineRule="auto"/>
              <w:jc w:val="center"/>
              <w:rPr>
                <w:rFonts w:ascii="Times New Roman" w:eastAsiaTheme="minorEastAsia"/>
                <w:color w:val="auto"/>
                <w:shd w:val="clear" w:color="auto" w:fill="auto"/>
              </w:rPr>
            </w:pPr>
            <w:r w:rsidRPr="00623C62">
              <w:rPr>
                <w:rFonts w:ascii="Times New Roman"/>
                <w:color w:val="auto"/>
              </w:rPr>
              <w:t>Smile Center</w:t>
            </w:r>
          </w:p>
        </w:tc>
        <w:tc>
          <w:tcPr>
            <w:tcW w:w="6441" w:type="dxa"/>
            <w:tcBorders>
              <w:top w:val="single" w:sz="3" w:space="0" w:color="000000"/>
              <w:left w:val="single" w:sz="3" w:space="0" w:color="000000"/>
              <w:bottom w:val="single" w:sz="3" w:space="0" w:color="000000"/>
              <w:right w:val="single" w:sz="3" w:space="0" w:color="000000"/>
            </w:tcBorders>
            <w:vAlign w:val="center"/>
          </w:tcPr>
          <w:p w14:paraId="2CF46A47" w14:textId="0473B0F7" w:rsidR="006D74E2" w:rsidRPr="00623C62" w:rsidRDefault="001311AE" w:rsidP="00DC6EA2">
            <w:pPr>
              <w:pStyle w:val="a3"/>
              <w:spacing w:line="276" w:lineRule="auto"/>
              <w:ind w:left="745" w:hanging="745"/>
              <w:jc w:val="center"/>
              <w:rPr>
                <w:rFonts w:ascii="Times New Roman" w:eastAsiaTheme="minorEastAsia"/>
                <w:color w:val="auto"/>
                <w:shd w:val="clear" w:color="auto" w:fill="auto"/>
              </w:rPr>
            </w:pPr>
            <w:r w:rsidRPr="00676121">
              <w:rPr>
                <w:rFonts w:ascii="Times New Roman"/>
                <w:color w:val="auto"/>
              </w:rPr>
              <w:t>174,070</w:t>
            </w:r>
            <w:r w:rsidR="006D74E2" w:rsidRPr="00676121">
              <w:rPr>
                <w:rFonts w:ascii="Times New Roman"/>
                <w:color w:val="auto"/>
              </w:rPr>
              <w:t xml:space="preserve"> </w:t>
            </w:r>
            <w:r w:rsidR="006D74E2" w:rsidRPr="00623C62">
              <w:rPr>
                <w:rFonts w:ascii="Times New Roman"/>
                <w:color w:val="auto"/>
              </w:rPr>
              <w:t>cases of psychological healing support provided to crime victims</w:t>
            </w:r>
          </w:p>
        </w:tc>
      </w:tr>
      <w:tr w:rsidR="006D74E2" w:rsidRPr="00623C62" w14:paraId="67B5C4B7" w14:textId="77777777" w:rsidTr="00DC6EA2">
        <w:trPr>
          <w:trHeight w:val="56"/>
        </w:trPr>
        <w:tc>
          <w:tcPr>
            <w:tcW w:w="3261" w:type="dxa"/>
            <w:tcBorders>
              <w:top w:val="single" w:sz="3" w:space="0" w:color="000000"/>
              <w:left w:val="single" w:sz="3" w:space="0" w:color="000000"/>
              <w:bottom w:val="single" w:sz="3" w:space="0" w:color="000000"/>
              <w:right w:val="single" w:sz="3" w:space="0" w:color="000000"/>
            </w:tcBorders>
            <w:vAlign w:val="center"/>
          </w:tcPr>
          <w:p w14:paraId="06AD14F2" w14:textId="77777777" w:rsidR="006D74E2" w:rsidRPr="00623C62" w:rsidRDefault="006D74E2" w:rsidP="00DC6EA2">
            <w:pPr>
              <w:pStyle w:val="a3"/>
              <w:spacing w:line="276" w:lineRule="auto"/>
              <w:jc w:val="center"/>
              <w:rPr>
                <w:rFonts w:ascii="Times New Roman"/>
                <w:color w:val="auto"/>
              </w:rPr>
            </w:pPr>
            <w:r w:rsidRPr="00623C62">
              <w:rPr>
                <w:rFonts w:ascii="Times New Roman"/>
                <w:color w:val="auto"/>
              </w:rPr>
              <w:t>Korea Legal Aid Corporation</w:t>
            </w:r>
          </w:p>
        </w:tc>
        <w:tc>
          <w:tcPr>
            <w:tcW w:w="6441" w:type="dxa"/>
            <w:tcBorders>
              <w:top w:val="single" w:sz="3" w:space="0" w:color="000000"/>
              <w:left w:val="single" w:sz="3" w:space="0" w:color="000000"/>
              <w:bottom w:val="single" w:sz="3" w:space="0" w:color="000000"/>
              <w:right w:val="single" w:sz="3" w:space="0" w:color="000000"/>
            </w:tcBorders>
            <w:vAlign w:val="center"/>
          </w:tcPr>
          <w:p w14:paraId="322F9D64" w14:textId="4CB440AC" w:rsidR="006D74E2" w:rsidRPr="00623C62" w:rsidRDefault="006D74E2" w:rsidP="00DC6EA2">
            <w:pPr>
              <w:pStyle w:val="a3"/>
              <w:spacing w:line="276" w:lineRule="auto"/>
              <w:ind w:left="745" w:hanging="745"/>
              <w:jc w:val="center"/>
              <w:rPr>
                <w:rFonts w:ascii="Times New Roman" w:eastAsiaTheme="minorEastAsia"/>
                <w:color w:val="auto"/>
                <w:shd w:val="clear" w:color="auto" w:fill="auto"/>
              </w:rPr>
            </w:pPr>
            <w:r w:rsidRPr="00623C62">
              <w:rPr>
                <w:rFonts w:ascii="Times New Roman"/>
                <w:color w:val="auto"/>
              </w:rPr>
              <w:t>810 cases of legal consultation</w:t>
            </w:r>
            <w:r w:rsidR="00B43E44" w:rsidRPr="00623C62">
              <w:rPr>
                <w:rFonts w:ascii="Times New Roman"/>
                <w:color w:val="auto"/>
              </w:rPr>
              <w:t>,</w:t>
            </w:r>
            <w:r w:rsidRPr="00623C62">
              <w:rPr>
                <w:rFonts w:ascii="Times New Roman"/>
                <w:color w:val="auto"/>
              </w:rPr>
              <w:t xml:space="preserve"> 464 cases of litigation aid</w:t>
            </w:r>
          </w:p>
        </w:tc>
      </w:tr>
      <w:tr w:rsidR="006D74E2" w:rsidRPr="00623C62" w14:paraId="35D6E1D7" w14:textId="77777777" w:rsidTr="00DC6EA2">
        <w:trPr>
          <w:trHeight w:val="56"/>
        </w:trPr>
        <w:tc>
          <w:tcPr>
            <w:tcW w:w="3261" w:type="dxa"/>
            <w:tcBorders>
              <w:top w:val="single" w:sz="3" w:space="0" w:color="000000"/>
              <w:left w:val="single" w:sz="3" w:space="0" w:color="000000"/>
              <w:bottom w:val="single" w:sz="3" w:space="0" w:color="000000"/>
              <w:right w:val="single" w:sz="3" w:space="0" w:color="000000"/>
            </w:tcBorders>
            <w:vAlign w:val="center"/>
          </w:tcPr>
          <w:p w14:paraId="5260813B" w14:textId="72D0CCD9" w:rsidR="006D74E2" w:rsidRPr="00623C62" w:rsidRDefault="006D74E2" w:rsidP="00DC6EA2">
            <w:pPr>
              <w:pStyle w:val="a3"/>
              <w:spacing w:line="276" w:lineRule="auto"/>
              <w:jc w:val="center"/>
              <w:rPr>
                <w:rFonts w:ascii="Times New Roman" w:eastAsiaTheme="minorEastAsia"/>
                <w:color w:val="auto"/>
                <w:shd w:val="clear" w:color="auto" w:fill="auto"/>
              </w:rPr>
            </w:pPr>
            <w:r w:rsidRPr="00623C62">
              <w:rPr>
                <w:rFonts w:ascii="Times New Roman"/>
                <w:color w:val="auto"/>
              </w:rPr>
              <w:t>Integrated Support Center for Crime Victims</w:t>
            </w:r>
          </w:p>
        </w:tc>
        <w:tc>
          <w:tcPr>
            <w:tcW w:w="6441" w:type="dxa"/>
            <w:tcBorders>
              <w:top w:val="single" w:sz="3" w:space="0" w:color="000000"/>
              <w:left w:val="single" w:sz="3" w:space="0" w:color="000000"/>
              <w:bottom w:val="single" w:sz="3" w:space="0" w:color="000000"/>
              <w:right w:val="single" w:sz="3" w:space="0" w:color="000000"/>
            </w:tcBorders>
            <w:vAlign w:val="center"/>
          </w:tcPr>
          <w:p w14:paraId="57B0D48C" w14:textId="77777777" w:rsidR="006D74E2" w:rsidRPr="00623C62" w:rsidRDefault="006D74E2" w:rsidP="00DC6EA2">
            <w:pPr>
              <w:pStyle w:val="a3"/>
              <w:spacing w:line="276" w:lineRule="auto"/>
              <w:ind w:left="745" w:hanging="745"/>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17 requests for deletion of digital sexual crime videos (188 victims)</w:t>
            </w:r>
          </w:p>
        </w:tc>
      </w:tr>
    </w:tbl>
    <w:p w14:paraId="612CD0DB" w14:textId="6BE0FB44" w:rsidR="00E432ED" w:rsidRPr="00623C62" w:rsidRDefault="00E432ED" w:rsidP="00623C62">
      <w:pPr>
        <w:spacing w:line="360" w:lineRule="auto"/>
        <w:rPr>
          <w:color w:val="auto"/>
        </w:rPr>
      </w:pPr>
    </w:p>
    <w:p w14:paraId="36C665D7" w14:textId="52470F0C" w:rsidR="006D74E2" w:rsidRPr="00494647" w:rsidRDefault="006D74E2" w:rsidP="00494647">
      <w:pPr>
        <w:pStyle w:val="a3"/>
        <w:spacing w:line="360" w:lineRule="auto"/>
        <w:ind w:left="625" w:hanging="62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3</w:t>
      </w:r>
      <w:r w:rsidR="00253082" w:rsidRPr="00623C62">
        <w:rPr>
          <w:rFonts w:ascii="Times New Roman" w:eastAsiaTheme="minorEastAsia"/>
          <w:b/>
          <w:color w:val="auto"/>
          <w:sz w:val="24"/>
          <w:szCs w:val="24"/>
          <w:shd w:val="clear" w:color="auto" w:fill="auto"/>
        </w:rPr>
        <w:t>0</w:t>
      </w:r>
      <w:r w:rsidRPr="00623C62">
        <w:rPr>
          <w:rFonts w:ascii="Times New Roman" w:eastAsiaTheme="minorEastAsia"/>
          <w:b/>
          <w:color w:val="auto"/>
          <w:sz w:val="24"/>
          <w:szCs w:val="24"/>
          <w:shd w:val="clear" w:color="auto" w:fill="auto"/>
        </w:rPr>
        <w:t xml:space="preserve">. Expansion </w:t>
      </w:r>
      <w:r w:rsidR="00B43E44" w:rsidRPr="00623C62">
        <w:rPr>
          <w:rFonts w:ascii="Times New Roman" w:eastAsiaTheme="minorEastAsia"/>
          <w:b/>
          <w:color w:val="auto"/>
          <w:sz w:val="24"/>
          <w:szCs w:val="24"/>
          <w:shd w:val="clear" w:color="auto" w:fill="auto"/>
        </w:rPr>
        <w:t>of the public defender system for victims</w:t>
      </w:r>
    </w:p>
    <w:p w14:paraId="0132E6AB" w14:textId="7E253B41" w:rsidR="006D74E2" w:rsidRPr="003A233B" w:rsidRDefault="00CE6886" w:rsidP="00494647">
      <w:pPr>
        <w:spacing w:line="360" w:lineRule="auto"/>
        <w:rPr>
          <w:color w:val="auto"/>
          <w:sz w:val="24"/>
        </w:rPr>
      </w:pPr>
      <w:r w:rsidRPr="00DC6EA2">
        <w:rPr>
          <w:color w:val="auto"/>
          <w:sz w:val="24"/>
        </w:rPr>
        <w:t xml:space="preserve">The Ministry of Justice provides legal assistance </w:t>
      </w:r>
      <w:r w:rsidR="00C579F9" w:rsidRPr="00DC6EA2">
        <w:rPr>
          <w:color w:val="auto"/>
          <w:sz w:val="24"/>
        </w:rPr>
        <w:t xml:space="preserve">to victims of sexual violence, human trafficking, and stalking </w:t>
      </w:r>
      <w:r w:rsidRPr="00DC6EA2">
        <w:rPr>
          <w:color w:val="auto"/>
          <w:sz w:val="24"/>
        </w:rPr>
        <w:t xml:space="preserve">by </w:t>
      </w:r>
      <w:r w:rsidR="00C579F9" w:rsidRPr="00DC6EA2">
        <w:rPr>
          <w:color w:val="auto"/>
          <w:sz w:val="24"/>
        </w:rPr>
        <w:t>appointing</w:t>
      </w:r>
      <w:r w:rsidRPr="00DC6EA2">
        <w:rPr>
          <w:color w:val="auto"/>
          <w:sz w:val="24"/>
        </w:rPr>
        <w:t xml:space="preserve"> </w:t>
      </w:r>
      <w:r w:rsidR="00C579F9" w:rsidRPr="00DC6EA2">
        <w:rPr>
          <w:color w:val="auto"/>
          <w:sz w:val="24"/>
        </w:rPr>
        <w:t xml:space="preserve">public defenders to help victims recover and prevent secondary victimization. The scope of support is being gradually expanded </w:t>
      </w:r>
      <w:r w:rsidR="00B43E44" w:rsidRPr="00DC6EA2">
        <w:rPr>
          <w:color w:val="auto"/>
          <w:sz w:val="24"/>
        </w:rPr>
        <w:t>by amending</w:t>
      </w:r>
      <w:r w:rsidR="00E87119" w:rsidRPr="00DC6EA2">
        <w:rPr>
          <w:color w:val="auto"/>
          <w:sz w:val="24"/>
        </w:rPr>
        <w:t xml:space="preserve"> </w:t>
      </w:r>
      <w:r w:rsidR="00B43E44" w:rsidRPr="00DC6EA2">
        <w:rPr>
          <w:color w:val="auto"/>
          <w:sz w:val="24"/>
        </w:rPr>
        <w:t>relevant laws</w:t>
      </w:r>
      <w:r w:rsidR="00C579F9" w:rsidRPr="00DC6EA2">
        <w:rPr>
          <w:color w:val="auto"/>
          <w:sz w:val="24"/>
        </w:rPr>
        <w:t xml:space="preserve">. </w:t>
      </w:r>
      <w:r w:rsidRPr="00DC6EA2">
        <w:rPr>
          <w:color w:val="auto"/>
          <w:sz w:val="24"/>
        </w:rPr>
        <w:t xml:space="preserve">Following amendments to the </w:t>
      </w:r>
      <w:r w:rsidRPr="00DC6EA2">
        <w:rPr>
          <w:i/>
          <w:color w:val="auto"/>
          <w:sz w:val="24"/>
        </w:rPr>
        <w:t>Act on Special Cases Concerning the Punishment of Specific Violent Crimes</w:t>
      </w:r>
      <w:r w:rsidRPr="00DC6EA2">
        <w:rPr>
          <w:color w:val="auto"/>
          <w:sz w:val="24"/>
        </w:rPr>
        <w:t>, support will also be extended to victims of murder and robbery</w:t>
      </w:r>
      <w:r w:rsidR="00C579F9" w:rsidRPr="00DC6EA2">
        <w:rPr>
          <w:color w:val="auto"/>
          <w:sz w:val="24"/>
        </w:rPr>
        <w:t xml:space="preserve"> from 2026</w:t>
      </w:r>
      <w:r w:rsidR="003A233B">
        <w:rPr>
          <w:color w:val="auto"/>
          <w:sz w:val="24"/>
        </w:rPr>
        <w:t>.</w:t>
      </w:r>
    </w:p>
    <w:tbl>
      <w:tblPr>
        <w:tblOverlap w:val="never"/>
        <w:tblW w:w="9639"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178"/>
        <w:gridCol w:w="8461"/>
      </w:tblGrid>
      <w:tr w:rsidR="006D74E2" w:rsidRPr="00623C62" w14:paraId="754BEBE0" w14:textId="77777777" w:rsidTr="00562060">
        <w:trPr>
          <w:trHeight w:val="56"/>
        </w:trPr>
        <w:tc>
          <w:tcPr>
            <w:tcW w:w="1178"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816D591" w14:textId="77777777" w:rsidR="006D74E2" w:rsidRPr="00623C62" w:rsidRDefault="006D74E2" w:rsidP="00DC6EA2">
            <w:pPr>
              <w:pStyle w:val="a3"/>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Year</w:t>
            </w:r>
          </w:p>
        </w:tc>
        <w:tc>
          <w:tcPr>
            <w:tcW w:w="8461"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7A71A821" w14:textId="77777777" w:rsidR="006D74E2" w:rsidRPr="00623C62" w:rsidRDefault="006D74E2" w:rsidP="00DC6EA2">
            <w:pPr>
              <w:pStyle w:val="a3"/>
              <w:spacing w:line="276" w:lineRule="auto"/>
              <w:rPr>
                <w:rFonts w:ascii="Times New Roman" w:eastAsiaTheme="minorEastAsia"/>
                <w:b/>
                <w:color w:val="auto"/>
                <w:shd w:val="clear" w:color="auto" w:fill="auto"/>
              </w:rPr>
            </w:pPr>
            <w:r w:rsidRPr="00623C62">
              <w:rPr>
                <w:rFonts w:ascii="Times New Roman" w:eastAsiaTheme="minorEastAsia"/>
                <w:b/>
                <w:color w:val="auto"/>
                <w:shd w:val="clear" w:color="auto" w:fill="auto"/>
              </w:rPr>
              <w:t>Legislative Amendment and Implementation</w:t>
            </w:r>
          </w:p>
        </w:tc>
      </w:tr>
      <w:tr w:rsidR="006D74E2" w:rsidRPr="00623C62" w14:paraId="67EDE1FC" w14:textId="77777777" w:rsidTr="00562060">
        <w:trPr>
          <w:trHeight w:val="56"/>
        </w:trPr>
        <w:tc>
          <w:tcPr>
            <w:tcW w:w="1178" w:type="dxa"/>
            <w:tcBorders>
              <w:top w:val="single" w:sz="3" w:space="0" w:color="000000"/>
              <w:left w:val="single" w:sz="3" w:space="0" w:color="000000"/>
              <w:bottom w:val="single" w:sz="3" w:space="0" w:color="000000"/>
              <w:right w:val="single" w:sz="3" w:space="0" w:color="000000"/>
            </w:tcBorders>
            <w:vAlign w:val="center"/>
          </w:tcPr>
          <w:p w14:paraId="7CA4F42C" w14:textId="77777777" w:rsidR="006D74E2" w:rsidRPr="00623C62" w:rsidRDefault="006D74E2" w:rsidP="00DC6EA2">
            <w:pPr>
              <w:pStyle w:val="a3"/>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2013</w:t>
            </w:r>
          </w:p>
        </w:tc>
        <w:tc>
          <w:tcPr>
            <w:tcW w:w="8461" w:type="dxa"/>
            <w:tcBorders>
              <w:top w:val="single" w:sz="3" w:space="0" w:color="000000"/>
              <w:left w:val="single" w:sz="3" w:space="0" w:color="000000"/>
              <w:bottom w:val="single" w:sz="3" w:space="0" w:color="000000"/>
              <w:right w:val="single" w:sz="3" w:space="0" w:color="000000"/>
            </w:tcBorders>
            <w:vAlign w:val="center"/>
          </w:tcPr>
          <w:p w14:paraId="73D6A525" w14:textId="77777777" w:rsidR="00B43E44" w:rsidRPr="00623C62" w:rsidRDefault="006D74E2" w:rsidP="00DC6EA2">
            <w:pPr>
              <w:pStyle w:val="a3"/>
              <w:spacing w:line="276" w:lineRule="auto"/>
              <w:rPr>
                <w:rFonts w:ascii="Times New Roman" w:eastAsiaTheme="minorEastAsia"/>
                <w:color w:val="auto"/>
                <w:shd w:val="clear" w:color="auto" w:fill="auto"/>
              </w:rPr>
            </w:pPr>
            <w:r w:rsidRPr="00623C62">
              <w:rPr>
                <w:rFonts w:ascii="Times New Roman" w:eastAsiaTheme="minorEastAsia"/>
                <w:color w:val="auto"/>
                <w:shd w:val="clear" w:color="auto" w:fill="auto"/>
              </w:rPr>
              <w:t xml:space="preserve">Amendment to the </w:t>
            </w:r>
            <w:r w:rsidRPr="00623C62">
              <w:rPr>
                <w:rFonts w:ascii="Times New Roman" w:eastAsiaTheme="minorEastAsia"/>
                <w:i/>
                <w:color w:val="auto"/>
                <w:shd w:val="clear" w:color="auto" w:fill="auto"/>
              </w:rPr>
              <w:t>Act on Special Cases Concerning the Punishment of Sexual Crimes</w:t>
            </w:r>
            <w:r w:rsidRPr="00623C62">
              <w:rPr>
                <w:rFonts w:ascii="Times New Roman" w:eastAsiaTheme="minorEastAsia"/>
                <w:color w:val="auto"/>
                <w:shd w:val="clear" w:color="auto" w:fill="auto"/>
              </w:rPr>
              <w:t>;</w:t>
            </w:r>
          </w:p>
          <w:p w14:paraId="08956FC7" w14:textId="634BF3D9" w:rsidR="006D74E2" w:rsidRPr="00623C62" w:rsidRDefault="00B43E44" w:rsidP="00DC6EA2">
            <w:pPr>
              <w:pStyle w:val="a3"/>
              <w:spacing w:line="276" w:lineRule="auto"/>
              <w:rPr>
                <w:rFonts w:ascii="Times New Roman" w:eastAsiaTheme="minorEastAsia"/>
                <w:color w:val="auto"/>
                <w:shd w:val="clear" w:color="auto" w:fill="auto"/>
              </w:rPr>
            </w:pPr>
            <w:r w:rsidRPr="00623C62">
              <w:rPr>
                <w:rFonts w:ascii="Times New Roman" w:eastAsiaTheme="minorEastAsia"/>
                <w:color w:val="auto"/>
                <w:shd w:val="clear" w:color="auto" w:fill="auto"/>
              </w:rPr>
              <w:t>Support provided</w:t>
            </w:r>
            <w:r w:rsidR="006D74E2" w:rsidRPr="00623C62">
              <w:rPr>
                <w:rFonts w:ascii="Times New Roman" w:eastAsiaTheme="minorEastAsia"/>
                <w:color w:val="auto"/>
                <w:shd w:val="clear" w:color="auto" w:fill="auto"/>
              </w:rPr>
              <w:t xml:space="preserve"> for victims of sexual crimes</w:t>
            </w:r>
          </w:p>
        </w:tc>
      </w:tr>
      <w:tr w:rsidR="006D74E2" w:rsidRPr="00623C62" w14:paraId="4E2104EA" w14:textId="77777777" w:rsidTr="00562060">
        <w:trPr>
          <w:trHeight w:val="56"/>
        </w:trPr>
        <w:tc>
          <w:tcPr>
            <w:tcW w:w="1178" w:type="dxa"/>
            <w:tcBorders>
              <w:top w:val="single" w:sz="3" w:space="0" w:color="000000"/>
              <w:left w:val="single" w:sz="3" w:space="0" w:color="000000"/>
              <w:bottom w:val="single" w:sz="3" w:space="0" w:color="000000"/>
              <w:right w:val="single" w:sz="3" w:space="0" w:color="000000"/>
            </w:tcBorders>
            <w:vAlign w:val="center"/>
          </w:tcPr>
          <w:p w14:paraId="2C035F55" w14:textId="77777777" w:rsidR="006D74E2" w:rsidRPr="00623C62" w:rsidRDefault="006D74E2" w:rsidP="00DC6EA2">
            <w:pPr>
              <w:pStyle w:val="a3"/>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2014</w:t>
            </w:r>
          </w:p>
        </w:tc>
        <w:tc>
          <w:tcPr>
            <w:tcW w:w="8461" w:type="dxa"/>
            <w:tcBorders>
              <w:top w:val="single" w:sz="3" w:space="0" w:color="000000"/>
              <w:left w:val="single" w:sz="3" w:space="0" w:color="000000"/>
              <w:bottom w:val="single" w:sz="3" w:space="0" w:color="000000"/>
              <w:right w:val="single" w:sz="3" w:space="0" w:color="000000"/>
            </w:tcBorders>
            <w:vAlign w:val="center"/>
          </w:tcPr>
          <w:p w14:paraId="2B35E864" w14:textId="7A9A4A6D" w:rsidR="006D74E2" w:rsidRPr="00623C62" w:rsidRDefault="006D74E2" w:rsidP="00DC6EA2">
            <w:pPr>
              <w:pStyle w:val="a3"/>
              <w:spacing w:line="276" w:lineRule="auto"/>
              <w:rPr>
                <w:rFonts w:ascii="Times New Roman" w:eastAsiaTheme="minorEastAsia"/>
                <w:color w:val="auto"/>
                <w:shd w:val="clear" w:color="auto" w:fill="auto"/>
              </w:rPr>
            </w:pPr>
            <w:r w:rsidRPr="00623C62">
              <w:rPr>
                <w:rFonts w:ascii="Times New Roman"/>
                <w:color w:val="auto"/>
              </w:rPr>
              <w:t xml:space="preserve">Amendment to the </w:t>
            </w:r>
            <w:r w:rsidRPr="00623C62">
              <w:rPr>
                <w:rFonts w:ascii="Times New Roman"/>
                <w:i/>
                <w:color w:val="auto"/>
              </w:rPr>
              <w:t>Act on Special Cases Concerning the Punishment of Child Abuse Crimes</w:t>
            </w:r>
            <w:r w:rsidRPr="00623C62">
              <w:rPr>
                <w:rFonts w:ascii="Times New Roman"/>
                <w:color w:val="auto"/>
              </w:rPr>
              <w:t xml:space="preserve">; </w:t>
            </w:r>
            <w:r w:rsidR="00B43E44" w:rsidRPr="00623C62">
              <w:rPr>
                <w:rFonts w:ascii="Times New Roman" w:eastAsiaTheme="minorEastAsia"/>
                <w:color w:val="auto"/>
                <w:shd w:val="clear" w:color="auto" w:fill="auto"/>
              </w:rPr>
              <w:t xml:space="preserve">Support provided for </w:t>
            </w:r>
            <w:r w:rsidRPr="00623C62">
              <w:rPr>
                <w:rFonts w:ascii="Times New Roman"/>
                <w:color w:val="auto"/>
              </w:rPr>
              <w:t>victims of child abuse crimes</w:t>
            </w:r>
          </w:p>
        </w:tc>
      </w:tr>
      <w:tr w:rsidR="006D74E2" w:rsidRPr="00623C62" w14:paraId="65A5B973" w14:textId="77777777" w:rsidTr="00562060">
        <w:trPr>
          <w:trHeight w:val="56"/>
        </w:trPr>
        <w:tc>
          <w:tcPr>
            <w:tcW w:w="1178" w:type="dxa"/>
            <w:tcBorders>
              <w:top w:val="single" w:sz="3" w:space="0" w:color="000000"/>
              <w:left w:val="single" w:sz="3" w:space="0" w:color="000000"/>
              <w:bottom w:val="single" w:sz="3" w:space="0" w:color="000000"/>
              <w:right w:val="single" w:sz="3" w:space="0" w:color="000000"/>
            </w:tcBorders>
            <w:vAlign w:val="center"/>
          </w:tcPr>
          <w:p w14:paraId="63C674E0" w14:textId="77777777" w:rsidR="006D74E2" w:rsidRPr="00623C62" w:rsidRDefault="006D74E2" w:rsidP="00DC6EA2">
            <w:pPr>
              <w:pStyle w:val="a3"/>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2021</w:t>
            </w:r>
          </w:p>
        </w:tc>
        <w:tc>
          <w:tcPr>
            <w:tcW w:w="8461" w:type="dxa"/>
            <w:tcBorders>
              <w:top w:val="single" w:sz="3" w:space="0" w:color="000000"/>
              <w:left w:val="single" w:sz="3" w:space="0" w:color="000000"/>
              <w:bottom w:val="single" w:sz="3" w:space="0" w:color="000000"/>
              <w:right w:val="single" w:sz="3" w:space="0" w:color="000000"/>
            </w:tcBorders>
            <w:vAlign w:val="center"/>
          </w:tcPr>
          <w:p w14:paraId="465FD61C" w14:textId="2DD08C55" w:rsidR="006D74E2" w:rsidRPr="00623C62" w:rsidRDefault="006D74E2" w:rsidP="00DC6EA2">
            <w:pPr>
              <w:pStyle w:val="a3"/>
              <w:spacing w:line="276" w:lineRule="auto"/>
              <w:rPr>
                <w:rFonts w:ascii="Times New Roman" w:eastAsiaTheme="minorEastAsia"/>
                <w:color w:val="auto"/>
                <w:shd w:val="clear" w:color="auto" w:fill="auto"/>
              </w:rPr>
            </w:pPr>
            <w:r w:rsidRPr="00623C62">
              <w:rPr>
                <w:rFonts w:ascii="Times New Roman"/>
                <w:color w:val="auto"/>
              </w:rPr>
              <w:t xml:space="preserve">Amendment to the </w:t>
            </w:r>
            <w:r w:rsidRPr="00623C62">
              <w:rPr>
                <w:rFonts w:ascii="Times New Roman"/>
                <w:i/>
                <w:color w:val="auto"/>
              </w:rPr>
              <w:t>Act on</w:t>
            </w:r>
            <w:r w:rsidRPr="00623C62">
              <w:rPr>
                <w:rFonts w:ascii="Times New Roman"/>
                <w:color w:val="auto"/>
              </w:rPr>
              <w:t xml:space="preserve"> </w:t>
            </w:r>
            <w:r w:rsidRPr="00623C62">
              <w:rPr>
                <w:rFonts w:ascii="Times New Roman"/>
                <w:i/>
                <w:color w:val="auto"/>
              </w:rPr>
              <w:t>Welfare of Persons with Disabilities</w:t>
            </w:r>
            <w:r w:rsidRPr="00623C62">
              <w:rPr>
                <w:rFonts w:ascii="Times New Roman"/>
                <w:color w:val="auto"/>
              </w:rPr>
              <w:t xml:space="preserve">; </w:t>
            </w:r>
            <w:r w:rsidRPr="00623C62">
              <w:rPr>
                <w:rFonts w:ascii="Times New Roman"/>
                <w:color w:val="auto"/>
              </w:rPr>
              <w:br/>
            </w:r>
            <w:r w:rsidR="00B43E44" w:rsidRPr="00623C62">
              <w:rPr>
                <w:rFonts w:ascii="Times New Roman" w:eastAsiaTheme="minorEastAsia"/>
                <w:color w:val="auto"/>
                <w:shd w:val="clear" w:color="auto" w:fill="auto"/>
              </w:rPr>
              <w:t xml:space="preserve">Support provided for </w:t>
            </w:r>
            <w:r w:rsidRPr="00623C62">
              <w:rPr>
                <w:rFonts w:ascii="Times New Roman"/>
                <w:color w:val="auto"/>
              </w:rPr>
              <w:t>victims of crimes of abusing persons with disabilities</w:t>
            </w:r>
          </w:p>
        </w:tc>
      </w:tr>
      <w:tr w:rsidR="006D74E2" w:rsidRPr="00623C62" w14:paraId="21FB839A" w14:textId="77777777" w:rsidTr="00562060">
        <w:trPr>
          <w:trHeight w:val="56"/>
        </w:trPr>
        <w:tc>
          <w:tcPr>
            <w:tcW w:w="1178" w:type="dxa"/>
            <w:tcBorders>
              <w:top w:val="single" w:sz="3" w:space="0" w:color="000000"/>
              <w:left w:val="single" w:sz="3" w:space="0" w:color="000000"/>
              <w:bottom w:val="single" w:sz="3" w:space="0" w:color="000000"/>
              <w:right w:val="single" w:sz="3" w:space="0" w:color="000000"/>
            </w:tcBorders>
            <w:vAlign w:val="center"/>
          </w:tcPr>
          <w:p w14:paraId="21C86358" w14:textId="77777777" w:rsidR="006D74E2" w:rsidRPr="00623C62" w:rsidRDefault="006D74E2" w:rsidP="00DC6EA2">
            <w:pPr>
              <w:pStyle w:val="a3"/>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2023</w:t>
            </w:r>
          </w:p>
        </w:tc>
        <w:tc>
          <w:tcPr>
            <w:tcW w:w="8461" w:type="dxa"/>
            <w:tcBorders>
              <w:top w:val="single" w:sz="3" w:space="0" w:color="000000"/>
              <w:left w:val="single" w:sz="3" w:space="0" w:color="000000"/>
              <w:bottom w:val="single" w:sz="3" w:space="0" w:color="000000"/>
              <w:right w:val="single" w:sz="3" w:space="0" w:color="000000"/>
            </w:tcBorders>
            <w:vAlign w:val="center"/>
          </w:tcPr>
          <w:p w14:paraId="083D58AD" w14:textId="77777777" w:rsidR="00B43E44" w:rsidRPr="00623C62" w:rsidRDefault="006D74E2" w:rsidP="00DC6EA2">
            <w:pPr>
              <w:pStyle w:val="a3"/>
              <w:spacing w:line="276" w:lineRule="auto"/>
              <w:rPr>
                <w:rFonts w:ascii="Times New Roman"/>
                <w:color w:val="auto"/>
              </w:rPr>
            </w:pPr>
            <w:r w:rsidRPr="00623C62">
              <w:rPr>
                <w:rFonts w:ascii="Times New Roman"/>
                <w:color w:val="auto"/>
              </w:rPr>
              <w:t xml:space="preserve">Amendment to the </w:t>
            </w:r>
            <w:r w:rsidRPr="00623C62">
              <w:rPr>
                <w:rFonts w:ascii="Times New Roman"/>
                <w:i/>
                <w:color w:val="auto"/>
              </w:rPr>
              <w:t>Act on Prevention of Human Trafficking and Protection of Victims</w:t>
            </w:r>
            <w:r w:rsidRPr="00623C62">
              <w:rPr>
                <w:rFonts w:ascii="Times New Roman"/>
                <w:color w:val="auto"/>
              </w:rPr>
              <w:t xml:space="preserve">; </w:t>
            </w:r>
          </w:p>
          <w:p w14:paraId="23D448D9" w14:textId="14D69C78" w:rsidR="006D74E2" w:rsidRPr="00623C62" w:rsidRDefault="00B43E44" w:rsidP="00DC6EA2">
            <w:pPr>
              <w:pStyle w:val="a3"/>
              <w:spacing w:line="276" w:lineRule="auto"/>
              <w:rPr>
                <w:rFonts w:ascii="Times New Roman" w:eastAsiaTheme="minorEastAsia"/>
                <w:color w:val="auto"/>
                <w:shd w:val="clear" w:color="auto" w:fill="auto"/>
              </w:rPr>
            </w:pPr>
            <w:r w:rsidRPr="00623C62">
              <w:rPr>
                <w:rFonts w:ascii="Times New Roman" w:eastAsiaTheme="minorEastAsia"/>
                <w:color w:val="auto"/>
                <w:shd w:val="clear" w:color="auto" w:fill="auto"/>
              </w:rPr>
              <w:t xml:space="preserve">Support provided for </w:t>
            </w:r>
            <w:r w:rsidR="006D74E2" w:rsidRPr="00623C62">
              <w:rPr>
                <w:rFonts w:ascii="Times New Roman"/>
                <w:color w:val="auto"/>
              </w:rPr>
              <w:t>victims of human trafficking crimes</w:t>
            </w:r>
          </w:p>
        </w:tc>
      </w:tr>
      <w:tr w:rsidR="006D74E2" w:rsidRPr="00623C62" w14:paraId="4D99F6FE" w14:textId="77777777" w:rsidTr="00562060">
        <w:trPr>
          <w:trHeight w:val="56"/>
        </w:trPr>
        <w:tc>
          <w:tcPr>
            <w:tcW w:w="1178" w:type="dxa"/>
            <w:tcBorders>
              <w:top w:val="single" w:sz="3" w:space="0" w:color="000000"/>
              <w:left w:val="single" w:sz="3" w:space="0" w:color="000000"/>
              <w:bottom w:val="single" w:sz="3" w:space="0" w:color="000000"/>
              <w:right w:val="single" w:sz="3" w:space="0" w:color="000000"/>
            </w:tcBorders>
            <w:vAlign w:val="center"/>
          </w:tcPr>
          <w:p w14:paraId="48F46B75" w14:textId="77777777" w:rsidR="006D74E2" w:rsidRPr="00623C62" w:rsidRDefault="006D74E2" w:rsidP="00DC6EA2">
            <w:pPr>
              <w:pStyle w:val="a3"/>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2024</w:t>
            </w:r>
          </w:p>
        </w:tc>
        <w:tc>
          <w:tcPr>
            <w:tcW w:w="8461" w:type="dxa"/>
            <w:tcBorders>
              <w:top w:val="single" w:sz="3" w:space="0" w:color="000000"/>
              <w:left w:val="single" w:sz="3" w:space="0" w:color="000000"/>
              <w:bottom w:val="single" w:sz="3" w:space="0" w:color="000000"/>
              <w:right w:val="single" w:sz="3" w:space="0" w:color="000000"/>
            </w:tcBorders>
            <w:vAlign w:val="center"/>
          </w:tcPr>
          <w:p w14:paraId="09D864A6" w14:textId="7704F923" w:rsidR="006D74E2" w:rsidRPr="00623C62" w:rsidRDefault="006D74E2" w:rsidP="00DC6EA2">
            <w:pPr>
              <w:pStyle w:val="a3"/>
              <w:spacing w:line="276" w:lineRule="auto"/>
              <w:rPr>
                <w:rFonts w:ascii="Times New Roman" w:eastAsiaTheme="minorEastAsia"/>
                <w:color w:val="auto"/>
                <w:shd w:val="clear" w:color="auto" w:fill="auto"/>
              </w:rPr>
            </w:pPr>
            <w:r w:rsidRPr="00623C62">
              <w:rPr>
                <w:rFonts w:ascii="Times New Roman"/>
                <w:color w:val="auto"/>
              </w:rPr>
              <w:t xml:space="preserve">Amendment to the </w:t>
            </w:r>
            <w:r w:rsidRPr="00623C62">
              <w:rPr>
                <w:rFonts w:ascii="Times New Roman"/>
                <w:i/>
                <w:color w:val="auto"/>
              </w:rPr>
              <w:t>Act on Punishment of Crime of Stalking</w:t>
            </w:r>
            <w:r w:rsidRPr="00623C62">
              <w:rPr>
                <w:rFonts w:ascii="Times New Roman"/>
                <w:color w:val="auto"/>
              </w:rPr>
              <w:t xml:space="preserve">; </w:t>
            </w:r>
            <w:r w:rsidRPr="00623C62">
              <w:rPr>
                <w:rFonts w:ascii="Times New Roman"/>
                <w:color w:val="auto"/>
              </w:rPr>
              <w:br/>
            </w:r>
            <w:r w:rsidR="00B43E44" w:rsidRPr="00623C62">
              <w:rPr>
                <w:rFonts w:ascii="Times New Roman" w:eastAsiaTheme="minorEastAsia"/>
                <w:color w:val="auto"/>
                <w:shd w:val="clear" w:color="auto" w:fill="auto"/>
              </w:rPr>
              <w:lastRenderedPageBreak/>
              <w:t xml:space="preserve">Support provided for </w:t>
            </w:r>
            <w:r w:rsidRPr="00623C62">
              <w:rPr>
                <w:rFonts w:ascii="Times New Roman"/>
                <w:color w:val="auto"/>
              </w:rPr>
              <w:t>victims of stalking crimes</w:t>
            </w:r>
          </w:p>
        </w:tc>
      </w:tr>
    </w:tbl>
    <w:p w14:paraId="7CFE3D91" w14:textId="33E753E5" w:rsidR="006D74E2" w:rsidRPr="00623C62" w:rsidRDefault="006D74E2" w:rsidP="00623C62">
      <w:pPr>
        <w:spacing w:after="0" w:line="360" w:lineRule="auto"/>
        <w:rPr>
          <w:color w:val="auto"/>
        </w:rPr>
      </w:pPr>
    </w:p>
    <w:p w14:paraId="4C8A4119" w14:textId="77777777" w:rsidR="00B43E44" w:rsidRPr="00623C62" w:rsidRDefault="00B43E44" w:rsidP="00623C62">
      <w:pPr>
        <w:spacing w:after="0" w:line="360" w:lineRule="auto"/>
        <w:rPr>
          <w:color w:val="auto"/>
        </w:rPr>
      </w:pPr>
    </w:p>
    <w:p w14:paraId="357AA0D1" w14:textId="09A465B2" w:rsidR="00253082" w:rsidRDefault="00253082" w:rsidP="00494647">
      <w:pPr>
        <w:spacing w:line="360" w:lineRule="auto"/>
        <w:rPr>
          <w:b/>
          <w:color w:val="auto"/>
          <w:sz w:val="24"/>
        </w:rPr>
      </w:pPr>
      <w:r w:rsidRPr="00623C62">
        <w:rPr>
          <w:b/>
          <w:color w:val="auto"/>
          <w:sz w:val="24"/>
        </w:rPr>
        <w:t>31. Education for the prevention of digital sexual violence</w:t>
      </w:r>
    </w:p>
    <w:p w14:paraId="02DE0F0C" w14:textId="762EA328" w:rsidR="004B6A97" w:rsidRPr="00676121" w:rsidRDefault="004B6A97" w:rsidP="00494647">
      <w:pPr>
        <w:spacing w:line="360" w:lineRule="auto"/>
        <w:rPr>
          <w:b/>
          <w:color w:val="auto"/>
          <w:sz w:val="24"/>
        </w:rPr>
      </w:pPr>
      <w:r w:rsidRPr="00676121">
        <w:rPr>
          <w:rFonts w:hint="eastAsia"/>
          <w:color w:val="auto"/>
          <w:sz w:val="24"/>
        </w:rPr>
        <w:t>○</w:t>
      </w:r>
      <w:r w:rsidRPr="00676121">
        <w:rPr>
          <w:color w:val="auto"/>
          <w:sz w:val="24"/>
        </w:rPr>
        <w:t xml:space="preserve"> </w:t>
      </w:r>
      <w:r w:rsidR="0001122C" w:rsidRPr="00CD6AFD">
        <w:rPr>
          <w:color w:val="auto"/>
          <w:sz w:val="24"/>
        </w:rPr>
        <w:t xml:space="preserve">The </w:t>
      </w:r>
      <w:r w:rsidRPr="00676121">
        <w:rPr>
          <w:color w:val="auto"/>
          <w:sz w:val="24"/>
        </w:rPr>
        <w:t>Ministry of Education</w:t>
      </w:r>
    </w:p>
    <w:p w14:paraId="3C783B82" w14:textId="38B32FFA" w:rsidR="00253082" w:rsidRPr="00DC6EA2" w:rsidRDefault="00B43E44" w:rsidP="00494647">
      <w:pPr>
        <w:spacing w:line="360" w:lineRule="auto"/>
        <w:rPr>
          <w:color w:val="auto"/>
          <w:sz w:val="24"/>
          <w:szCs w:val="24"/>
        </w:rPr>
      </w:pPr>
      <w:r w:rsidRPr="00DC6EA2">
        <w:rPr>
          <w:sz w:val="24"/>
          <w:szCs w:val="24"/>
        </w:rPr>
        <w:t>Elementary</w:t>
      </w:r>
      <w:r w:rsidR="00253082" w:rsidRPr="00DC6EA2">
        <w:rPr>
          <w:sz w:val="24"/>
          <w:szCs w:val="24"/>
        </w:rPr>
        <w:t xml:space="preserve">, middle, and high schools are encouraged to allocate and operate additional instructional time for the prevention of digital sexual violence, </w:t>
      </w:r>
      <w:r w:rsidRPr="00DC6EA2">
        <w:rPr>
          <w:sz w:val="24"/>
          <w:szCs w:val="24"/>
        </w:rPr>
        <w:t>in addition to</w:t>
      </w:r>
      <w:r w:rsidR="00253082" w:rsidRPr="00DC6EA2">
        <w:rPr>
          <w:sz w:val="24"/>
          <w:szCs w:val="24"/>
        </w:rPr>
        <w:t xml:space="preserve"> the mandatory hours for violence prevention education, to strengthen students’ capacity to respond to such crimes.</w:t>
      </w:r>
    </w:p>
    <w:p w14:paraId="6B8FABF0" w14:textId="19892C96" w:rsidR="00253082" w:rsidRPr="00DC6EA2" w:rsidRDefault="00253082" w:rsidP="00494647">
      <w:pPr>
        <w:spacing w:line="360" w:lineRule="auto"/>
        <w:rPr>
          <w:color w:val="auto"/>
          <w:sz w:val="24"/>
          <w:szCs w:val="24"/>
        </w:rPr>
      </w:pPr>
      <w:r w:rsidRPr="00DC6EA2">
        <w:rPr>
          <w:spacing w:val="-4"/>
          <w:sz w:val="24"/>
          <w:szCs w:val="24"/>
        </w:rPr>
        <w:t>The Government conducted a “Survey on the Status of Illegal Deepfake Materials in Schools and Youth Awareness</w:t>
      </w:r>
      <w:r w:rsidR="00B43E44" w:rsidRPr="00DC6EA2">
        <w:rPr>
          <w:spacing w:val="-4"/>
          <w:sz w:val="24"/>
          <w:szCs w:val="24"/>
        </w:rPr>
        <w:t>,</w:t>
      </w:r>
      <w:r w:rsidRPr="00DC6EA2">
        <w:rPr>
          <w:spacing w:val="-4"/>
          <w:sz w:val="24"/>
          <w:szCs w:val="24"/>
        </w:rPr>
        <w:t xml:space="preserve">” </w:t>
      </w:r>
      <w:r w:rsidR="00B43E44" w:rsidRPr="00DC6EA2">
        <w:rPr>
          <w:spacing w:val="-4"/>
          <w:sz w:val="24"/>
          <w:szCs w:val="24"/>
        </w:rPr>
        <w:t>targeting</w:t>
      </w:r>
      <w:r w:rsidRPr="00DC6EA2">
        <w:rPr>
          <w:spacing w:val="-4"/>
          <w:sz w:val="24"/>
          <w:szCs w:val="24"/>
        </w:rPr>
        <w:t xml:space="preserve"> elementary, middle, and high school students, as well as a “Policy Study on the Status of Deepfake Sexual Crimes and Response Measures</w:t>
      </w:r>
      <w:r w:rsidR="00B43E44" w:rsidRPr="00DC6EA2">
        <w:rPr>
          <w:spacing w:val="-4"/>
          <w:sz w:val="24"/>
          <w:szCs w:val="24"/>
        </w:rPr>
        <w:t>,</w:t>
      </w:r>
      <w:r w:rsidRPr="00DC6EA2">
        <w:rPr>
          <w:spacing w:val="-4"/>
          <w:sz w:val="24"/>
          <w:szCs w:val="24"/>
        </w:rPr>
        <w:t xml:space="preserve">” targeting university students. It also expanded tailored training programs for different groups within elementary, middle, and high schools (administrators, teachers, and educational administrative officials) and developed and disseminated content for the prevention of </w:t>
      </w:r>
      <w:r w:rsidR="0005411F" w:rsidRPr="00DC6EA2">
        <w:rPr>
          <w:spacing w:val="-4"/>
          <w:sz w:val="24"/>
          <w:szCs w:val="24"/>
        </w:rPr>
        <w:t xml:space="preserve">and response to </w:t>
      </w:r>
      <w:r w:rsidRPr="00DC6EA2">
        <w:rPr>
          <w:spacing w:val="-4"/>
          <w:sz w:val="24"/>
          <w:szCs w:val="24"/>
        </w:rPr>
        <w:t xml:space="preserve">digital sexual violence. </w:t>
      </w:r>
    </w:p>
    <w:p w14:paraId="73808CB3" w14:textId="37B5AC69" w:rsidR="006C15D5" w:rsidRPr="00DC6EA2" w:rsidRDefault="00253082" w:rsidP="00494647">
      <w:pPr>
        <w:spacing w:line="360" w:lineRule="auto"/>
        <w:rPr>
          <w:color w:val="auto"/>
          <w:sz w:val="24"/>
          <w:szCs w:val="24"/>
        </w:rPr>
      </w:pPr>
      <w:r w:rsidRPr="00DC6EA2">
        <w:rPr>
          <w:color w:val="auto"/>
          <w:sz w:val="24"/>
          <w:szCs w:val="24"/>
        </w:rPr>
        <w:t xml:space="preserve">To ensure that response education for gender-based violence, including digital sexual violence, is delivered within the home environment, the Government provided educational, counselling, and </w:t>
      </w:r>
      <w:r w:rsidR="0005411F" w:rsidRPr="00DC6EA2">
        <w:rPr>
          <w:color w:val="auto"/>
          <w:sz w:val="24"/>
          <w:szCs w:val="24"/>
        </w:rPr>
        <w:t>promotional</w:t>
      </w:r>
      <w:r w:rsidRPr="00DC6EA2">
        <w:rPr>
          <w:color w:val="auto"/>
          <w:sz w:val="24"/>
          <w:szCs w:val="24"/>
        </w:rPr>
        <w:t xml:space="preserve"> materials, such as </w:t>
      </w:r>
      <w:r w:rsidR="0005411F" w:rsidRPr="00DC6EA2">
        <w:rPr>
          <w:color w:val="auto"/>
          <w:sz w:val="24"/>
          <w:szCs w:val="24"/>
        </w:rPr>
        <w:t>prevention</w:t>
      </w:r>
      <w:r w:rsidRPr="00DC6EA2">
        <w:rPr>
          <w:color w:val="auto"/>
          <w:sz w:val="24"/>
          <w:szCs w:val="24"/>
        </w:rPr>
        <w:t xml:space="preserve"> education videos for caregivers, SOS guides, and card news, through the Ministry of Education, metropolitan and provincial offices of education, and parent-only platforms. </w:t>
      </w:r>
    </w:p>
    <w:p w14:paraId="01C3FB7F" w14:textId="0EE9DF79" w:rsidR="00253082" w:rsidRPr="00DC6EA2" w:rsidRDefault="00253082" w:rsidP="00494647">
      <w:pPr>
        <w:spacing w:line="360" w:lineRule="auto"/>
        <w:rPr>
          <w:color w:val="auto"/>
          <w:sz w:val="24"/>
          <w:szCs w:val="24"/>
        </w:rPr>
      </w:pPr>
      <w:r w:rsidRPr="00DC6EA2">
        <w:rPr>
          <w:sz w:val="24"/>
          <w:szCs w:val="24"/>
        </w:rPr>
        <w:t>The Government has worked in cooperation with universities by providing response training for personnel responsible for handling sexual-related issues on campus</w:t>
      </w:r>
      <w:r w:rsidR="0005411F" w:rsidRPr="00DC6EA2">
        <w:rPr>
          <w:sz w:val="24"/>
          <w:szCs w:val="24"/>
        </w:rPr>
        <w:t>, and requested u</w:t>
      </w:r>
      <w:r w:rsidRPr="00DC6EA2">
        <w:rPr>
          <w:sz w:val="24"/>
          <w:szCs w:val="24"/>
        </w:rPr>
        <w:t>niversity presidents to maintain continu</w:t>
      </w:r>
      <w:r w:rsidR="0005411F" w:rsidRPr="00DC6EA2">
        <w:rPr>
          <w:sz w:val="24"/>
          <w:szCs w:val="24"/>
        </w:rPr>
        <w:t>ous</w:t>
      </w:r>
      <w:r w:rsidRPr="00DC6EA2">
        <w:rPr>
          <w:sz w:val="24"/>
          <w:szCs w:val="24"/>
        </w:rPr>
        <w:t xml:space="preserve"> attention to the prevention of digital sexual violence on campus and take strict </w:t>
      </w:r>
      <w:r w:rsidR="0005411F" w:rsidRPr="00DC6EA2">
        <w:rPr>
          <w:sz w:val="24"/>
          <w:szCs w:val="24"/>
        </w:rPr>
        <w:t>measures</w:t>
      </w:r>
      <w:r w:rsidRPr="00DC6EA2">
        <w:rPr>
          <w:sz w:val="24"/>
          <w:szCs w:val="24"/>
        </w:rPr>
        <w:t xml:space="preserve"> when incidents occur. It also works with universities by developing and disseminating </w:t>
      </w:r>
      <w:r w:rsidR="0005411F" w:rsidRPr="00DC6EA2">
        <w:rPr>
          <w:sz w:val="24"/>
          <w:szCs w:val="24"/>
        </w:rPr>
        <w:t>prevention</w:t>
      </w:r>
      <w:r w:rsidRPr="00DC6EA2">
        <w:rPr>
          <w:sz w:val="24"/>
          <w:szCs w:val="24"/>
        </w:rPr>
        <w:t xml:space="preserve"> </w:t>
      </w:r>
      <w:r w:rsidR="0005411F" w:rsidRPr="00DC6EA2">
        <w:rPr>
          <w:sz w:val="24"/>
          <w:szCs w:val="24"/>
        </w:rPr>
        <w:t>content</w:t>
      </w:r>
      <w:r w:rsidRPr="00DC6EA2">
        <w:rPr>
          <w:sz w:val="24"/>
          <w:szCs w:val="24"/>
        </w:rPr>
        <w:t xml:space="preserve"> for university members. The Government provides gender equality and violence prevention training for public officials responsible for the implementation of education policies, and operates an online reporting center for sexual harassment, sexual violence, and stalking in the education sector since 2018.</w:t>
      </w:r>
    </w:p>
    <w:p w14:paraId="4B28F55D" w14:textId="3737B604" w:rsidR="0005411F" w:rsidRPr="00676121" w:rsidRDefault="004B6A97" w:rsidP="00623C62">
      <w:pPr>
        <w:spacing w:line="360" w:lineRule="auto"/>
        <w:rPr>
          <w:color w:val="auto"/>
          <w:sz w:val="24"/>
        </w:rPr>
      </w:pPr>
      <w:r w:rsidRPr="00676121">
        <w:rPr>
          <w:rFonts w:hint="eastAsia"/>
          <w:color w:val="auto"/>
          <w:sz w:val="24"/>
        </w:rPr>
        <w:t>○</w:t>
      </w:r>
      <w:r w:rsidRPr="00676121">
        <w:rPr>
          <w:color w:val="auto"/>
          <w:sz w:val="24"/>
        </w:rPr>
        <w:t xml:space="preserve"> </w:t>
      </w:r>
      <w:r w:rsidR="0001122C" w:rsidRPr="00CD6AFD">
        <w:rPr>
          <w:color w:val="auto"/>
          <w:sz w:val="24"/>
        </w:rPr>
        <w:t xml:space="preserve">The </w:t>
      </w:r>
      <w:r w:rsidRPr="00676121">
        <w:rPr>
          <w:color w:val="auto"/>
          <w:sz w:val="24"/>
        </w:rPr>
        <w:t>Ministry of Gender Equality and Family</w:t>
      </w:r>
    </w:p>
    <w:p w14:paraId="2F5335F3" w14:textId="3E802E3E" w:rsidR="004B6A97" w:rsidRPr="00676121" w:rsidRDefault="00FD6AEB" w:rsidP="00623C62">
      <w:pPr>
        <w:spacing w:line="360" w:lineRule="auto"/>
        <w:rPr>
          <w:color w:val="auto"/>
        </w:rPr>
      </w:pPr>
      <w:r w:rsidRPr="00CD6AFD">
        <w:rPr>
          <w:color w:val="auto"/>
          <w:spacing w:val="-4"/>
          <w:sz w:val="24"/>
          <w:szCs w:val="24"/>
        </w:rPr>
        <w:t>A</w:t>
      </w:r>
      <w:r w:rsidR="004B6A97" w:rsidRPr="00CD6AFD">
        <w:rPr>
          <w:color w:val="auto"/>
          <w:spacing w:val="-4"/>
          <w:sz w:val="24"/>
          <w:szCs w:val="24"/>
        </w:rPr>
        <w:t xml:space="preserve">pproximately 600 sessions of digital sexual crime prevention education are conducted annually for </w:t>
      </w:r>
      <w:r w:rsidR="004B6A97" w:rsidRPr="00CD6AFD">
        <w:rPr>
          <w:color w:val="auto"/>
          <w:spacing w:val="-4"/>
          <w:sz w:val="24"/>
          <w:szCs w:val="24"/>
        </w:rPr>
        <w:lastRenderedPageBreak/>
        <w:t>children and adolescents with disabilities in special schools and special classes. Since 2025, it has added dating violence section in outreach-based violence prevention education for the general public, such as local residents.</w:t>
      </w:r>
    </w:p>
    <w:p w14:paraId="1E8C08E9" w14:textId="24410E04" w:rsidR="00E87119" w:rsidRPr="00623C62" w:rsidRDefault="00E432ED" w:rsidP="00623C62">
      <w:pPr>
        <w:spacing w:line="360" w:lineRule="auto"/>
        <w:rPr>
          <w:b/>
          <w:color w:val="auto"/>
          <w:sz w:val="24"/>
          <w:szCs w:val="24"/>
        </w:rPr>
      </w:pPr>
      <w:r w:rsidRPr="00623C62">
        <w:rPr>
          <w:b/>
          <w:color w:val="auto"/>
          <w:sz w:val="24"/>
          <w:szCs w:val="24"/>
        </w:rPr>
        <w:t xml:space="preserve">32. </w:t>
      </w:r>
      <w:r w:rsidR="00E87119" w:rsidRPr="00623C62">
        <w:rPr>
          <w:b/>
          <w:color w:val="auto"/>
          <w:sz w:val="24"/>
          <w:szCs w:val="24"/>
        </w:rPr>
        <w:t>Efforts to support migrant workers</w:t>
      </w:r>
    </w:p>
    <w:p w14:paraId="6CBB6378" w14:textId="211AD4C3" w:rsidR="00E432ED" w:rsidRPr="001D61EC" w:rsidRDefault="006C15D5" w:rsidP="00623C62">
      <w:pPr>
        <w:spacing w:after="0" w:line="360" w:lineRule="auto"/>
        <w:rPr>
          <w:color w:val="auto"/>
          <w:sz w:val="24"/>
          <w:szCs w:val="24"/>
        </w:rPr>
      </w:pPr>
      <w:r w:rsidRPr="001D61EC">
        <w:rPr>
          <w:color w:val="auto"/>
          <w:sz w:val="24"/>
          <w:szCs w:val="24"/>
        </w:rPr>
        <w:t xml:space="preserve">○ </w:t>
      </w:r>
      <w:r w:rsidR="00E87119" w:rsidRPr="001D61EC">
        <w:rPr>
          <w:color w:val="auto"/>
          <w:sz w:val="24"/>
          <w:szCs w:val="24"/>
        </w:rPr>
        <w:t>Protection of rights and counselling</w:t>
      </w:r>
    </w:p>
    <w:p w14:paraId="6E88A32F" w14:textId="47E88CDC" w:rsidR="006C15D5" w:rsidRPr="001D61EC" w:rsidRDefault="00E87119" w:rsidP="00623C62">
      <w:pPr>
        <w:pStyle w:val="aff"/>
        <w:numPr>
          <w:ilvl w:val="0"/>
          <w:numId w:val="11"/>
        </w:numPr>
        <w:spacing w:after="0" w:line="360" w:lineRule="auto"/>
        <w:ind w:leftChars="0" w:left="709" w:hanging="283"/>
        <w:rPr>
          <w:color w:val="auto"/>
          <w:sz w:val="24"/>
          <w:szCs w:val="24"/>
        </w:rPr>
      </w:pPr>
      <w:r w:rsidRPr="001D61EC">
        <w:rPr>
          <w:sz w:val="24"/>
          <w:szCs w:val="24"/>
        </w:rPr>
        <w:t xml:space="preserve">Multilingual counsellors (28 regional offices): administrative support, </w:t>
      </w:r>
      <w:r w:rsidR="0005411F" w:rsidRPr="001D61EC">
        <w:rPr>
          <w:sz w:val="24"/>
          <w:szCs w:val="24"/>
        </w:rPr>
        <w:t>referral</w:t>
      </w:r>
      <w:r w:rsidRPr="001D61EC">
        <w:rPr>
          <w:sz w:val="24"/>
          <w:szCs w:val="24"/>
        </w:rPr>
        <w:t xml:space="preserve"> to remedies, and weekend counselling services</w:t>
      </w:r>
    </w:p>
    <w:p w14:paraId="66995467" w14:textId="195A77F6" w:rsidR="00E87119" w:rsidRPr="001D61EC" w:rsidRDefault="00E87119" w:rsidP="00623C62">
      <w:pPr>
        <w:pStyle w:val="aff"/>
        <w:numPr>
          <w:ilvl w:val="0"/>
          <w:numId w:val="11"/>
        </w:numPr>
        <w:spacing w:after="0" w:line="360" w:lineRule="auto"/>
        <w:ind w:leftChars="0" w:left="709" w:hanging="283"/>
        <w:rPr>
          <w:color w:val="auto"/>
          <w:sz w:val="24"/>
          <w:szCs w:val="24"/>
        </w:rPr>
      </w:pPr>
      <w:r w:rsidRPr="001D61EC">
        <w:rPr>
          <w:sz w:val="24"/>
          <w:szCs w:val="24"/>
        </w:rPr>
        <w:t>Launch of multilingual AI-based labor law counselling centers (Sept. 2025)</w:t>
      </w:r>
    </w:p>
    <w:p w14:paraId="3EB8E47F" w14:textId="77777777" w:rsidR="006C15D5" w:rsidRPr="001D61EC" w:rsidRDefault="006C15D5" w:rsidP="00623C62">
      <w:pPr>
        <w:pStyle w:val="aff"/>
        <w:spacing w:after="0" w:line="360" w:lineRule="auto"/>
        <w:ind w:leftChars="0"/>
        <w:rPr>
          <w:color w:val="auto"/>
          <w:sz w:val="24"/>
          <w:szCs w:val="24"/>
        </w:rPr>
      </w:pPr>
    </w:p>
    <w:p w14:paraId="169CDCAF" w14:textId="7182D310" w:rsidR="00E432ED" w:rsidRPr="001D61EC" w:rsidRDefault="006C15D5" w:rsidP="00623C62">
      <w:pPr>
        <w:spacing w:after="0" w:line="360" w:lineRule="auto"/>
        <w:rPr>
          <w:color w:val="auto"/>
          <w:sz w:val="24"/>
          <w:szCs w:val="24"/>
        </w:rPr>
      </w:pPr>
      <w:r w:rsidRPr="00676121">
        <w:rPr>
          <w:rFonts w:hint="eastAsia"/>
          <w:color w:val="auto"/>
          <w:sz w:val="24"/>
          <w:szCs w:val="24"/>
        </w:rPr>
        <w:t>○</w:t>
      </w:r>
      <w:r w:rsidRPr="00676121">
        <w:rPr>
          <w:rFonts w:hint="eastAsia"/>
          <w:color w:val="auto"/>
          <w:sz w:val="24"/>
          <w:szCs w:val="24"/>
        </w:rPr>
        <w:t xml:space="preserve"> </w:t>
      </w:r>
      <w:r w:rsidR="00F51D6B" w:rsidRPr="00676121">
        <w:rPr>
          <w:color w:val="auto"/>
          <w:sz w:val="24"/>
          <w:szCs w:val="24"/>
        </w:rPr>
        <w:t>Implementation</w:t>
      </w:r>
      <w:r w:rsidR="00E87119" w:rsidRPr="00676121">
        <w:rPr>
          <w:color w:val="auto"/>
          <w:sz w:val="24"/>
          <w:szCs w:val="24"/>
        </w:rPr>
        <w:t xml:space="preserve"> </w:t>
      </w:r>
      <w:r w:rsidR="00E87119" w:rsidRPr="001D61EC">
        <w:rPr>
          <w:color w:val="auto"/>
          <w:sz w:val="24"/>
          <w:szCs w:val="24"/>
        </w:rPr>
        <w:t>of Korean language education</w:t>
      </w:r>
    </w:p>
    <w:p w14:paraId="5BCACFDF" w14:textId="77777777" w:rsidR="006C15D5" w:rsidRPr="001D61EC" w:rsidRDefault="00E87119" w:rsidP="00623C62">
      <w:pPr>
        <w:pStyle w:val="aff"/>
        <w:numPr>
          <w:ilvl w:val="0"/>
          <w:numId w:val="11"/>
        </w:numPr>
        <w:spacing w:after="0" w:line="360" w:lineRule="auto"/>
        <w:ind w:leftChars="0" w:left="709" w:hanging="283"/>
        <w:rPr>
          <w:color w:val="auto"/>
          <w:sz w:val="24"/>
          <w:szCs w:val="24"/>
        </w:rPr>
      </w:pPr>
      <w:r w:rsidRPr="001D61EC">
        <w:rPr>
          <w:sz w:val="24"/>
          <w:szCs w:val="24"/>
        </w:rPr>
        <w:t>Locations: 9 (2023) → 47 (2025)</w:t>
      </w:r>
    </w:p>
    <w:p w14:paraId="267578C8" w14:textId="5622A497" w:rsidR="00E87119" w:rsidRPr="001D61EC" w:rsidRDefault="00E87119" w:rsidP="00623C62">
      <w:pPr>
        <w:pStyle w:val="aff"/>
        <w:numPr>
          <w:ilvl w:val="0"/>
          <w:numId w:val="11"/>
        </w:numPr>
        <w:spacing w:after="0" w:line="360" w:lineRule="auto"/>
        <w:ind w:leftChars="0" w:left="709" w:hanging="283"/>
        <w:rPr>
          <w:color w:val="auto"/>
          <w:sz w:val="24"/>
          <w:szCs w:val="24"/>
        </w:rPr>
      </w:pPr>
      <w:r w:rsidRPr="001D61EC">
        <w:rPr>
          <w:sz w:val="24"/>
          <w:szCs w:val="24"/>
        </w:rPr>
        <w:t>Hours: 162,804 (2023) → 220,558 (2025)</w:t>
      </w:r>
    </w:p>
    <w:p w14:paraId="0A112780" w14:textId="77777777" w:rsidR="006C15D5" w:rsidRPr="001D61EC" w:rsidRDefault="006C15D5" w:rsidP="00623C62">
      <w:pPr>
        <w:pStyle w:val="aff"/>
        <w:spacing w:after="0" w:line="360" w:lineRule="auto"/>
        <w:ind w:leftChars="0"/>
        <w:rPr>
          <w:color w:val="auto"/>
          <w:sz w:val="24"/>
          <w:szCs w:val="24"/>
        </w:rPr>
      </w:pPr>
    </w:p>
    <w:p w14:paraId="75E22BC3" w14:textId="482F07FA" w:rsidR="00E432ED" w:rsidRPr="001D61EC" w:rsidRDefault="006C15D5" w:rsidP="00623C62">
      <w:pPr>
        <w:spacing w:after="0" w:line="360" w:lineRule="auto"/>
        <w:rPr>
          <w:color w:val="auto"/>
          <w:sz w:val="24"/>
          <w:szCs w:val="24"/>
        </w:rPr>
      </w:pPr>
      <w:r w:rsidRPr="001D61EC">
        <w:rPr>
          <w:color w:val="auto"/>
          <w:sz w:val="24"/>
          <w:szCs w:val="24"/>
        </w:rPr>
        <w:t xml:space="preserve">○ </w:t>
      </w:r>
      <w:r w:rsidR="00E87119" w:rsidRPr="001D61EC">
        <w:rPr>
          <w:color w:val="auto"/>
          <w:sz w:val="24"/>
          <w:szCs w:val="24"/>
        </w:rPr>
        <w:t>Expansion of foreign worker support centers</w:t>
      </w:r>
    </w:p>
    <w:p w14:paraId="152893A1" w14:textId="77777777" w:rsidR="006C15D5" w:rsidRPr="001D61EC" w:rsidRDefault="00E87119" w:rsidP="00623C62">
      <w:pPr>
        <w:pStyle w:val="aff"/>
        <w:numPr>
          <w:ilvl w:val="0"/>
          <w:numId w:val="11"/>
        </w:numPr>
        <w:spacing w:after="0" w:line="360" w:lineRule="auto"/>
        <w:ind w:leftChars="0" w:left="709" w:hanging="283"/>
        <w:rPr>
          <w:sz w:val="24"/>
          <w:szCs w:val="24"/>
        </w:rPr>
      </w:pPr>
      <w:r w:rsidRPr="001D61EC">
        <w:rPr>
          <w:sz w:val="24"/>
          <w:szCs w:val="24"/>
        </w:rPr>
        <w:t>Grievance counselling and Korean language education</w:t>
      </w:r>
    </w:p>
    <w:p w14:paraId="4F6BBCB1" w14:textId="5CB13419" w:rsidR="00E432ED" w:rsidRPr="001D61EC" w:rsidRDefault="00E87119" w:rsidP="00623C62">
      <w:pPr>
        <w:pStyle w:val="aff"/>
        <w:numPr>
          <w:ilvl w:val="0"/>
          <w:numId w:val="11"/>
        </w:numPr>
        <w:spacing w:after="0" w:line="360" w:lineRule="auto"/>
        <w:ind w:leftChars="0" w:left="709" w:hanging="283"/>
        <w:rPr>
          <w:sz w:val="24"/>
          <w:szCs w:val="24"/>
        </w:rPr>
      </w:pPr>
      <w:r w:rsidRPr="001D61EC">
        <w:rPr>
          <w:sz w:val="24"/>
          <w:szCs w:val="24"/>
        </w:rPr>
        <w:t>Number of Centers: 9 (2025) → 19 (2026)</w:t>
      </w:r>
    </w:p>
    <w:p w14:paraId="7F812E6E" w14:textId="77777777" w:rsidR="005B60FB" w:rsidRPr="00623C62" w:rsidRDefault="005B60FB" w:rsidP="00623C62">
      <w:pPr>
        <w:spacing w:line="360" w:lineRule="auto"/>
        <w:rPr>
          <w:color w:val="auto"/>
        </w:rPr>
      </w:pPr>
    </w:p>
    <w:p w14:paraId="5368EE95" w14:textId="3D804CDC" w:rsidR="00E66E2D" w:rsidRPr="00623C62" w:rsidRDefault="00E432ED" w:rsidP="00623C62">
      <w:pPr>
        <w:spacing w:line="360" w:lineRule="auto"/>
        <w:rPr>
          <w:b/>
          <w:color w:val="auto"/>
          <w:sz w:val="24"/>
        </w:rPr>
      </w:pPr>
      <w:r w:rsidRPr="00623C62">
        <w:rPr>
          <w:b/>
          <w:color w:val="auto"/>
          <w:sz w:val="24"/>
        </w:rPr>
        <w:t xml:space="preserve">33. </w:t>
      </w:r>
      <w:r w:rsidR="00E66E2D" w:rsidRPr="00623C62">
        <w:rPr>
          <w:b/>
          <w:color w:val="auto"/>
          <w:sz w:val="24"/>
        </w:rPr>
        <w:t>Amendments to legislation on the protection of on-the-job trainees in Meister and specialized high schools</w:t>
      </w:r>
    </w:p>
    <w:tbl>
      <w:tblPr>
        <w:tblOverlap w:val="never"/>
        <w:tblW w:w="4916" w:type="pct"/>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1109"/>
        <w:gridCol w:w="2669"/>
        <w:gridCol w:w="5653"/>
      </w:tblGrid>
      <w:tr w:rsidR="00E432ED" w:rsidRPr="00623C62" w14:paraId="65DDB686" w14:textId="77777777" w:rsidTr="001D61EC">
        <w:trPr>
          <w:trHeight w:val="218"/>
        </w:trPr>
        <w:tc>
          <w:tcPr>
            <w:tcW w:w="588"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7ADA490C" w14:textId="1A4AA6CD" w:rsidR="005B60FB" w:rsidRPr="00623C62" w:rsidRDefault="000E5B72" w:rsidP="001D61EC">
            <w:pPr>
              <w:spacing w:after="0" w:line="276" w:lineRule="auto"/>
              <w:jc w:val="center"/>
              <w:rPr>
                <w:b/>
                <w:color w:val="auto"/>
              </w:rPr>
            </w:pPr>
            <w:r w:rsidRPr="00623C62">
              <w:rPr>
                <w:b/>
                <w:color w:val="auto"/>
              </w:rPr>
              <w:t>Date</w:t>
            </w:r>
          </w:p>
        </w:tc>
        <w:tc>
          <w:tcPr>
            <w:tcW w:w="1415"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23314F04" w14:textId="5D1EE961" w:rsidR="000E5B72" w:rsidRPr="00623C62" w:rsidRDefault="000E5B72" w:rsidP="001D61EC">
            <w:pPr>
              <w:spacing w:after="0" w:line="276" w:lineRule="auto"/>
              <w:jc w:val="center"/>
              <w:rPr>
                <w:b/>
                <w:color w:val="auto"/>
              </w:rPr>
            </w:pPr>
            <w:r w:rsidRPr="00623C62">
              <w:rPr>
                <w:b/>
                <w:color w:val="auto"/>
              </w:rPr>
              <w:t>Amended Act</w:t>
            </w:r>
          </w:p>
        </w:tc>
        <w:tc>
          <w:tcPr>
            <w:tcW w:w="2997"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5B11775" w14:textId="3AD55312" w:rsidR="000E5B72" w:rsidRPr="00623C62" w:rsidRDefault="000E5B72" w:rsidP="001D61EC">
            <w:pPr>
              <w:spacing w:after="0" w:line="276" w:lineRule="auto"/>
              <w:jc w:val="center"/>
              <w:rPr>
                <w:b/>
                <w:color w:val="auto"/>
              </w:rPr>
            </w:pPr>
            <w:r w:rsidRPr="00623C62">
              <w:rPr>
                <w:b/>
                <w:color w:val="auto"/>
              </w:rPr>
              <w:t>Details</w:t>
            </w:r>
          </w:p>
        </w:tc>
      </w:tr>
      <w:tr w:rsidR="00E432ED" w:rsidRPr="00623C62" w14:paraId="502716FD" w14:textId="77777777" w:rsidTr="006C15D5">
        <w:trPr>
          <w:trHeight w:val="1559"/>
        </w:trPr>
        <w:tc>
          <w:tcPr>
            <w:tcW w:w="588" w:type="pct"/>
            <w:tcBorders>
              <w:top w:val="single" w:sz="3" w:space="0" w:color="000000"/>
              <w:left w:val="single" w:sz="3" w:space="0" w:color="000000"/>
              <w:bottom w:val="single" w:sz="3" w:space="0" w:color="000000"/>
              <w:right w:val="single" w:sz="3" w:space="0" w:color="000000"/>
            </w:tcBorders>
            <w:vAlign w:val="center"/>
          </w:tcPr>
          <w:p w14:paraId="05B0166A" w14:textId="0367476C" w:rsidR="00E432ED" w:rsidRPr="00623C62" w:rsidRDefault="00E66E2D" w:rsidP="001D61EC">
            <w:pPr>
              <w:spacing w:after="0" w:line="276" w:lineRule="auto"/>
            </w:pPr>
            <w:r w:rsidRPr="00623C62">
              <w:t>Mar. 2020</w:t>
            </w:r>
          </w:p>
        </w:tc>
        <w:tc>
          <w:tcPr>
            <w:tcW w:w="1415" w:type="pct"/>
            <w:tcBorders>
              <w:top w:val="single" w:sz="3" w:space="0" w:color="000000"/>
              <w:left w:val="single" w:sz="3" w:space="0" w:color="000000"/>
              <w:bottom w:val="single" w:sz="3" w:space="0" w:color="000000"/>
              <w:right w:val="single" w:sz="3" w:space="0" w:color="000000"/>
            </w:tcBorders>
            <w:vAlign w:val="center"/>
          </w:tcPr>
          <w:p w14:paraId="4F588AEB" w14:textId="4A4B0EFC" w:rsidR="00E87119" w:rsidRPr="00623C62" w:rsidRDefault="00E87119" w:rsidP="001D61EC">
            <w:pPr>
              <w:spacing w:after="0" w:line="276" w:lineRule="auto"/>
              <w:rPr>
                <w:color w:val="auto"/>
              </w:rPr>
            </w:pPr>
            <w:r w:rsidRPr="00623C62">
              <w:rPr>
                <w:i/>
              </w:rPr>
              <w:t>Occupational Safety and Health Act</w:t>
            </w:r>
          </w:p>
        </w:tc>
        <w:tc>
          <w:tcPr>
            <w:tcW w:w="2997" w:type="pct"/>
            <w:tcBorders>
              <w:top w:val="single" w:sz="3" w:space="0" w:color="000000"/>
              <w:left w:val="single" w:sz="3" w:space="0" w:color="000000"/>
              <w:bottom w:val="single" w:sz="3" w:space="0" w:color="000000"/>
              <w:right w:val="single" w:sz="3" w:space="0" w:color="000000"/>
            </w:tcBorders>
            <w:vAlign w:val="center"/>
          </w:tcPr>
          <w:p w14:paraId="2D8DDC04" w14:textId="77777777" w:rsidR="00A214FD" w:rsidRPr="00623C62" w:rsidRDefault="00E87119" w:rsidP="001D61EC">
            <w:pPr>
              <w:spacing w:after="0" w:line="276" w:lineRule="auto"/>
              <w:rPr>
                <w:szCs w:val="18"/>
              </w:rPr>
            </w:pPr>
            <w:r w:rsidRPr="00623C62">
              <w:rPr>
                <w:szCs w:val="18"/>
              </w:rPr>
              <w:t>Key provisions applied to on-the-job trainees:</w:t>
            </w:r>
          </w:p>
          <w:p w14:paraId="3D5DBCF7" w14:textId="09EC6A8C" w:rsidR="00E87119" w:rsidRPr="00623C62" w:rsidRDefault="00A214FD" w:rsidP="001D61EC">
            <w:pPr>
              <w:pStyle w:val="aff"/>
              <w:numPr>
                <w:ilvl w:val="0"/>
                <w:numId w:val="19"/>
              </w:numPr>
              <w:spacing w:after="0" w:line="276" w:lineRule="auto"/>
              <w:ind w:leftChars="0" w:left="291" w:hanging="284"/>
              <w:rPr>
                <w:color w:val="auto"/>
              </w:rPr>
            </w:pPr>
            <w:r w:rsidRPr="00623C62">
              <w:rPr>
                <w:szCs w:val="18"/>
              </w:rPr>
              <w:t>S</w:t>
            </w:r>
            <w:r w:rsidR="00E87119" w:rsidRPr="00623C62">
              <w:rPr>
                <w:szCs w:val="18"/>
              </w:rPr>
              <w:t>afety and health measures</w:t>
            </w:r>
            <w:r w:rsidRPr="00623C62">
              <w:rPr>
                <w:szCs w:val="18"/>
              </w:rPr>
              <w:t>,</w:t>
            </w:r>
            <w:r w:rsidR="00E87119" w:rsidRPr="00623C62">
              <w:rPr>
                <w:szCs w:val="18"/>
              </w:rPr>
              <w:t xml:space="preserve"> protective measures for customer service employees</w:t>
            </w:r>
            <w:r w:rsidRPr="00623C62">
              <w:rPr>
                <w:szCs w:val="18"/>
              </w:rPr>
              <w:t>,</w:t>
            </w:r>
            <w:r w:rsidR="00E87119" w:rsidRPr="00623C62">
              <w:rPr>
                <w:szCs w:val="18"/>
              </w:rPr>
              <w:t xml:space="preserve"> </w:t>
            </w:r>
            <w:r w:rsidRPr="00623C62">
              <w:rPr>
                <w:szCs w:val="18"/>
              </w:rPr>
              <w:t>work suspension of</w:t>
            </w:r>
            <w:r w:rsidR="00E87119" w:rsidRPr="00623C62">
              <w:rPr>
                <w:szCs w:val="18"/>
              </w:rPr>
              <w:t xml:space="preserve"> business owners and employees in cases of imminent danger</w:t>
            </w:r>
            <w:r w:rsidRPr="00623C62">
              <w:rPr>
                <w:szCs w:val="18"/>
              </w:rPr>
              <w:t>,</w:t>
            </w:r>
            <w:r w:rsidR="00E87119" w:rsidRPr="00623C62">
              <w:rPr>
                <w:szCs w:val="18"/>
              </w:rPr>
              <w:t xml:space="preserve"> posting of material safety data sheets</w:t>
            </w:r>
            <w:r w:rsidRPr="00623C62">
              <w:rPr>
                <w:szCs w:val="18"/>
              </w:rPr>
              <w:t>,</w:t>
            </w:r>
            <w:r w:rsidR="00E87119" w:rsidRPr="00623C62">
              <w:rPr>
                <w:szCs w:val="18"/>
              </w:rPr>
              <w:t xml:space="preserve"> orders for temporary health examinations</w:t>
            </w:r>
            <w:r w:rsidRPr="00623C62">
              <w:rPr>
                <w:szCs w:val="18"/>
              </w:rPr>
              <w:t>,</w:t>
            </w:r>
            <w:r w:rsidR="00E87119" w:rsidRPr="00623C62">
              <w:rPr>
                <w:szCs w:val="18"/>
              </w:rPr>
              <w:t xml:space="preserve"> and reporting of industrial accidents, etc.</w:t>
            </w:r>
          </w:p>
        </w:tc>
      </w:tr>
      <w:tr w:rsidR="00E432ED" w:rsidRPr="00623C62" w14:paraId="062C9134" w14:textId="77777777" w:rsidTr="006C15D5">
        <w:trPr>
          <w:trHeight w:val="533"/>
        </w:trPr>
        <w:tc>
          <w:tcPr>
            <w:tcW w:w="588" w:type="pct"/>
            <w:tcBorders>
              <w:top w:val="single" w:sz="3" w:space="0" w:color="000000"/>
              <w:left w:val="single" w:sz="3" w:space="0" w:color="000000"/>
              <w:bottom w:val="single" w:sz="3" w:space="0" w:color="000000"/>
              <w:right w:val="single" w:sz="3" w:space="0" w:color="000000"/>
            </w:tcBorders>
            <w:vAlign w:val="center"/>
          </w:tcPr>
          <w:p w14:paraId="06A9B7CA" w14:textId="467262EA" w:rsidR="00E432ED" w:rsidRPr="00623C62" w:rsidRDefault="00E66E2D" w:rsidP="001D61EC">
            <w:pPr>
              <w:spacing w:after="0" w:line="276" w:lineRule="auto"/>
            </w:pPr>
            <w:r w:rsidRPr="00623C62">
              <w:t>Oct. 2023</w:t>
            </w:r>
          </w:p>
        </w:tc>
        <w:tc>
          <w:tcPr>
            <w:tcW w:w="1415" w:type="pct"/>
            <w:tcBorders>
              <w:top w:val="single" w:sz="3" w:space="0" w:color="000000"/>
              <w:left w:val="single" w:sz="3" w:space="0" w:color="000000"/>
              <w:bottom w:val="single" w:sz="3" w:space="0" w:color="000000"/>
              <w:right w:val="single" w:sz="3" w:space="0" w:color="000000"/>
            </w:tcBorders>
            <w:vAlign w:val="center"/>
          </w:tcPr>
          <w:p w14:paraId="37FC659F" w14:textId="6173CD26" w:rsidR="00E87119" w:rsidRPr="00623C62" w:rsidRDefault="00E87119" w:rsidP="001D61EC">
            <w:pPr>
              <w:spacing w:after="0" w:line="276" w:lineRule="auto"/>
              <w:rPr>
                <w:color w:val="auto"/>
              </w:rPr>
            </w:pPr>
            <w:r w:rsidRPr="00623C62">
              <w:rPr>
                <w:i/>
              </w:rPr>
              <w:t>Vocational Education and Training Promotion Act</w:t>
            </w:r>
          </w:p>
        </w:tc>
        <w:tc>
          <w:tcPr>
            <w:tcW w:w="2997" w:type="pct"/>
            <w:tcBorders>
              <w:top w:val="single" w:sz="3" w:space="0" w:color="000000"/>
              <w:left w:val="single" w:sz="3" w:space="0" w:color="000000"/>
              <w:bottom w:val="single" w:sz="3" w:space="0" w:color="000000"/>
              <w:right w:val="single" w:sz="3" w:space="0" w:color="000000"/>
            </w:tcBorders>
            <w:vAlign w:val="center"/>
          </w:tcPr>
          <w:p w14:paraId="1F7C055C" w14:textId="42E7FF9A" w:rsidR="00E87119" w:rsidRPr="00CD6AFD" w:rsidRDefault="00E87119" w:rsidP="001D61EC">
            <w:pPr>
              <w:spacing w:after="0" w:line="276" w:lineRule="auto"/>
              <w:rPr>
                <w:color w:val="000000" w:themeColor="text1"/>
              </w:rPr>
            </w:pPr>
            <w:r w:rsidRPr="00623C62">
              <w:t xml:space="preserve">Expanded the scope of provisions applied </w:t>
            </w:r>
            <w:r w:rsidRPr="00623C62">
              <w:rPr>
                <w:i/>
                <w:iCs/>
              </w:rPr>
              <w:t>mutatis mutandis</w:t>
            </w:r>
            <w:r w:rsidRPr="00623C62">
              <w:t xml:space="preserve"> from the </w:t>
            </w:r>
            <w:r w:rsidRPr="00623C62">
              <w:rPr>
                <w:i/>
              </w:rPr>
              <w:t xml:space="preserve">Labor Standards </w:t>
            </w:r>
            <w:r w:rsidRPr="00CD6AFD">
              <w:rPr>
                <w:i/>
                <w:color w:val="000000" w:themeColor="text1"/>
              </w:rPr>
              <w:t>Act</w:t>
            </w:r>
            <w:r w:rsidR="00A214FD" w:rsidRPr="00CD6AFD">
              <w:rPr>
                <w:color w:val="000000" w:themeColor="text1"/>
              </w:rPr>
              <w:t xml:space="preserve"> </w:t>
            </w:r>
            <w:r w:rsidR="0031461D" w:rsidRPr="00CD6AFD">
              <w:rPr>
                <w:color w:val="000000" w:themeColor="text1"/>
              </w:rPr>
              <w:t>to</w:t>
            </w:r>
            <w:r w:rsidR="00A214FD" w:rsidRPr="00CD6AFD">
              <w:rPr>
                <w:color w:val="000000" w:themeColor="text1"/>
              </w:rPr>
              <w:t xml:space="preserve"> on-the-job trainees</w:t>
            </w:r>
            <w:r w:rsidRPr="00CD6AFD">
              <w:rPr>
                <w:i/>
                <w:color w:val="000000" w:themeColor="text1"/>
              </w:rPr>
              <w:t xml:space="preserve">, </w:t>
            </w:r>
            <w:r w:rsidRPr="00CD6AFD">
              <w:rPr>
                <w:color w:val="000000" w:themeColor="text1"/>
              </w:rPr>
              <w:t>including the prohibition against workplace harassment</w:t>
            </w:r>
          </w:p>
          <w:p w14:paraId="43756F5C" w14:textId="3DBC7556" w:rsidR="000E5B72" w:rsidRPr="00CD6AFD" w:rsidRDefault="00E87119" w:rsidP="001D61EC">
            <w:pPr>
              <w:pStyle w:val="aff"/>
              <w:numPr>
                <w:ilvl w:val="0"/>
                <w:numId w:val="19"/>
              </w:numPr>
              <w:spacing w:after="0" w:line="276" w:lineRule="auto"/>
              <w:ind w:leftChars="0" w:left="291" w:hanging="284"/>
              <w:rPr>
                <w:color w:val="000000" w:themeColor="text1"/>
                <w:szCs w:val="18"/>
              </w:rPr>
            </w:pPr>
            <w:r w:rsidRPr="00CD6AFD">
              <w:rPr>
                <w:color w:val="000000" w:themeColor="text1"/>
                <w:szCs w:val="18"/>
              </w:rPr>
              <w:t xml:space="preserve">[Previously applied provisions] </w:t>
            </w:r>
            <w:r w:rsidR="00A214FD" w:rsidRPr="00CD6AFD">
              <w:rPr>
                <w:color w:val="000000" w:themeColor="text1"/>
                <w:szCs w:val="18"/>
              </w:rPr>
              <w:br/>
            </w:r>
            <w:r w:rsidRPr="00CD6AFD">
              <w:rPr>
                <w:color w:val="000000" w:themeColor="text1"/>
                <w:szCs w:val="18"/>
              </w:rPr>
              <w:t>Article 52 (Recess), Article 65 (Prohibition of Employment)</w:t>
            </w:r>
          </w:p>
          <w:p w14:paraId="044FD860" w14:textId="2C739AEB" w:rsidR="00E87119" w:rsidRPr="00623C62" w:rsidRDefault="00E87119" w:rsidP="001D61EC">
            <w:pPr>
              <w:pStyle w:val="aff"/>
              <w:numPr>
                <w:ilvl w:val="0"/>
                <w:numId w:val="19"/>
              </w:numPr>
              <w:spacing w:after="0" w:line="276" w:lineRule="auto"/>
              <w:ind w:leftChars="0" w:left="291" w:hanging="284"/>
              <w:rPr>
                <w:szCs w:val="18"/>
              </w:rPr>
            </w:pPr>
            <w:r w:rsidRPr="00CD6AFD">
              <w:rPr>
                <w:color w:val="000000" w:themeColor="text1"/>
                <w:szCs w:val="18"/>
              </w:rPr>
              <w:t xml:space="preserve">[Additionally applied provisions] </w:t>
            </w:r>
            <w:r w:rsidR="00A214FD" w:rsidRPr="00CD6AFD">
              <w:rPr>
                <w:color w:val="000000" w:themeColor="text1"/>
                <w:szCs w:val="18"/>
              </w:rPr>
              <w:br/>
            </w:r>
            <w:r w:rsidRPr="00CD6AFD">
              <w:rPr>
                <w:color w:val="000000" w:themeColor="text1"/>
                <w:szCs w:val="18"/>
              </w:rPr>
              <w:t>Article 7 (Prohibition of Forced Labor), Article 8 (Prohibition of Violence), Article 9 (Elimination of Intermediary Exploitation), Article 36 (Settlement of</w:t>
            </w:r>
            <w:r w:rsidR="0031461D" w:rsidRPr="00CD6AFD">
              <w:rPr>
                <w:color w:val="000000" w:themeColor="text1"/>
                <w:szCs w:val="18"/>
              </w:rPr>
              <w:t xml:space="preserve"> Monetary Entitlement</w:t>
            </w:r>
            <w:r w:rsidRPr="00CD6AFD">
              <w:rPr>
                <w:color w:val="000000" w:themeColor="text1"/>
                <w:szCs w:val="18"/>
              </w:rPr>
              <w:t xml:space="preserve">), and </w:t>
            </w:r>
            <w:r w:rsidRPr="00623C62">
              <w:rPr>
                <w:szCs w:val="18"/>
              </w:rPr>
              <w:t>Article 76-</w:t>
            </w:r>
            <w:r w:rsidRPr="00623C62">
              <w:rPr>
                <w:szCs w:val="18"/>
              </w:rPr>
              <w:lastRenderedPageBreak/>
              <w:t xml:space="preserve">2 (Prohibition </w:t>
            </w:r>
            <w:r w:rsidR="0031461D" w:rsidRPr="00CD6AFD">
              <w:rPr>
                <w:color w:val="0070C0"/>
                <w:szCs w:val="18"/>
              </w:rPr>
              <w:t>of</w:t>
            </w:r>
            <w:r w:rsidRPr="00623C62">
              <w:rPr>
                <w:szCs w:val="18"/>
              </w:rPr>
              <w:t xml:space="preserve"> Workplace Harassment), etc.</w:t>
            </w:r>
          </w:p>
        </w:tc>
      </w:tr>
      <w:tr w:rsidR="00E432ED" w:rsidRPr="00623C62" w14:paraId="7C1D9410" w14:textId="77777777" w:rsidTr="006C15D5">
        <w:trPr>
          <w:trHeight w:val="855"/>
        </w:trPr>
        <w:tc>
          <w:tcPr>
            <w:tcW w:w="588" w:type="pct"/>
            <w:tcBorders>
              <w:top w:val="single" w:sz="3" w:space="0" w:color="000000"/>
              <w:left w:val="single" w:sz="3" w:space="0" w:color="000000"/>
              <w:bottom w:val="single" w:sz="3" w:space="0" w:color="000000"/>
              <w:right w:val="single" w:sz="3" w:space="0" w:color="000000"/>
            </w:tcBorders>
            <w:vAlign w:val="center"/>
          </w:tcPr>
          <w:p w14:paraId="76CB1F73" w14:textId="51AE6D0A" w:rsidR="00E432ED" w:rsidRPr="00623C62" w:rsidRDefault="00E66E2D" w:rsidP="001D61EC">
            <w:pPr>
              <w:spacing w:after="0" w:line="276" w:lineRule="auto"/>
            </w:pPr>
            <w:r w:rsidRPr="00623C62">
              <w:lastRenderedPageBreak/>
              <w:t>Mar. 2025</w:t>
            </w:r>
          </w:p>
        </w:tc>
        <w:tc>
          <w:tcPr>
            <w:tcW w:w="1415" w:type="pct"/>
            <w:tcBorders>
              <w:top w:val="single" w:sz="3" w:space="0" w:color="000000"/>
              <w:left w:val="single" w:sz="3" w:space="0" w:color="000000"/>
              <w:bottom w:val="single" w:sz="3" w:space="0" w:color="000000"/>
              <w:right w:val="single" w:sz="3" w:space="0" w:color="000000"/>
            </w:tcBorders>
            <w:vAlign w:val="center"/>
          </w:tcPr>
          <w:p w14:paraId="69827B62" w14:textId="61A79E1F" w:rsidR="00E87119" w:rsidRPr="00623C62" w:rsidRDefault="00E87119" w:rsidP="001D61EC">
            <w:pPr>
              <w:spacing w:after="0" w:line="276" w:lineRule="auto"/>
              <w:rPr>
                <w:color w:val="auto"/>
              </w:rPr>
            </w:pPr>
            <w:r w:rsidRPr="00623C62">
              <w:rPr>
                <w:i/>
              </w:rPr>
              <w:t xml:space="preserve">Vocational Education and Training Promotion Act </w:t>
            </w:r>
          </w:p>
        </w:tc>
        <w:tc>
          <w:tcPr>
            <w:tcW w:w="2997" w:type="pct"/>
            <w:tcBorders>
              <w:top w:val="single" w:sz="3" w:space="0" w:color="000000"/>
              <w:left w:val="single" w:sz="3" w:space="0" w:color="000000"/>
              <w:bottom w:val="single" w:sz="3" w:space="0" w:color="000000"/>
              <w:right w:val="single" w:sz="3" w:space="0" w:color="000000"/>
            </w:tcBorders>
            <w:vAlign w:val="center"/>
          </w:tcPr>
          <w:p w14:paraId="4DC43B23" w14:textId="22A13211" w:rsidR="00E87119" w:rsidRPr="00623C62" w:rsidRDefault="000E5B72" w:rsidP="001D61EC">
            <w:pPr>
              <w:spacing w:after="0" w:line="276" w:lineRule="auto"/>
              <w:rPr>
                <w:color w:val="auto"/>
              </w:rPr>
            </w:pPr>
            <w:r w:rsidRPr="00623C62">
              <w:t>E</w:t>
            </w:r>
            <w:r w:rsidR="00E87119" w:rsidRPr="00623C62">
              <w:t xml:space="preserve">stablished a legal basis </w:t>
            </w:r>
            <w:r w:rsidR="00A214FD" w:rsidRPr="00623C62">
              <w:t xml:space="preserve">to </w:t>
            </w:r>
            <w:r w:rsidR="00E87119" w:rsidRPr="00623C62">
              <w:t>designa</w:t>
            </w:r>
            <w:r w:rsidR="00A214FD" w:rsidRPr="00623C62">
              <w:t>te</w:t>
            </w:r>
            <w:r w:rsidR="00E87119" w:rsidRPr="00623C62">
              <w:t xml:space="preserve"> and support exempla</w:t>
            </w:r>
            <w:r w:rsidR="00E87119" w:rsidRPr="00CD6AFD">
              <w:rPr>
                <w:color w:val="auto"/>
              </w:rPr>
              <w:t xml:space="preserve">ry </w:t>
            </w:r>
            <w:r w:rsidR="0031461D" w:rsidRPr="00CD6AFD">
              <w:rPr>
                <w:color w:val="auto"/>
              </w:rPr>
              <w:t xml:space="preserve">on-the-job training providers </w:t>
            </w:r>
            <w:r w:rsidR="00E87119" w:rsidRPr="00CD6AFD">
              <w:rPr>
                <w:color w:val="auto"/>
              </w:rPr>
              <w:t>and</w:t>
            </w:r>
            <w:r w:rsidR="00A214FD" w:rsidRPr="00CD6AFD">
              <w:rPr>
                <w:color w:val="auto"/>
              </w:rPr>
              <w:t xml:space="preserve"> enhance</w:t>
            </w:r>
            <w:r w:rsidR="00E87119" w:rsidRPr="00CD6AFD">
              <w:rPr>
                <w:color w:val="auto"/>
              </w:rPr>
              <w:t xml:space="preserve"> the effectiveness of </w:t>
            </w:r>
            <w:r w:rsidR="0031461D" w:rsidRPr="00CD6AFD">
              <w:rPr>
                <w:color w:val="auto"/>
              </w:rPr>
              <w:t xml:space="preserve">the protection of </w:t>
            </w:r>
            <w:r w:rsidR="00E87119" w:rsidRPr="00CD6AFD">
              <w:rPr>
                <w:color w:val="auto"/>
              </w:rPr>
              <w:t>labor rights and interests.</w:t>
            </w:r>
          </w:p>
        </w:tc>
      </w:tr>
    </w:tbl>
    <w:p w14:paraId="6EF8E52E" w14:textId="0A7BE44A" w:rsidR="00E432ED" w:rsidRPr="00623C62" w:rsidRDefault="00E432ED" w:rsidP="00623C62">
      <w:pPr>
        <w:spacing w:line="360" w:lineRule="auto"/>
        <w:rPr>
          <w:color w:val="auto"/>
        </w:rPr>
      </w:pPr>
    </w:p>
    <w:p w14:paraId="3CEA1874" w14:textId="1CA90F36" w:rsidR="00E66E2D" w:rsidRPr="00623C62" w:rsidRDefault="00E432ED" w:rsidP="00623C62">
      <w:pPr>
        <w:spacing w:line="360" w:lineRule="auto"/>
        <w:rPr>
          <w:b/>
          <w:color w:val="auto"/>
          <w:sz w:val="24"/>
        </w:rPr>
      </w:pPr>
      <w:r w:rsidRPr="00623C62">
        <w:rPr>
          <w:b/>
          <w:color w:val="auto"/>
          <w:sz w:val="24"/>
        </w:rPr>
        <w:t xml:space="preserve">34. </w:t>
      </w:r>
      <w:r w:rsidR="00E66E2D" w:rsidRPr="00623C62">
        <w:rPr>
          <w:b/>
          <w:color w:val="auto"/>
          <w:sz w:val="24"/>
        </w:rPr>
        <w:t>Measures to protect on-the-job trainees in Meister and specialized high schools</w:t>
      </w:r>
    </w:p>
    <w:tbl>
      <w:tblPr>
        <w:tblOverlap w:val="never"/>
        <w:tblW w:w="4916" w:type="pct"/>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2064"/>
        <w:gridCol w:w="7367"/>
      </w:tblGrid>
      <w:tr w:rsidR="00E432ED" w:rsidRPr="00623C62" w14:paraId="2EC8D647" w14:textId="77777777" w:rsidTr="001D61EC">
        <w:trPr>
          <w:trHeight w:val="310"/>
        </w:trPr>
        <w:tc>
          <w:tcPr>
            <w:tcW w:w="1094"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1FED0425" w14:textId="4178F69A" w:rsidR="00E66E2D" w:rsidRPr="00623C62" w:rsidRDefault="00E66E2D" w:rsidP="001D61EC">
            <w:pPr>
              <w:spacing w:after="0" w:line="276" w:lineRule="auto"/>
              <w:jc w:val="center"/>
              <w:rPr>
                <w:b/>
                <w:color w:val="auto"/>
              </w:rPr>
            </w:pPr>
            <w:r w:rsidRPr="00623C62">
              <w:rPr>
                <w:b/>
                <w:color w:val="auto"/>
              </w:rPr>
              <w:t>Measure</w:t>
            </w:r>
          </w:p>
        </w:tc>
        <w:tc>
          <w:tcPr>
            <w:tcW w:w="3906"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62C4B10B" w14:textId="02F970C3" w:rsidR="00E66E2D" w:rsidRPr="00623C62" w:rsidRDefault="00E66E2D" w:rsidP="001D61EC">
            <w:pPr>
              <w:spacing w:after="0" w:line="276" w:lineRule="auto"/>
              <w:jc w:val="center"/>
              <w:rPr>
                <w:b/>
                <w:color w:val="auto"/>
              </w:rPr>
            </w:pPr>
            <w:r w:rsidRPr="00623C62">
              <w:rPr>
                <w:b/>
                <w:color w:val="auto"/>
              </w:rPr>
              <w:t>Details</w:t>
            </w:r>
          </w:p>
        </w:tc>
      </w:tr>
      <w:tr w:rsidR="00E432ED" w:rsidRPr="00623C62" w14:paraId="7597A3E6" w14:textId="77777777" w:rsidTr="006C15D5">
        <w:trPr>
          <w:trHeight w:val="1280"/>
        </w:trPr>
        <w:tc>
          <w:tcPr>
            <w:tcW w:w="1094" w:type="pct"/>
            <w:tcBorders>
              <w:top w:val="single" w:sz="3" w:space="0" w:color="000000"/>
              <w:left w:val="single" w:sz="3" w:space="0" w:color="000000"/>
              <w:bottom w:val="single" w:sz="3" w:space="0" w:color="000000"/>
              <w:right w:val="single" w:sz="3" w:space="0" w:color="000000"/>
            </w:tcBorders>
            <w:vAlign w:val="center"/>
          </w:tcPr>
          <w:p w14:paraId="69D12F1E" w14:textId="021754F4" w:rsidR="00E66E2D" w:rsidRPr="00623C62" w:rsidRDefault="00E66E2D" w:rsidP="001D61EC">
            <w:pPr>
              <w:spacing w:after="0" w:line="276" w:lineRule="auto"/>
              <w:jc w:val="center"/>
            </w:pPr>
            <w:r w:rsidRPr="00623C62">
              <w:t>School labor attorneys</w:t>
            </w:r>
          </w:p>
        </w:tc>
        <w:tc>
          <w:tcPr>
            <w:tcW w:w="3906" w:type="pct"/>
            <w:tcBorders>
              <w:top w:val="single" w:sz="3" w:space="0" w:color="000000"/>
              <w:left w:val="single" w:sz="3" w:space="0" w:color="000000"/>
              <w:bottom w:val="single" w:sz="3" w:space="0" w:color="000000"/>
              <w:right w:val="single" w:sz="3" w:space="0" w:color="000000"/>
            </w:tcBorders>
            <w:vAlign w:val="center"/>
          </w:tcPr>
          <w:p w14:paraId="5614F899" w14:textId="40E891F8" w:rsidR="00E66E2D" w:rsidRPr="00623C62" w:rsidRDefault="00E66E2D" w:rsidP="001D61EC">
            <w:pPr>
              <w:spacing w:after="0" w:line="276" w:lineRule="auto"/>
            </w:pPr>
            <w:r w:rsidRPr="00623C62">
              <w:t>Strengthen</w:t>
            </w:r>
            <w:r w:rsidR="00A214FD" w:rsidRPr="00623C62">
              <w:t>ing</w:t>
            </w:r>
            <w:r w:rsidRPr="00623C62">
              <w:t xml:space="preserve"> on-site inspections </w:t>
            </w:r>
            <w:r w:rsidR="00AB7D7A">
              <w:t>of</w:t>
            </w:r>
            <w:r w:rsidRPr="00623C62">
              <w:t xml:space="preserve"> on-the-job training</w:t>
            </w:r>
            <w:r w:rsidR="00AB7D7A">
              <w:t xml:space="preserve"> </w:t>
            </w:r>
            <w:r w:rsidR="00AB7D7A" w:rsidRPr="00CD6AFD">
              <w:rPr>
                <w:color w:val="auto"/>
              </w:rPr>
              <w:t>enterprises</w:t>
            </w:r>
            <w:r w:rsidR="00A214FD" w:rsidRPr="00CD6AFD">
              <w:rPr>
                <w:color w:val="auto"/>
              </w:rPr>
              <w:t>, c</w:t>
            </w:r>
            <w:r w:rsidRPr="00CD6AFD">
              <w:rPr>
                <w:color w:val="auto"/>
              </w:rPr>
              <w:t>arry</w:t>
            </w:r>
            <w:r w:rsidR="00A00706" w:rsidRPr="00CD6AFD">
              <w:rPr>
                <w:color w:val="auto"/>
              </w:rPr>
              <w:t>ing</w:t>
            </w:r>
            <w:r w:rsidRPr="00CD6AFD">
              <w:rPr>
                <w:color w:val="auto"/>
              </w:rPr>
              <w:t xml:space="preserve"> out pr</w:t>
            </w:r>
            <w:r w:rsidR="00A214FD" w:rsidRPr="00CD6AFD">
              <w:rPr>
                <w:color w:val="auto"/>
              </w:rPr>
              <w:t>e</w:t>
            </w:r>
            <w:r w:rsidRPr="00CD6AFD">
              <w:rPr>
                <w:color w:val="auto"/>
              </w:rPr>
              <w:t>selection</w:t>
            </w:r>
            <w:r w:rsidR="00AB7D7A" w:rsidRPr="00CD6AFD">
              <w:rPr>
                <w:color w:val="auto"/>
              </w:rPr>
              <w:t xml:space="preserve"> on-site inspections</w:t>
            </w:r>
            <w:r w:rsidRPr="00CD6AFD">
              <w:rPr>
                <w:color w:val="auto"/>
              </w:rPr>
              <w:t xml:space="preserve"> of on-the-job training</w:t>
            </w:r>
            <w:r w:rsidR="00AB7D7A" w:rsidRPr="00CD6AFD">
              <w:rPr>
                <w:color w:val="auto"/>
              </w:rPr>
              <w:t xml:space="preserve"> enterprises</w:t>
            </w:r>
            <w:r w:rsidRPr="00CD6AFD">
              <w:rPr>
                <w:color w:val="auto"/>
              </w:rPr>
              <w:t xml:space="preserve">, </w:t>
            </w:r>
            <w:r w:rsidR="00A00706" w:rsidRPr="00CD6AFD">
              <w:rPr>
                <w:color w:val="auto"/>
              </w:rPr>
              <w:t xml:space="preserve">conducting </w:t>
            </w:r>
            <w:r w:rsidR="00AB7D7A" w:rsidRPr="00CD6AFD">
              <w:rPr>
                <w:color w:val="auto"/>
              </w:rPr>
              <w:t>on-site visit</w:t>
            </w:r>
            <w:r w:rsidR="003A20A5">
              <w:rPr>
                <w:color w:val="auto"/>
              </w:rPr>
              <w:t xml:space="preserve">s </w:t>
            </w:r>
            <w:r w:rsidRPr="00CD6AFD">
              <w:rPr>
                <w:color w:val="auto"/>
              </w:rPr>
              <w:t>(company coaching), and provid</w:t>
            </w:r>
            <w:r w:rsidR="00A00706" w:rsidRPr="00CD6AFD">
              <w:rPr>
                <w:color w:val="auto"/>
              </w:rPr>
              <w:t>ing</w:t>
            </w:r>
            <w:r w:rsidRPr="00CD6AFD">
              <w:rPr>
                <w:color w:val="auto"/>
              </w:rPr>
              <w:t xml:space="preserve"> training and advisory services to schools and students</w:t>
            </w:r>
          </w:p>
          <w:p w14:paraId="1C11E555" w14:textId="1AFB593A" w:rsidR="00E66E2D" w:rsidRPr="00623C62" w:rsidRDefault="00E66E2D" w:rsidP="001D61EC">
            <w:pPr>
              <w:pStyle w:val="aff"/>
              <w:numPr>
                <w:ilvl w:val="0"/>
                <w:numId w:val="20"/>
              </w:numPr>
              <w:spacing w:after="0" w:line="276" w:lineRule="auto"/>
              <w:ind w:leftChars="0" w:left="346" w:hanging="284"/>
            </w:pPr>
            <w:r w:rsidRPr="00623C62">
              <w:t>Expansion in number</w:t>
            </w:r>
            <w:r w:rsidR="00A214FD" w:rsidRPr="00623C62">
              <w:t>:</w:t>
            </w:r>
            <w:r w:rsidRPr="00623C62">
              <w:t xml:space="preserve"> 926 (2023) → 974 (2024) → 1,077 (2025)</w:t>
            </w:r>
          </w:p>
        </w:tc>
      </w:tr>
      <w:tr w:rsidR="00E432ED" w:rsidRPr="00623C62" w14:paraId="4A562145" w14:textId="77777777" w:rsidTr="006C15D5">
        <w:trPr>
          <w:trHeight w:val="983"/>
        </w:trPr>
        <w:tc>
          <w:tcPr>
            <w:tcW w:w="1094" w:type="pct"/>
            <w:tcBorders>
              <w:top w:val="single" w:sz="3" w:space="0" w:color="000000"/>
              <w:left w:val="single" w:sz="3" w:space="0" w:color="000000"/>
              <w:bottom w:val="single" w:sz="3" w:space="0" w:color="000000"/>
              <w:right w:val="single" w:sz="3" w:space="0" w:color="000000"/>
            </w:tcBorders>
            <w:vAlign w:val="center"/>
          </w:tcPr>
          <w:p w14:paraId="5577AD55" w14:textId="61E0644C" w:rsidR="00E66E2D" w:rsidRPr="00623C62" w:rsidRDefault="00E66E2D" w:rsidP="001D61EC">
            <w:pPr>
              <w:spacing w:after="0" w:line="276" w:lineRule="auto"/>
              <w:jc w:val="center"/>
            </w:pPr>
            <w:r w:rsidRPr="00623C62">
              <w:t>Enhanced safety and rights protection training</w:t>
            </w:r>
          </w:p>
        </w:tc>
        <w:tc>
          <w:tcPr>
            <w:tcW w:w="3906" w:type="pct"/>
            <w:tcBorders>
              <w:top w:val="single" w:sz="3" w:space="0" w:color="000000"/>
              <w:left w:val="single" w:sz="3" w:space="0" w:color="000000"/>
              <w:bottom w:val="single" w:sz="3" w:space="0" w:color="000000"/>
              <w:right w:val="single" w:sz="3" w:space="0" w:color="000000"/>
            </w:tcBorders>
            <w:vAlign w:val="center"/>
          </w:tcPr>
          <w:p w14:paraId="38CBE18B" w14:textId="77777777" w:rsidR="00A214FD" w:rsidRPr="00623C62" w:rsidRDefault="00DD03DC" w:rsidP="001D61EC">
            <w:pPr>
              <w:spacing w:after="0" w:line="276" w:lineRule="auto"/>
            </w:pPr>
            <w:r w:rsidRPr="00623C62">
              <w:t>Implement</w:t>
            </w:r>
            <w:r w:rsidR="001B10C6" w:rsidRPr="00623C62">
              <w:t>ation</w:t>
            </w:r>
            <w:r w:rsidRPr="00623C62">
              <w:t xml:space="preserve"> and monitor</w:t>
            </w:r>
            <w:r w:rsidR="001B10C6" w:rsidRPr="00623C62">
              <w:t>ing of</w:t>
            </w:r>
            <w:r w:rsidRPr="00623C62">
              <w:t xml:space="preserve"> safety and rights-protection education at each stage of on-the-job training</w:t>
            </w:r>
          </w:p>
          <w:p w14:paraId="6B417C9A" w14:textId="39742C15" w:rsidR="00DD03DC" w:rsidRPr="00623C62" w:rsidRDefault="00DD03DC" w:rsidP="001D61EC">
            <w:pPr>
              <w:pStyle w:val="aff"/>
              <w:numPr>
                <w:ilvl w:val="0"/>
                <w:numId w:val="20"/>
              </w:numPr>
              <w:spacing w:after="0" w:line="276" w:lineRule="auto"/>
              <w:ind w:leftChars="0" w:left="346" w:hanging="284"/>
            </w:pPr>
            <w:r w:rsidRPr="00623C62">
              <w:t>Introduc</w:t>
            </w:r>
            <w:r w:rsidR="001B10C6" w:rsidRPr="00623C62">
              <w:t>tion of</w:t>
            </w:r>
            <w:r w:rsidRPr="00623C62">
              <w:t xml:space="preserve"> a specialized common subject, “Labor Rights and Occupational Safety and Health,” into the revised 2022 national curriculum</w:t>
            </w:r>
          </w:p>
        </w:tc>
      </w:tr>
      <w:tr w:rsidR="00E432ED" w:rsidRPr="00623C62" w14:paraId="095916BE" w14:textId="77777777" w:rsidTr="006C15D5">
        <w:trPr>
          <w:trHeight w:val="1874"/>
        </w:trPr>
        <w:tc>
          <w:tcPr>
            <w:tcW w:w="1094" w:type="pct"/>
            <w:tcBorders>
              <w:top w:val="single" w:sz="3" w:space="0" w:color="000000"/>
              <w:left w:val="single" w:sz="3" w:space="0" w:color="000000"/>
              <w:bottom w:val="single" w:sz="3" w:space="0" w:color="000000"/>
              <w:right w:val="single" w:sz="3" w:space="0" w:color="000000"/>
            </w:tcBorders>
            <w:vAlign w:val="center"/>
          </w:tcPr>
          <w:p w14:paraId="1F7816F5" w14:textId="379ABBB9" w:rsidR="000E5B72" w:rsidRPr="00623C62" w:rsidRDefault="00A00706" w:rsidP="001D61EC">
            <w:pPr>
              <w:spacing w:after="0" w:line="276" w:lineRule="auto"/>
              <w:jc w:val="center"/>
            </w:pPr>
            <w:r w:rsidRPr="00623C62">
              <w:t>Introduction of AI-based risk detection in training journals</w:t>
            </w:r>
          </w:p>
          <w:p w14:paraId="79AFCCCF" w14:textId="5D4F34F1" w:rsidR="00A00706" w:rsidRPr="00623C62" w:rsidRDefault="00A00706" w:rsidP="001D61EC">
            <w:pPr>
              <w:spacing w:after="0" w:line="276" w:lineRule="auto"/>
              <w:jc w:val="center"/>
            </w:pPr>
            <w:r w:rsidRPr="00623C62">
              <w:t>(</w:t>
            </w:r>
            <w:r w:rsidR="00A214FD" w:rsidRPr="00623C62">
              <w:t>Since</w:t>
            </w:r>
            <w:r w:rsidRPr="00623C62">
              <w:t xml:space="preserve"> Mar. 2024)</w:t>
            </w:r>
          </w:p>
        </w:tc>
        <w:tc>
          <w:tcPr>
            <w:tcW w:w="3906" w:type="pct"/>
            <w:tcBorders>
              <w:top w:val="single" w:sz="3" w:space="0" w:color="000000"/>
              <w:left w:val="single" w:sz="3" w:space="0" w:color="000000"/>
              <w:bottom w:val="single" w:sz="3" w:space="0" w:color="000000"/>
              <w:right w:val="single" w:sz="3" w:space="0" w:color="000000"/>
            </w:tcBorders>
            <w:vAlign w:val="center"/>
          </w:tcPr>
          <w:p w14:paraId="498DB837" w14:textId="77777777" w:rsidR="00A214FD" w:rsidRPr="00623C62" w:rsidRDefault="00DD03DC" w:rsidP="001D61EC">
            <w:pPr>
              <w:spacing w:after="0" w:line="276" w:lineRule="auto"/>
            </w:pPr>
            <w:r w:rsidRPr="00623C62">
              <w:t>AI continuously analyzes training journals and alerts schools when risks are detected</w:t>
            </w:r>
          </w:p>
          <w:p w14:paraId="4E561493" w14:textId="4FADAD97" w:rsidR="00A214FD" w:rsidRPr="00623C62" w:rsidRDefault="001B10C6" w:rsidP="001D61EC">
            <w:pPr>
              <w:pStyle w:val="aff"/>
              <w:numPr>
                <w:ilvl w:val="0"/>
                <w:numId w:val="20"/>
              </w:numPr>
              <w:spacing w:after="0" w:line="276" w:lineRule="auto"/>
              <w:ind w:leftChars="0" w:left="346" w:hanging="284"/>
            </w:pPr>
            <w:r w:rsidRPr="00623C62">
              <w:t>R</w:t>
            </w:r>
            <w:r w:rsidR="00DD03DC" w:rsidRPr="00623C62">
              <w:t>egula</w:t>
            </w:r>
            <w:r w:rsidRPr="00623C62">
              <w:t>r</w:t>
            </w:r>
            <w:r w:rsidR="00DD03DC" w:rsidRPr="00623C62">
              <w:t xml:space="preserve"> meetings of on-the-job training officers at metropolitan and provincial offices of education</w:t>
            </w:r>
          </w:p>
          <w:p w14:paraId="7B1A2C1E" w14:textId="1906B763" w:rsidR="00A214FD" w:rsidRPr="00623C62" w:rsidRDefault="001B10C6" w:rsidP="001D61EC">
            <w:pPr>
              <w:pStyle w:val="aff"/>
              <w:numPr>
                <w:ilvl w:val="0"/>
                <w:numId w:val="20"/>
              </w:numPr>
              <w:spacing w:after="0" w:line="276" w:lineRule="auto"/>
              <w:ind w:leftChars="0" w:left="346" w:hanging="284"/>
            </w:pPr>
            <w:r w:rsidRPr="00623C62">
              <w:t>O</w:t>
            </w:r>
            <w:r w:rsidR="00DD03DC" w:rsidRPr="00623C62">
              <w:t>peration of special inspection teams by the Ministry of Education and the metropolitan and provincial offices of education.</w:t>
            </w:r>
          </w:p>
          <w:p w14:paraId="1E6DF2D4" w14:textId="5488796D" w:rsidR="00A214FD" w:rsidRPr="00CD6AFD" w:rsidRDefault="001B10C6" w:rsidP="001D61EC">
            <w:pPr>
              <w:pStyle w:val="aff"/>
              <w:numPr>
                <w:ilvl w:val="0"/>
                <w:numId w:val="20"/>
              </w:numPr>
              <w:spacing w:after="0" w:line="276" w:lineRule="auto"/>
              <w:ind w:leftChars="0" w:left="346" w:hanging="284"/>
              <w:rPr>
                <w:color w:val="auto"/>
              </w:rPr>
            </w:pPr>
            <w:r w:rsidRPr="00CD6AFD">
              <w:rPr>
                <w:color w:val="auto"/>
              </w:rPr>
              <w:t>Monitoring</w:t>
            </w:r>
            <w:r w:rsidR="00DD03DC" w:rsidRPr="00CD6AFD">
              <w:rPr>
                <w:color w:val="auto"/>
              </w:rPr>
              <w:t xml:space="preserve"> meetings o</w:t>
            </w:r>
            <w:r w:rsidR="00AB7D7A" w:rsidRPr="00CD6AFD">
              <w:rPr>
                <w:color w:val="auto"/>
              </w:rPr>
              <w:t>n</w:t>
            </w:r>
            <w:r w:rsidR="00DD03DC" w:rsidRPr="00CD6AFD">
              <w:rPr>
                <w:color w:val="auto"/>
              </w:rPr>
              <w:t xml:space="preserve"> on-the-job training </w:t>
            </w:r>
            <w:r w:rsidRPr="00CD6AFD">
              <w:rPr>
                <w:color w:val="auto"/>
              </w:rPr>
              <w:t>by</w:t>
            </w:r>
            <w:r w:rsidR="00DD03DC" w:rsidRPr="00CD6AFD">
              <w:rPr>
                <w:color w:val="auto"/>
              </w:rPr>
              <w:t xml:space="preserve"> metropolitan and provincial office </w:t>
            </w:r>
            <w:r w:rsidR="00AB7D7A" w:rsidRPr="00CD6AFD">
              <w:rPr>
                <w:color w:val="auto"/>
              </w:rPr>
              <w:t xml:space="preserve">of education </w:t>
            </w:r>
            <w:r w:rsidR="00DD03DC" w:rsidRPr="00CD6AFD">
              <w:rPr>
                <w:color w:val="auto"/>
              </w:rPr>
              <w:t>officials</w:t>
            </w:r>
            <w:r w:rsidRPr="00CD6AFD">
              <w:rPr>
                <w:color w:val="auto"/>
              </w:rPr>
              <w:t xml:space="preserve"> (once a week)</w:t>
            </w:r>
            <w:r w:rsidR="00DD03DC" w:rsidRPr="00CD6AFD">
              <w:rPr>
                <w:color w:val="auto"/>
              </w:rPr>
              <w:t xml:space="preserve">, and </w:t>
            </w:r>
            <w:r w:rsidR="00AB7D7A" w:rsidRPr="00CD6AFD">
              <w:rPr>
                <w:color w:val="auto"/>
              </w:rPr>
              <w:t xml:space="preserve">provision of </w:t>
            </w:r>
            <w:r w:rsidR="00DD03DC" w:rsidRPr="00CD6AFD">
              <w:rPr>
                <w:color w:val="auto"/>
              </w:rPr>
              <w:t xml:space="preserve">consulting services </w:t>
            </w:r>
            <w:r w:rsidRPr="00CD6AFD">
              <w:rPr>
                <w:color w:val="auto"/>
              </w:rPr>
              <w:t>(</w:t>
            </w:r>
            <w:r w:rsidR="00DD03DC" w:rsidRPr="00CD6AFD">
              <w:rPr>
                <w:color w:val="auto"/>
              </w:rPr>
              <w:t>570 schools</w:t>
            </w:r>
            <w:r w:rsidRPr="00CD6AFD">
              <w:rPr>
                <w:color w:val="auto"/>
              </w:rPr>
              <w:t>)</w:t>
            </w:r>
          </w:p>
          <w:p w14:paraId="6851132A" w14:textId="12A724AB" w:rsidR="00E432ED" w:rsidRPr="00623C62" w:rsidRDefault="001B10C6" w:rsidP="001D61EC">
            <w:pPr>
              <w:pStyle w:val="aff"/>
              <w:numPr>
                <w:ilvl w:val="0"/>
                <w:numId w:val="20"/>
              </w:numPr>
              <w:spacing w:after="0" w:line="276" w:lineRule="auto"/>
              <w:ind w:leftChars="0" w:left="346" w:hanging="284"/>
            </w:pPr>
            <w:r w:rsidRPr="00CD6AFD">
              <w:rPr>
                <w:color w:val="auto"/>
              </w:rPr>
              <w:t>The Ministry of Employment and Labor’s guidance and inspections o</w:t>
            </w:r>
            <w:r w:rsidR="00DD03DC" w:rsidRPr="00CD6AFD">
              <w:rPr>
                <w:color w:val="auto"/>
              </w:rPr>
              <w:t xml:space="preserve">f approximately 190 on-the-job training </w:t>
            </w:r>
            <w:r w:rsidR="00AB7D7A" w:rsidRPr="00CD6AFD">
              <w:rPr>
                <w:color w:val="auto"/>
              </w:rPr>
              <w:t>enterprises</w:t>
            </w:r>
            <w:r w:rsidR="00F91B53" w:rsidRPr="00CD6AFD">
              <w:rPr>
                <w:color w:val="auto"/>
              </w:rPr>
              <w:t xml:space="preserve"> </w:t>
            </w:r>
            <w:r w:rsidR="00DD03DC" w:rsidRPr="00CD6AFD">
              <w:rPr>
                <w:color w:val="auto"/>
              </w:rPr>
              <w:t xml:space="preserve">in high-risk industries (such as workplaces </w:t>
            </w:r>
            <w:r w:rsidR="00DD03DC" w:rsidRPr="00623C62">
              <w:t>operating machinery with entanglement hazards)</w:t>
            </w:r>
            <w:r w:rsidRPr="00623C62">
              <w:t>, during the 2024 academic year</w:t>
            </w:r>
          </w:p>
        </w:tc>
      </w:tr>
      <w:tr w:rsidR="00E432ED" w:rsidRPr="00623C62" w14:paraId="0F4D7CE2" w14:textId="77777777" w:rsidTr="006C15D5">
        <w:trPr>
          <w:trHeight w:val="2170"/>
        </w:trPr>
        <w:tc>
          <w:tcPr>
            <w:tcW w:w="1094" w:type="pct"/>
            <w:tcBorders>
              <w:top w:val="single" w:sz="3" w:space="0" w:color="000000"/>
              <w:left w:val="single" w:sz="3" w:space="0" w:color="000000"/>
              <w:bottom w:val="single" w:sz="3" w:space="0" w:color="000000"/>
              <w:right w:val="single" w:sz="3" w:space="0" w:color="000000"/>
            </w:tcBorders>
            <w:vAlign w:val="center"/>
          </w:tcPr>
          <w:p w14:paraId="39CA1A64" w14:textId="4DF1771C" w:rsidR="00A00706" w:rsidRPr="00623C62" w:rsidRDefault="00A00706" w:rsidP="001D61EC">
            <w:pPr>
              <w:spacing w:after="0" w:line="276" w:lineRule="auto"/>
              <w:jc w:val="center"/>
            </w:pPr>
            <w:r w:rsidRPr="00623C62">
              <w:t>Safety inspections in coordination with the Ministry of Employment and Labor</w:t>
            </w:r>
          </w:p>
        </w:tc>
        <w:tc>
          <w:tcPr>
            <w:tcW w:w="3906" w:type="pct"/>
            <w:tcBorders>
              <w:top w:val="single" w:sz="3" w:space="0" w:color="000000"/>
              <w:left w:val="single" w:sz="3" w:space="0" w:color="000000"/>
              <w:bottom w:val="single" w:sz="3" w:space="0" w:color="000000"/>
              <w:right w:val="single" w:sz="3" w:space="0" w:color="000000"/>
            </w:tcBorders>
            <w:vAlign w:val="center"/>
          </w:tcPr>
          <w:p w14:paraId="4F6A1923" w14:textId="0ECC8EC9" w:rsidR="00D632D5" w:rsidRPr="00623C62" w:rsidRDefault="001B10C6" w:rsidP="001D61EC">
            <w:pPr>
              <w:pStyle w:val="aff"/>
              <w:numPr>
                <w:ilvl w:val="0"/>
                <w:numId w:val="20"/>
              </w:numPr>
              <w:spacing w:after="0" w:line="276" w:lineRule="auto"/>
              <w:ind w:leftChars="0" w:left="346" w:hanging="284"/>
            </w:pPr>
            <w:r w:rsidRPr="00623C62">
              <w:t>C</w:t>
            </w:r>
            <w:r w:rsidR="00A00706" w:rsidRPr="00623C62">
              <w:t>onduct</w:t>
            </w:r>
            <w:r w:rsidRPr="00623C62">
              <w:t>ing</w:t>
            </w:r>
            <w:r w:rsidR="00A00706" w:rsidRPr="00623C62">
              <w:t xml:space="preserve"> pre-on-site inspections and checks of </w:t>
            </w:r>
            <w:r w:rsidR="00DF6D2C" w:rsidRPr="00CD6AFD">
              <w:rPr>
                <w:color w:val="auto"/>
              </w:rPr>
              <w:t xml:space="preserve">enterprises </w:t>
            </w:r>
            <w:r w:rsidR="00A00706" w:rsidRPr="00CD6AFD">
              <w:rPr>
                <w:color w:val="auto"/>
              </w:rPr>
              <w:t>providing on-the-job training, as well as safety and health training</w:t>
            </w:r>
            <w:r w:rsidRPr="00CD6AFD">
              <w:rPr>
                <w:color w:val="auto"/>
              </w:rPr>
              <w:t xml:space="preserve">, in coordination with </w:t>
            </w:r>
            <w:r w:rsidR="00B006FA" w:rsidRPr="00CD6AFD">
              <w:rPr>
                <w:color w:val="auto"/>
              </w:rPr>
              <w:t>occupational</w:t>
            </w:r>
            <w:r w:rsidRPr="00CD6AFD">
              <w:rPr>
                <w:color w:val="auto"/>
              </w:rPr>
              <w:t xml:space="preserve"> safety and health agencies (Korea Occupational Safety &amp; Health Agency, Korea Industrial </w:t>
            </w:r>
            <w:r w:rsidRPr="00623C62">
              <w:t>Safety Association, etc.)</w:t>
            </w:r>
          </w:p>
          <w:p w14:paraId="19633DFB" w14:textId="68D8D27D" w:rsidR="00E432ED" w:rsidRPr="00623C62" w:rsidRDefault="001B10C6" w:rsidP="001D61EC">
            <w:pPr>
              <w:pStyle w:val="aff"/>
              <w:numPr>
                <w:ilvl w:val="0"/>
                <w:numId w:val="21"/>
              </w:numPr>
              <w:spacing w:after="0" w:line="276" w:lineRule="auto"/>
              <w:ind w:leftChars="0" w:left="346" w:hanging="284"/>
            </w:pPr>
            <w:r w:rsidRPr="00623C62">
              <w:t>H</w:t>
            </w:r>
            <w:r w:rsidR="00A00706" w:rsidRPr="00623C62">
              <w:t>igh-risk sectors such as construction, machinery, and electricity</w:t>
            </w:r>
            <w:r w:rsidRPr="00623C62">
              <w:t xml:space="preserve">: joint management </w:t>
            </w:r>
            <w:r w:rsidR="00A00706" w:rsidRPr="00623C62">
              <w:t xml:space="preserve">under strengthened standards </w:t>
            </w:r>
            <w:r w:rsidRPr="00623C62">
              <w:t>by the Ministry of Education and</w:t>
            </w:r>
            <w:r w:rsidR="00A00706" w:rsidRPr="00623C62">
              <w:t xml:space="preserve"> </w:t>
            </w:r>
            <w:r w:rsidR="00B006FA">
              <w:t xml:space="preserve">the </w:t>
            </w:r>
            <w:r w:rsidR="00A00706" w:rsidRPr="00623C62">
              <w:t>Ministry of Employment and Labor</w:t>
            </w:r>
            <w:r w:rsidR="00E432ED" w:rsidRPr="00CD6AFD">
              <w:rPr>
                <w:color w:val="auto"/>
              </w:rPr>
              <w:br/>
            </w:r>
            <w:r w:rsidRPr="00CD6AFD">
              <w:rPr>
                <w:color w:val="auto"/>
              </w:rPr>
              <w:t>(</w:t>
            </w:r>
            <w:r w:rsidR="00A00706" w:rsidRPr="00CD6AFD">
              <w:rPr>
                <w:color w:val="auto"/>
              </w:rPr>
              <w:t>Company training</w:t>
            </w:r>
            <w:r w:rsidRPr="00CD6AFD">
              <w:rPr>
                <w:color w:val="auto"/>
              </w:rPr>
              <w:t>)</w:t>
            </w:r>
            <w:r w:rsidR="00A00706" w:rsidRPr="00CD6AFD">
              <w:rPr>
                <w:color w:val="auto"/>
              </w:rPr>
              <w:t xml:space="preserve"> </w:t>
            </w:r>
            <w:r w:rsidRPr="00CD6AFD">
              <w:rPr>
                <w:color w:val="auto"/>
              </w:rPr>
              <w:t>P</w:t>
            </w:r>
            <w:r w:rsidR="00A00706" w:rsidRPr="00CD6AFD">
              <w:rPr>
                <w:color w:val="auto"/>
              </w:rPr>
              <w:t>rovision of training on labor</w:t>
            </w:r>
            <w:r w:rsidR="00E766CC">
              <w:rPr>
                <w:color w:val="auto"/>
              </w:rPr>
              <w:t>-</w:t>
            </w:r>
            <w:r w:rsidR="00A00706" w:rsidRPr="00CD6AFD">
              <w:rPr>
                <w:color w:val="auto"/>
              </w:rPr>
              <w:t>relat</w:t>
            </w:r>
            <w:r w:rsidR="00B006FA" w:rsidRPr="00CD6AFD">
              <w:rPr>
                <w:color w:val="auto"/>
              </w:rPr>
              <w:t>ed</w:t>
            </w:r>
            <w:r w:rsidR="00A00706" w:rsidRPr="00CD6AFD">
              <w:rPr>
                <w:color w:val="auto"/>
              </w:rPr>
              <w:t xml:space="preserve"> laws and labor management consulting for companies with weak compliance with labor laws</w:t>
            </w:r>
            <w:r w:rsidR="00E432ED" w:rsidRPr="00CD6AFD">
              <w:rPr>
                <w:color w:val="auto"/>
              </w:rPr>
              <w:br/>
            </w:r>
            <w:r w:rsidRPr="00CD6AFD">
              <w:rPr>
                <w:color w:val="auto"/>
              </w:rPr>
              <w:t>(</w:t>
            </w:r>
            <w:r w:rsidR="00A00706" w:rsidRPr="00CD6AFD">
              <w:rPr>
                <w:color w:val="auto"/>
              </w:rPr>
              <w:t>Training for small and micro-sized businesses</w:t>
            </w:r>
            <w:r w:rsidRPr="00CD6AFD">
              <w:rPr>
                <w:color w:val="auto"/>
              </w:rPr>
              <w:t>)</w:t>
            </w:r>
            <w:r w:rsidR="00A00706" w:rsidRPr="00CD6AFD">
              <w:rPr>
                <w:color w:val="auto"/>
              </w:rPr>
              <w:t xml:space="preserve"> Encouragement </w:t>
            </w:r>
            <w:r w:rsidR="00A00706" w:rsidRPr="00623C62">
              <w:t>to participate in labor law education programs</w:t>
            </w:r>
          </w:p>
        </w:tc>
      </w:tr>
      <w:tr w:rsidR="00E432ED" w:rsidRPr="00623C62" w14:paraId="69D91C9E" w14:textId="77777777" w:rsidTr="006C15D5">
        <w:trPr>
          <w:trHeight w:val="394"/>
        </w:trPr>
        <w:tc>
          <w:tcPr>
            <w:tcW w:w="1094" w:type="pct"/>
            <w:tcBorders>
              <w:top w:val="single" w:sz="3" w:space="0" w:color="000000"/>
              <w:left w:val="single" w:sz="3" w:space="0" w:color="000000"/>
              <w:bottom w:val="single" w:sz="3" w:space="0" w:color="000000"/>
              <w:right w:val="single" w:sz="3" w:space="0" w:color="000000"/>
            </w:tcBorders>
            <w:vAlign w:val="center"/>
          </w:tcPr>
          <w:p w14:paraId="2ABCB482" w14:textId="44587445" w:rsidR="00A00706" w:rsidRPr="00623C62" w:rsidRDefault="00A00706" w:rsidP="001D61EC">
            <w:pPr>
              <w:spacing w:after="0" w:line="276" w:lineRule="auto"/>
              <w:jc w:val="center"/>
            </w:pPr>
            <w:r w:rsidRPr="00623C62">
              <w:t xml:space="preserve">Strengthening criteria for </w:t>
            </w:r>
            <w:r w:rsidR="001B10C6" w:rsidRPr="00623C62">
              <w:t>host</w:t>
            </w:r>
            <w:r w:rsidRPr="00623C62">
              <w:t xml:space="preserve"> companies</w:t>
            </w:r>
          </w:p>
        </w:tc>
        <w:tc>
          <w:tcPr>
            <w:tcW w:w="3906" w:type="pct"/>
            <w:tcBorders>
              <w:top w:val="single" w:sz="3" w:space="0" w:color="000000"/>
              <w:left w:val="single" w:sz="3" w:space="0" w:color="000000"/>
              <w:bottom w:val="single" w:sz="3" w:space="0" w:color="000000"/>
              <w:right w:val="single" w:sz="3" w:space="0" w:color="000000"/>
            </w:tcBorders>
            <w:vAlign w:val="center"/>
          </w:tcPr>
          <w:p w14:paraId="2465A0DE" w14:textId="52FA0574" w:rsidR="00E432ED" w:rsidRPr="00623C62" w:rsidRDefault="00FF224E" w:rsidP="001D61EC">
            <w:pPr>
              <w:spacing w:after="0" w:line="276" w:lineRule="auto"/>
            </w:pPr>
            <w:r w:rsidRPr="00623C62">
              <w:t xml:space="preserve">Eligibility criteria for host companies have been strengthened by limiting participation to companies with assured safety, </w:t>
            </w:r>
            <w:r w:rsidRPr="00CD6AFD">
              <w:rPr>
                <w:color w:val="auto"/>
              </w:rPr>
              <w:t>including those certified for risk assessment by the Ministry of Employment and Labor. (</w:t>
            </w:r>
            <w:r w:rsidR="006079DF" w:rsidRPr="00CD6AFD">
              <w:rPr>
                <w:color w:val="auto"/>
              </w:rPr>
              <w:t>In line</w:t>
            </w:r>
            <w:r w:rsidRPr="00CD6AFD">
              <w:rPr>
                <w:color w:val="auto"/>
              </w:rPr>
              <w:t xml:space="preserve"> with the mandatory risk assessment policy, participation is limited to selected companies that </w:t>
            </w:r>
            <w:r w:rsidRPr="00623C62">
              <w:t xml:space="preserve">have implemented such assessments in stages, and </w:t>
            </w:r>
            <w:r w:rsidR="00A00706" w:rsidRPr="00623C62">
              <w:t xml:space="preserve">information on workplaces </w:t>
            </w:r>
            <w:r w:rsidRPr="00623C62">
              <w:t>conducting</w:t>
            </w:r>
            <w:r w:rsidR="00A00706" w:rsidRPr="00623C62">
              <w:t xml:space="preserve"> risk assessments</w:t>
            </w:r>
            <w:r w:rsidRPr="00623C62">
              <w:t xml:space="preserve"> is shared with</w:t>
            </w:r>
            <w:r w:rsidR="00A00706" w:rsidRPr="00623C62">
              <w:t xml:space="preserve"> the Ministry</w:t>
            </w:r>
            <w:r w:rsidR="00C03CC8">
              <w:t>.</w:t>
            </w:r>
            <w:r w:rsidRPr="00623C62">
              <w:t>)</w:t>
            </w:r>
          </w:p>
        </w:tc>
      </w:tr>
      <w:tr w:rsidR="00E432ED" w:rsidRPr="00623C62" w14:paraId="2A868065" w14:textId="77777777" w:rsidTr="006C15D5">
        <w:trPr>
          <w:trHeight w:val="686"/>
        </w:trPr>
        <w:tc>
          <w:tcPr>
            <w:tcW w:w="1094" w:type="pct"/>
            <w:tcBorders>
              <w:top w:val="single" w:sz="3" w:space="0" w:color="000000"/>
              <w:left w:val="single" w:sz="3" w:space="0" w:color="000000"/>
              <w:bottom w:val="single" w:sz="3" w:space="0" w:color="000000"/>
              <w:right w:val="single" w:sz="3" w:space="0" w:color="000000"/>
            </w:tcBorders>
            <w:vAlign w:val="center"/>
          </w:tcPr>
          <w:p w14:paraId="492BCD89" w14:textId="276B8BC1" w:rsidR="00A00706" w:rsidRPr="00623C62" w:rsidRDefault="00FF224E" w:rsidP="001D61EC">
            <w:pPr>
              <w:spacing w:after="0" w:line="276" w:lineRule="auto"/>
              <w:jc w:val="center"/>
            </w:pPr>
            <w:r w:rsidRPr="00623C62">
              <w:lastRenderedPageBreak/>
              <w:t>Operational manuals and training</w:t>
            </w:r>
          </w:p>
        </w:tc>
        <w:tc>
          <w:tcPr>
            <w:tcW w:w="3906" w:type="pct"/>
            <w:tcBorders>
              <w:top w:val="single" w:sz="3" w:space="0" w:color="000000"/>
              <w:left w:val="single" w:sz="3" w:space="0" w:color="000000"/>
              <w:bottom w:val="single" w:sz="3" w:space="0" w:color="000000"/>
              <w:right w:val="single" w:sz="3" w:space="0" w:color="000000"/>
            </w:tcBorders>
            <w:vAlign w:val="center"/>
          </w:tcPr>
          <w:p w14:paraId="3078EF71" w14:textId="1733B4ED" w:rsidR="00E432ED" w:rsidRPr="00623C62" w:rsidRDefault="00FF224E" w:rsidP="001D61EC">
            <w:pPr>
              <w:spacing w:after="0" w:line="276" w:lineRule="auto"/>
            </w:pPr>
            <w:r w:rsidRPr="00623C62">
              <w:t>D</w:t>
            </w:r>
            <w:r w:rsidR="00A00706" w:rsidRPr="00623C62">
              <w:t>evelop</w:t>
            </w:r>
            <w:r w:rsidRPr="00623C62">
              <w:t>ment</w:t>
            </w:r>
            <w:r w:rsidR="00A00706" w:rsidRPr="00623C62">
              <w:t xml:space="preserve"> and distribut</w:t>
            </w:r>
            <w:r w:rsidRPr="00623C62">
              <w:t>ion of</w:t>
            </w:r>
            <w:r w:rsidR="00A00706" w:rsidRPr="00623C62">
              <w:t xml:space="preserve"> tailored operational manuals for each group of stakeholders (schools and companies)</w:t>
            </w:r>
            <w:r w:rsidR="00E432ED" w:rsidRPr="00623C62">
              <w:br/>
            </w:r>
            <w:r w:rsidR="00A00706" w:rsidRPr="00623C62">
              <w:t>Training for teachers and company personnel</w:t>
            </w:r>
          </w:p>
        </w:tc>
      </w:tr>
      <w:tr w:rsidR="00E432ED" w:rsidRPr="00623C62" w14:paraId="471D6CA3" w14:textId="77777777" w:rsidTr="006C15D5">
        <w:trPr>
          <w:trHeight w:val="1280"/>
        </w:trPr>
        <w:tc>
          <w:tcPr>
            <w:tcW w:w="1094" w:type="pct"/>
            <w:tcBorders>
              <w:top w:val="single" w:sz="3" w:space="0" w:color="000000"/>
              <w:left w:val="single" w:sz="3" w:space="0" w:color="000000"/>
              <w:bottom w:val="single" w:sz="3" w:space="0" w:color="000000"/>
              <w:right w:val="single" w:sz="3" w:space="0" w:color="000000"/>
            </w:tcBorders>
            <w:vAlign w:val="center"/>
          </w:tcPr>
          <w:p w14:paraId="04F85AF7" w14:textId="5377CDBE" w:rsidR="00E432ED" w:rsidRPr="00623C62" w:rsidRDefault="006079DF" w:rsidP="001D61EC">
            <w:pPr>
              <w:spacing w:after="0" w:line="276" w:lineRule="auto"/>
              <w:jc w:val="center"/>
            </w:pPr>
            <w:r w:rsidRPr="00CD6AFD">
              <w:rPr>
                <w:color w:val="auto"/>
              </w:rPr>
              <w:t>Deployment</w:t>
            </w:r>
            <w:r w:rsidR="00FF224E" w:rsidRPr="00CD6AFD">
              <w:rPr>
                <w:color w:val="auto"/>
              </w:rPr>
              <w:t xml:space="preserve"> of</w:t>
            </w:r>
            <w:r w:rsidR="00A00706" w:rsidRPr="00CD6AFD">
              <w:rPr>
                <w:color w:val="auto"/>
              </w:rPr>
              <w:t xml:space="preserve"> on</w:t>
            </w:r>
            <w:r w:rsidR="00A00706" w:rsidRPr="00623C62">
              <w:t>-the-job training consultants</w:t>
            </w:r>
          </w:p>
        </w:tc>
        <w:tc>
          <w:tcPr>
            <w:tcW w:w="3906" w:type="pct"/>
            <w:tcBorders>
              <w:top w:val="single" w:sz="3" w:space="0" w:color="000000"/>
              <w:left w:val="single" w:sz="3" w:space="0" w:color="000000"/>
              <w:bottom w:val="single" w:sz="3" w:space="0" w:color="000000"/>
              <w:right w:val="single" w:sz="3" w:space="0" w:color="000000"/>
            </w:tcBorders>
            <w:vAlign w:val="center"/>
          </w:tcPr>
          <w:p w14:paraId="3D34F6E5" w14:textId="77777777" w:rsidR="00D632D5" w:rsidRPr="00623C62" w:rsidRDefault="00A00706" w:rsidP="001D61EC">
            <w:pPr>
              <w:spacing w:after="0" w:line="276" w:lineRule="auto"/>
            </w:pPr>
            <w:r w:rsidRPr="00623C62">
              <w:t xml:space="preserve">On-site support by improving the quality of </w:t>
            </w:r>
            <w:r w:rsidR="00FF224E" w:rsidRPr="00623C62">
              <w:t xml:space="preserve">on-the-job </w:t>
            </w:r>
            <w:r w:rsidRPr="00623C62">
              <w:t>training management for schools and companies</w:t>
            </w:r>
          </w:p>
          <w:p w14:paraId="71FB9A43" w14:textId="361CD874" w:rsidR="00A53829" w:rsidRPr="00623C62" w:rsidRDefault="00A00706" w:rsidP="001D61EC">
            <w:pPr>
              <w:pStyle w:val="aff"/>
              <w:numPr>
                <w:ilvl w:val="0"/>
                <w:numId w:val="21"/>
              </w:numPr>
              <w:spacing w:after="0" w:line="276" w:lineRule="auto"/>
              <w:ind w:leftChars="0" w:left="346" w:hanging="284"/>
            </w:pPr>
            <w:r w:rsidRPr="00623C62">
              <w:t>Provi</w:t>
            </w:r>
            <w:r w:rsidR="00FF224E" w:rsidRPr="00623C62">
              <w:t>d</w:t>
            </w:r>
            <w:r w:rsidR="006079DF">
              <w:t>ing</w:t>
            </w:r>
            <w:r w:rsidRPr="00623C62">
              <w:t xml:space="preserve"> guidance and oversight on schools’ on-the-job training plans and their implementation</w:t>
            </w:r>
          </w:p>
          <w:p w14:paraId="39330A8F" w14:textId="2202C7B2" w:rsidR="00A53829" w:rsidRPr="00623C62" w:rsidRDefault="00A53829" w:rsidP="001D61EC">
            <w:pPr>
              <w:pStyle w:val="aff"/>
              <w:numPr>
                <w:ilvl w:val="0"/>
                <w:numId w:val="21"/>
              </w:numPr>
              <w:spacing w:after="0" w:line="276" w:lineRule="auto"/>
              <w:ind w:leftChars="0" w:left="346" w:hanging="284"/>
            </w:pPr>
            <w:r w:rsidRPr="00623C62">
              <w:t>De</w:t>
            </w:r>
            <w:r w:rsidR="00A00706" w:rsidRPr="00623C62">
              <w:t>liver</w:t>
            </w:r>
            <w:r w:rsidR="006079DF">
              <w:t>ing</w:t>
            </w:r>
            <w:r w:rsidR="00A00706" w:rsidRPr="00623C62">
              <w:t xml:space="preserve"> coaching to corporate on-site trainers and relevant personnel</w:t>
            </w:r>
          </w:p>
          <w:p w14:paraId="46C67904" w14:textId="3A532A72" w:rsidR="00A00706" w:rsidRPr="00623C62" w:rsidRDefault="00D632D5" w:rsidP="001D61EC">
            <w:pPr>
              <w:pStyle w:val="aff"/>
              <w:numPr>
                <w:ilvl w:val="0"/>
                <w:numId w:val="21"/>
              </w:numPr>
              <w:spacing w:after="0" w:line="276" w:lineRule="auto"/>
              <w:ind w:leftChars="0" w:left="346" w:hanging="284"/>
            </w:pPr>
            <w:r w:rsidRPr="00623C62">
              <w:t>M</w:t>
            </w:r>
            <w:r w:rsidR="00A00706" w:rsidRPr="00623C62">
              <w:t>onitor</w:t>
            </w:r>
            <w:r w:rsidR="006079DF">
              <w:t>ing</w:t>
            </w:r>
            <w:r w:rsidR="00A00706" w:rsidRPr="00623C62">
              <w:t xml:space="preserve"> on-the-job training conditions at companies and conduct</w:t>
            </w:r>
            <w:r w:rsidR="00C03CC8">
              <w:t>ing</w:t>
            </w:r>
            <w:r w:rsidR="00A00706" w:rsidRPr="00623C62">
              <w:t xml:space="preserve"> interviews with students</w:t>
            </w:r>
          </w:p>
        </w:tc>
      </w:tr>
    </w:tbl>
    <w:p w14:paraId="0608E126" w14:textId="3053811C" w:rsidR="00E66E2D" w:rsidRPr="00623C62" w:rsidRDefault="00E66E2D" w:rsidP="00623C62">
      <w:pPr>
        <w:spacing w:line="360" w:lineRule="auto"/>
        <w:rPr>
          <w:color w:val="auto"/>
        </w:rPr>
      </w:pPr>
    </w:p>
    <w:p w14:paraId="7C18C141" w14:textId="57CC715E" w:rsidR="006D74E2" w:rsidRPr="00623C62" w:rsidRDefault="006D74E2" w:rsidP="00623C62">
      <w:pPr>
        <w:pStyle w:val="a3"/>
        <w:spacing w:line="360" w:lineRule="auto"/>
        <w:ind w:left="426" w:hanging="426"/>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 xml:space="preserve">35. Number of </w:t>
      </w:r>
      <w:r w:rsidR="00D632D5" w:rsidRPr="00623C62">
        <w:rPr>
          <w:rFonts w:ascii="Times New Roman" w:eastAsiaTheme="minorEastAsia"/>
          <w:b/>
          <w:color w:val="auto"/>
          <w:sz w:val="24"/>
          <w:szCs w:val="24"/>
          <w:shd w:val="clear" w:color="auto" w:fill="auto"/>
        </w:rPr>
        <w:t xml:space="preserve">beneficiaries and target figures </w:t>
      </w:r>
      <w:r w:rsidRPr="00623C62">
        <w:rPr>
          <w:rFonts w:ascii="Times New Roman" w:eastAsiaTheme="minorEastAsia"/>
          <w:b/>
          <w:color w:val="auto"/>
          <w:sz w:val="24"/>
          <w:szCs w:val="24"/>
          <w:shd w:val="clear" w:color="auto" w:fill="auto"/>
        </w:rPr>
        <w:t>under the National Employment Support Program (2023–2026)</w:t>
      </w:r>
    </w:p>
    <w:tbl>
      <w:tblPr>
        <w:tblOverlap w:val="never"/>
        <w:tblW w:w="4916" w:type="pct"/>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02" w:type="dxa"/>
          <w:bottom w:w="28" w:type="dxa"/>
          <w:right w:w="102" w:type="dxa"/>
        </w:tblCellMar>
        <w:tblLook w:val="04A0" w:firstRow="1" w:lastRow="0" w:firstColumn="1" w:lastColumn="0" w:noHBand="0" w:noVBand="1"/>
      </w:tblPr>
      <w:tblGrid>
        <w:gridCol w:w="1596"/>
        <w:gridCol w:w="2042"/>
        <w:gridCol w:w="1910"/>
        <w:gridCol w:w="1886"/>
        <w:gridCol w:w="1995"/>
      </w:tblGrid>
      <w:tr w:rsidR="006D74E2" w:rsidRPr="00623C62" w14:paraId="26ABA483" w14:textId="77777777" w:rsidTr="001D61EC">
        <w:trPr>
          <w:trHeight w:val="444"/>
        </w:trPr>
        <w:tc>
          <w:tcPr>
            <w:tcW w:w="846" w:type="pct"/>
            <w:shd w:val="clear" w:color="auto" w:fill="D9D9D9"/>
            <w:vAlign w:val="center"/>
          </w:tcPr>
          <w:p w14:paraId="05D1280A" w14:textId="77777777" w:rsidR="006D74E2" w:rsidRPr="00623C62" w:rsidRDefault="006D74E2" w:rsidP="001D61EC">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Category</w:t>
            </w:r>
          </w:p>
        </w:tc>
        <w:tc>
          <w:tcPr>
            <w:tcW w:w="1083" w:type="pct"/>
            <w:shd w:val="clear" w:color="auto" w:fill="D9D9D9"/>
            <w:vAlign w:val="center"/>
          </w:tcPr>
          <w:p w14:paraId="60FBB6C7" w14:textId="3AA97439" w:rsidR="006D74E2" w:rsidRPr="00623C62" w:rsidRDefault="006D74E2" w:rsidP="001D61EC">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2023</w:t>
            </w:r>
          </w:p>
        </w:tc>
        <w:tc>
          <w:tcPr>
            <w:tcW w:w="1013" w:type="pct"/>
            <w:shd w:val="clear" w:color="auto" w:fill="D9D9D9"/>
            <w:vAlign w:val="center"/>
          </w:tcPr>
          <w:p w14:paraId="17FFBF26" w14:textId="344E4B3F" w:rsidR="006D74E2" w:rsidRPr="00623C62" w:rsidRDefault="006D74E2" w:rsidP="001D61EC">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2024</w:t>
            </w:r>
          </w:p>
        </w:tc>
        <w:tc>
          <w:tcPr>
            <w:tcW w:w="1000" w:type="pct"/>
            <w:shd w:val="clear" w:color="auto" w:fill="D9D9D9"/>
            <w:vAlign w:val="center"/>
          </w:tcPr>
          <w:p w14:paraId="78D65209" w14:textId="77777777" w:rsidR="00D632D5" w:rsidRPr="00623C62" w:rsidRDefault="006D74E2" w:rsidP="001D61EC">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 xml:space="preserve">2025 </w:t>
            </w:r>
          </w:p>
          <w:p w14:paraId="115FEF80" w14:textId="52754B4B" w:rsidR="006D74E2" w:rsidRPr="00623C62" w:rsidRDefault="006D74E2" w:rsidP="001D61EC">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(as of October)</w:t>
            </w:r>
          </w:p>
        </w:tc>
        <w:tc>
          <w:tcPr>
            <w:tcW w:w="1059" w:type="pct"/>
            <w:shd w:val="clear" w:color="auto" w:fill="D9D9D9"/>
            <w:vAlign w:val="center"/>
          </w:tcPr>
          <w:p w14:paraId="7B73DB29" w14:textId="77777777" w:rsidR="006D74E2" w:rsidRPr="00623C62" w:rsidRDefault="006D74E2" w:rsidP="001D61EC">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2026 Target</w:t>
            </w:r>
          </w:p>
        </w:tc>
      </w:tr>
      <w:tr w:rsidR="006D74E2" w:rsidRPr="00623C62" w14:paraId="0E71EA9C" w14:textId="77777777" w:rsidTr="00562060">
        <w:trPr>
          <w:trHeight w:val="519"/>
        </w:trPr>
        <w:tc>
          <w:tcPr>
            <w:tcW w:w="846" w:type="pct"/>
            <w:vAlign w:val="center"/>
          </w:tcPr>
          <w:p w14:paraId="390F401E" w14:textId="77777777" w:rsidR="006D74E2" w:rsidRPr="00623C62" w:rsidRDefault="006D74E2" w:rsidP="001D61EC">
            <w:pPr>
              <w:pStyle w:val="a3"/>
              <w:wordWrap/>
              <w:spacing w:line="276"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Number of Persons</w:t>
            </w:r>
          </w:p>
        </w:tc>
        <w:tc>
          <w:tcPr>
            <w:tcW w:w="1083" w:type="pct"/>
            <w:vAlign w:val="center"/>
          </w:tcPr>
          <w:p w14:paraId="191B87CE" w14:textId="77777777" w:rsidR="006D74E2" w:rsidRPr="00623C62" w:rsidRDefault="006D74E2" w:rsidP="001D61EC">
            <w:pPr>
              <w:pStyle w:val="a3"/>
              <w:wordWrap/>
              <w:spacing w:line="276" w:lineRule="auto"/>
              <w:ind w:right="40"/>
              <w:jc w:val="center"/>
              <w:rPr>
                <w:rFonts w:ascii="Times New Roman" w:eastAsiaTheme="minorEastAsia"/>
                <w:color w:val="auto"/>
                <w:szCs w:val="20"/>
                <w:shd w:val="clear" w:color="auto" w:fill="auto"/>
              </w:rPr>
            </w:pPr>
            <w:r w:rsidRPr="00623C62">
              <w:rPr>
                <w:rFonts w:ascii="Times New Roman"/>
                <w:color w:val="auto"/>
                <w:szCs w:val="20"/>
              </w:rPr>
              <w:t>296,000</w:t>
            </w:r>
          </w:p>
        </w:tc>
        <w:tc>
          <w:tcPr>
            <w:tcW w:w="1013" w:type="pct"/>
            <w:vAlign w:val="center"/>
          </w:tcPr>
          <w:p w14:paraId="5035B98F" w14:textId="77777777" w:rsidR="006D74E2" w:rsidRPr="00623C62" w:rsidRDefault="006D74E2" w:rsidP="001D61EC">
            <w:pPr>
              <w:pStyle w:val="a3"/>
              <w:wordWrap/>
              <w:spacing w:line="276" w:lineRule="auto"/>
              <w:ind w:right="4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315,000</w:t>
            </w:r>
          </w:p>
        </w:tc>
        <w:tc>
          <w:tcPr>
            <w:tcW w:w="1000" w:type="pct"/>
            <w:vAlign w:val="center"/>
          </w:tcPr>
          <w:p w14:paraId="381C86FB" w14:textId="77777777" w:rsidR="006D74E2" w:rsidRPr="00623C62" w:rsidRDefault="006D74E2" w:rsidP="001D61EC">
            <w:pPr>
              <w:pStyle w:val="a3"/>
              <w:wordWrap/>
              <w:spacing w:line="276" w:lineRule="auto"/>
              <w:ind w:right="4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268,000</w:t>
            </w:r>
          </w:p>
        </w:tc>
        <w:tc>
          <w:tcPr>
            <w:tcW w:w="1059" w:type="pct"/>
            <w:vAlign w:val="center"/>
          </w:tcPr>
          <w:p w14:paraId="39731178" w14:textId="77777777" w:rsidR="006D74E2" w:rsidRPr="00623C62" w:rsidRDefault="006D74E2" w:rsidP="001D61EC">
            <w:pPr>
              <w:pStyle w:val="a3"/>
              <w:wordWrap/>
              <w:spacing w:line="276" w:lineRule="auto"/>
              <w:ind w:right="40"/>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350,000</w:t>
            </w:r>
          </w:p>
        </w:tc>
      </w:tr>
    </w:tbl>
    <w:p w14:paraId="2AFD61DA" w14:textId="20C6F0B2" w:rsidR="004D643C" w:rsidRPr="00623C62" w:rsidRDefault="004D643C" w:rsidP="004E4256">
      <w:pPr>
        <w:pStyle w:val="a3"/>
        <w:spacing w:line="360" w:lineRule="auto"/>
        <w:rPr>
          <w:rFonts w:ascii="Times New Roman" w:eastAsiaTheme="minorEastAsia"/>
          <w:color w:val="auto"/>
          <w:sz w:val="26"/>
          <w:shd w:val="clear" w:color="auto" w:fill="auto"/>
        </w:rPr>
      </w:pPr>
    </w:p>
    <w:p w14:paraId="756EFBDB" w14:textId="5E0B4406" w:rsidR="005F3581" w:rsidRPr="00623C62" w:rsidRDefault="00E432ED" w:rsidP="00623C62">
      <w:pPr>
        <w:pStyle w:val="a3"/>
        <w:spacing w:line="360" w:lineRule="auto"/>
        <w:ind w:left="625" w:hanging="625"/>
        <w:rPr>
          <w:rFonts w:ascii="Times New Roman" w:eastAsiaTheme="minorEastAsia"/>
          <w:b/>
          <w:color w:val="auto"/>
          <w:sz w:val="24"/>
          <w:szCs w:val="24"/>
          <w:shd w:val="clear" w:color="auto" w:fill="auto"/>
        </w:rPr>
      </w:pPr>
      <w:r w:rsidRPr="00AB7443">
        <w:rPr>
          <w:rFonts w:ascii="Times New Roman" w:eastAsiaTheme="minorEastAsia"/>
          <w:b/>
          <w:color w:val="auto"/>
          <w:sz w:val="24"/>
          <w:szCs w:val="24"/>
          <w:shd w:val="clear" w:color="auto" w:fill="auto"/>
        </w:rPr>
        <w:t>36</w:t>
      </w:r>
      <w:r w:rsidR="007F6311" w:rsidRPr="00AB7443">
        <w:rPr>
          <w:rFonts w:ascii="Times New Roman" w:eastAsiaTheme="minorEastAsia"/>
          <w:b/>
          <w:color w:val="auto"/>
          <w:sz w:val="24"/>
          <w:szCs w:val="24"/>
          <w:shd w:val="clear" w:color="auto" w:fill="auto"/>
        </w:rPr>
        <w:t xml:space="preserve">. </w:t>
      </w:r>
      <w:r w:rsidR="006079DF" w:rsidRPr="00AB7443">
        <w:rPr>
          <w:rFonts w:ascii="Times New Roman" w:eastAsiaTheme="minorEastAsia"/>
          <w:b/>
          <w:color w:val="auto"/>
          <w:sz w:val="24"/>
          <w:szCs w:val="24"/>
          <w:shd w:val="clear" w:color="auto" w:fill="auto"/>
        </w:rPr>
        <w:t>Wage d</w:t>
      </w:r>
      <w:r w:rsidR="005F3581" w:rsidRPr="00AB7443">
        <w:rPr>
          <w:rFonts w:ascii="Times New Roman" w:eastAsiaTheme="minorEastAsia"/>
          <w:b/>
          <w:color w:val="auto"/>
          <w:sz w:val="24"/>
          <w:szCs w:val="24"/>
          <w:shd w:val="clear" w:color="auto" w:fill="auto"/>
        </w:rPr>
        <w:t xml:space="preserve">istribution </w:t>
      </w:r>
      <w:r w:rsidR="005F3581" w:rsidRPr="00623C62">
        <w:rPr>
          <w:rFonts w:ascii="Times New Roman" w:eastAsiaTheme="minorEastAsia"/>
          <w:b/>
          <w:color w:val="auto"/>
          <w:sz w:val="24"/>
          <w:szCs w:val="24"/>
          <w:shd w:val="clear" w:color="auto" w:fill="auto"/>
        </w:rPr>
        <w:t>indicators</w:t>
      </w:r>
      <w:r w:rsidR="00A674C6" w:rsidRPr="00623C62">
        <w:rPr>
          <w:rFonts w:ascii="Times New Roman" w:eastAsiaTheme="minorEastAsia"/>
          <w:b/>
          <w:color w:val="auto"/>
          <w:sz w:val="24"/>
          <w:szCs w:val="24"/>
          <w:shd w:val="clear" w:color="auto" w:fill="auto"/>
        </w:rPr>
        <w:t xml:space="preserve"> </w:t>
      </w:r>
    </w:p>
    <w:tbl>
      <w:tblPr>
        <w:tblOverlap w:val="never"/>
        <w:tblW w:w="5000" w:type="pct"/>
        <w:tblBorders>
          <w:top w:val="single" w:sz="3" w:space="0" w:color="000000"/>
          <w:left w:val="single" w:sz="3" w:space="0" w:color="000000"/>
          <w:bottom w:val="single" w:sz="3" w:space="0" w:color="000000"/>
          <w:right w:val="single" w:sz="3" w:space="0" w:color="000000"/>
        </w:tblBorders>
        <w:tblCellMar>
          <w:top w:w="28" w:type="dxa"/>
          <w:left w:w="28" w:type="dxa"/>
          <w:bottom w:w="28" w:type="dxa"/>
          <w:right w:w="28" w:type="dxa"/>
        </w:tblCellMar>
        <w:tblLook w:val="04A0" w:firstRow="1" w:lastRow="0" w:firstColumn="1" w:lastColumn="0" w:noHBand="0" w:noVBand="1"/>
      </w:tblPr>
      <w:tblGrid>
        <w:gridCol w:w="2306"/>
        <w:gridCol w:w="729"/>
        <w:gridCol w:w="729"/>
        <w:gridCol w:w="729"/>
        <w:gridCol w:w="729"/>
        <w:gridCol w:w="729"/>
        <w:gridCol w:w="729"/>
        <w:gridCol w:w="729"/>
        <w:gridCol w:w="729"/>
        <w:gridCol w:w="729"/>
        <w:gridCol w:w="723"/>
      </w:tblGrid>
      <w:tr w:rsidR="004D643C" w:rsidRPr="00623C62" w14:paraId="0AFD2FCE" w14:textId="77777777" w:rsidTr="00D632D5">
        <w:trPr>
          <w:trHeight w:val="500"/>
        </w:trPr>
        <w:tc>
          <w:tcPr>
            <w:tcW w:w="1202" w:type="pct"/>
            <w:tcBorders>
              <w:top w:val="single" w:sz="4" w:space="0" w:color="auto"/>
              <w:left w:val="single" w:sz="4" w:space="0" w:color="auto"/>
              <w:bottom w:val="single" w:sz="4" w:space="0" w:color="auto"/>
              <w:right w:val="single" w:sz="4" w:space="0" w:color="auto"/>
            </w:tcBorders>
            <w:shd w:val="clear" w:color="auto" w:fill="D9D9D9"/>
            <w:vAlign w:val="center"/>
          </w:tcPr>
          <w:p w14:paraId="37541B40" w14:textId="221F394D" w:rsidR="005F3581" w:rsidRPr="00623C62" w:rsidRDefault="005F3581" w:rsidP="001D61EC">
            <w:pPr>
              <w:pStyle w:val="a3"/>
              <w:wordWrap/>
              <w:spacing w:line="276"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Category</w:t>
            </w:r>
          </w:p>
        </w:tc>
        <w:tc>
          <w:tcPr>
            <w:tcW w:w="380" w:type="pct"/>
            <w:tcBorders>
              <w:top w:val="single" w:sz="4" w:space="0" w:color="auto"/>
              <w:left w:val="single" w:sz="4" w:space="0" w:color="auto"/>
              <w:bottom w:val="single" w:sz="4" w:space="0" w:color="auto"/>
              <w:right w:val="single" w:sz="4" w:space="0" w:color="auto"/>
            </w:tcBorders>
            <w:shd w:val="clear" w:color="auto" w:fill="D9D9D9"/>
            <w:vAlign w:val="center"/>
          </w:tcPr>
          <w:p w14:paraId="30A63E71" w14:textId="3CBCE697" w:rsidR="004D643C" w:rsidRPr="00623C62" w:rsidRDefault="005F358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w w:val="90"/>
                <w:szCs w:val="20"/>
                <w:shd w:val="clear" w:color="auto" w:fill="auto"/>
              </w:rPr>
              <w:t>2015</w:t>
            </w:r>
          </w:p>
        </w:tc>
        <w:tc>
          <w:tcPr>
            <w:tcW w:w="380" w:type="pct"/>
            <w:tcBorders>
              <w:top w:val="single" w:sz="4" w:space="0" w:color="auto"/>
              <w:left w:val="single" w:sz="4" w:space="0" w:color="auto"/>
              <w:bottom w:val="single" w:sz="4" w:space="0" w:color="auto"/>
              <w:right w:val="single" w:sz="4" w:space="0" w:color="auto"/>
            </w:tcBorders>
            <w:shd w:val="clear" w:color="auto" w:fill="D9D9D9"/>
            <w:vAlign w:val="center"/>
          </w:tcPr>
          <w:p w14:paraId="74B646DF" w14:textId="7C8E22F5" w:rsidR="004D643C" w:rsidRPr="00623C62" w:rsidRDefault="005F358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w w:val="90"/>
                <w:szCs w:val="20"/>
                <w:shd w:val="clear" w:color="auto" w:fill="auto"/>
              </w:rPr>
              <w:t>2016</w:t>
            </w:r>
          </w:p>
        </w:tc>
        <w:tc>
          <w:tcPr>
            <w:tcW w:w="380" w:type="pct"/>
            <w:tcBorders>
              <w:top w:val="single" w:sz="4" w:space="0" w:color="auto"/>
              <w:left w:val="single" w:sz="4" w:space="0" w:color="auto"/>
              <w:bottom w:val="single" w:sz="4" w:space="0" w:color="auto"/>
              <w:right w:val="single" w:sz="4" w:space="0" w:color="auto"/>
            </w:tcBorders>
            <w:shd w:val="clear" w:color="auto" w:fill="D9D9D9"/>
            <w:vAlign w:val="center"/>
          </w:tcPr>
          <w:p w14:paraId="0FC9C057" w14:textId="54A993F8" w:rsidR="004D643C" w:rsidRPr="00623C62" w:rsidRDefault="005F358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w w:val="90"/>
                <w:szCs w:val="20"/>
                <w:shd w:val="clear" w:color="auto" w:fill="auto"/>
              </w:rPr>
              <w:t>2017</w:t>
            </w:r>
          </w:p>
        </w:tc>
        <w:tc>
          <w:tcPr>
            <w:tcW w:w="380" w:type="pct"/>
            <w:tcBorders>
              <w:top w:val="single" w:sz="4" w:space="0" w:color="auto"/>
              <w:left w:val="single" w:sz="4" w:space="0" w:color="auto"/>
              <w:bottom w:val="single" w:sz="4" w:space="0" w:color="auto"/>
              <w:right w:val="single" w:sz="4" w:space="0" w:color="auto"/>
            </w:tcBorders>
            <w:shd w:val="clear" w:color="auto" w:fill="D9D9D9"/>
            <w:vAlign w:val="center"/>
          </w:tcPr>
          <w:p w14:paraId="49E48FAA" w14:textId="5F6A80C2" w:rsidR="004D643C" w:rsidRPr="00623C62" w:rsidRDefault="005F358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w w:val="90"/>
                <w:szCs w:val="20"/>
                <w:shd w:val="clear" w:color="auto" w:fill="auto"/>
              </w:rPr>
              <w:t>2018</w:t>
            </w:r>
          </w:p>
        </w:tc>
        <w:tc>
          <w:tcPr>
            <w:tcW w:w="380" w:type="pct"/>
            <w:tcBorders>
              <w:top w:val="single" w:sz="4" w:space="0" w:color="auto"/>
              <w:left w:val="single" w:sz="4" w:space="0" w:color="auto"/>
              <w:bottom w:val="single" w:sz="4" w:space="0" w:color="auto"/>
              <w:right w:val="single" w:sz="4" w:space="0" w:color="auto"/>
            </w:tcBorders>
            <w:shd w:val="clear" w:color="auto" w:fill="D9D9D9"/>
            <w:vAlign w:val="center"/>
          </w:tcPr>
          <w:p w14:paraId="6068403A" w14:textId="53996543" w:rsidR="004D643C" w:rsidRPr="00623C62" w:rsidRDefault="005F358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w w:val="90"/>
                <w:szCs w:val="20"/>
                <w:shd w:val="clear" w:color="auto" w:fill="auto"/>
              </w:rPr>
              <w:t>2019</w:t>
            </w:r>
          </w:p>
        </w:tc>
        <w:tc>
          <w:tcPr>
            <w:tcW w:w="380" w:type="pct"/>
            <w:tcBorders>
              <w:top w:val="single" w:sz="4" w:space="0" w:color="auto"/>
              <w:left w:val="single" w:sz="4" w:space="0" w:color="auto"/>
              <w:bottom w:val="single" w:sz="4" w:space="0" w:color="auto"/>
              <w:right w:val="single" w:sz="4" w:space="0" w:color="auto"/>
            </w:tcBorders>
            <w:shd w:val="clear" w:color="auto" w:fill="D9D9D9"/>
            <w:vAlign w:val="center"/>
          </w:tcPr>
          <w:p w14:paraId="1A74D840" w14:textId="4A9B87CD" w:rsidR="004D643C" w:rsidRPr="00623C62" w:rsidRDefault="005F358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w w:val="90"/>
                <w:szCs w:val="20"/>
                <w:shd w:val="clear" w:color="auto" w:fill="auto"/>
              </w:rPr>
              <w:t>2020</w:t>
            </w:r>
          </w:p>
        </w:tc>
        <w:tc>
          <w:tcPr>
            <w:tcW w:w="380" w:type="pct"/>
            <w:tcBorders>
              <w:top w:val="single" w:sz="4" w:space="0" w:color="auto"/>
              <w:left w:val="single" w:sz="4" w:space="0" w:color="auto"/>
              <w:bottom w:val="single" w:sz="4" w:space="0" w:color="auto"/>
              <w:right w:val="single" w:sz="4" w:space="0" w:color="auto"/>
            </w:tcBorders>
            <w:shd w:val="clear" w:color="auto" w:fill="D9D9D9"/>
            <w:vAlign w:val="center"/>
          </w:tcPr>
          <w:p w14:paraId="0F98C74D" w14:textId="7FCA0134" w:rsidR="004D643C" w:rsidRPr="00623C62" w:rsidRDefault="005F358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w w:val="90"/>
                <w:szCs w:val="20"/>
                <w:shd w:val="clear" w:color="auto" w:fill="auto"/>
              </w:rPr>
              <w:t>2021</w:t>
            </w:r>
          </w:p>
        </w:tc>
        <w:tc>
          <w:tcPr>
            <w:tcW w:w="380" w:type="pct"/>
            <w:tcBorders>
              <w:top w:val="single" w:sz="4" w:space="0" w:color="auto"/>
              <w:left w:val="single" w:sz="4" w:space="0" w:color="auto"/>
              <w:bottom w:val="single" w:sz="4" w:space="0" w:color="auto"/>
              <w:right w:val="single" w:sz="4" w:space="0" w:color="auto"/>
            </w:tcBorders>
            <w:shd w:val="clear" w:color="auto" w:fill="D9D9D9"/>
            <w:vAlign w:val="center"/>
          </w:tcPr>
          <w:p w14:paraId="7322835A" w14:textId="0458AC17" w:rsidR="004D643C" w:rsidRPr="00623C62" w:rsidRDefault="005F358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w w:val="90"/>
                <w:szCs w:val="20"/>
                <w:shd w:val="clear" w:color="auto" w:fill="auto"/>
              </w:rPr>
              <w:t>2022</w:t>
            </w:r>
          </w:p>
        </w:tc>
        <w:tc>
          <w:tcPr>
            <w:tcW w:w="380" w:type="pct"/>
            <w:tcBorders>
              <w:top w:val="single" w:sz="4" w:space="0" w:color="auto"/>
              <w:left w:val="single" w:sz="4" w:space="0" w:color="auto"/>
              <w:bottom w:val="single" w:sz="4" w:space="0" w:color="auto"/>
              <w:right w:val="single" w:sz="4" w:space="0" w:color="auto"/>
            </w:tcBorders>
            <w:shd w:val="clear" w:color="auto" w:fill="D9D9D9"/>
            <w:vAlign w:val="center"/>
          </w:tcPr>
          <w:p w14:paraId="0E15FE3F" w14:textId="1DA854B3" w:rsidR="004D643C" w:rsidRPr="00623C62" w:rsidRDefault="005F358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w w:val="90"/>
                <w:szCs w:val="20"/>
                <w:shd w:val="clear" w:color="auto" w:fill="auto"/>
              </w:rPr>
              <w:t>2023</w:t>
            </w:r>
          </w:p>
        </w:tc>
        <w:tc>
          <w:tcPr>
            <w:tcW w:w="377" w:type="pct"/>
            <w:tcBorders>
              <w:top w:val="single" w:sz="4" w:space="0" w:color="auto"/>
              <w:left w:val="single" w:sz="4" w:space="0" w:color="auto"/>
              <w:bottom w:val="single" w:sz="4" w:space="0" w:color="auto"/>
              <w:right w:val="single" w:sz="4" w:space="0" w:color="auto"/>
            </w:tcBorders>
            <w:shd w:val="clear" w:color="auto" w:fill="D9D9D9"/>
            <w:vAlign w:val="center"/>
          </w:tcPr>
          <w:p w14:paraId="7CC775C0" w14:textId="2F420136" w:rsidR="004D643C" w:rsidRPr="00623C62" w:rsidRDefault="005F358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w w:val="90"/>
                <w:szCs w:val="20"/>
                <w:shd w:val="clear" w:color="auto" w:fill="auto"/>
              </w:rPr>
              <w:t>2024</w:t>
            </w:r>
          </w:p>
        </w:tc>
      </w:tr>
      <w:tr w:rsidR="00D632D5" w:rsidRPr="00623C62" w14:paraId="542C8DB5" w14:textId="77777777" w:rsidTr="00D632D5">
        <w:trPr>
          <w:trHeight w:val="500"/>
        </w:trPr>
        <w:tc>
          <w:tcPr>
            <w:tcW w:w="1202" w:type="pct"/>
            <w:tcBorders>
              <w:top w:val="single" w:sz="4" w:space="0" w:color="auto"/>
              <w:left w:val="single" w:sz="4" w:space="0" w:color="auto"/>
              <w:bottom w:val="single" w:sz="4" w:space="0" w:color="auto"/>
              <w:right w:val="single" w:sz="4" w:space="0" w:color="auto"/>
            </w:tcBorders>
            <w:vAlign w:val="center"/>
          </w:tcPr>
          <w:p w14:paraId="0D2755FB" w14:textId="32328F3D" w:rsidR="00D632D5" w:rsidRPr="00623C62" w:rsidRDefault="00D632D5" w:rsidP="001D61EC">
            <w:pPr>
              <w:pStyle w:val="a3"/>
              <w:wordWrap/>
              <w:spacing w:line="276" w:lineRule="auto"/>
              <w:jc w:val="center"/>
              <w:rPr>
                <w:rFonts w:ascii="Times New Roman" w:eastAsiaTheme="minorEastAsia"/>
                <w:b/>
                <w:color w:val="auto"/>
                <w:shd w:val="clear" w:color="auto" w:fill="auto"/>
              </w:rPr>
            </w:pPr>
            <w:r w:rsidRPr="00623C62">
              <w:rPr>
                <w:rFonts w:ascii="Times New Roman"/>
                <w:b/>
                <w:color w:val="auto"/>
              </w:rPr>
              <w:t>Share of Low-Wage Workers</w:t>
            </w:r>
            <w:r w:rsidR="009F23E1">
              <w:rPr>
                <w:rStyle w:val="aff1"/>
                <w:rFonts w:ascii="Times New Roman"/>
                <w:b/>
                <w:color w:val="auto"/>
              </w:rPr>
              <w:footnoteReference w:id="8"/>
            </w:r>
            <w:r w:rsidRPr="00623C62">
              <w:rPr>
                <w:rFonts w:ascii="Times New Roman"/>
                <w:b/>
                <w:color w:val="auto"/>
              </w:rPr>
              <w:t xml:space="preserve"> (%)</w:t>
            </w:r>
          </w:p>
        </w:tc>
        <w:tc>
          <w:tcPr>
            <w:tcW w:w="380" w:type="pct"/>
            <w:tcBorders>
              <w:top w:val="single" w:sz="4" w:space="0" w:color="auto"/>
              <w:left w:val="single" w:sz="4" w:space="0" w:color="auto"/>
              <w:bottom w:val="single" w:sz="4" w:space="0" w:color="auto"/>
              <w:right w:val="single" w:sz="4" w:space="0" w:color="auto"/>
            </w:tcBorders>
            <w:vAlign w:val="center"/>
          </w:tcPr>
          <w:p w14:paraId="391A437E" w14:textId="77777777" w:rsidR="00D632D5" w:rsidRPr="00623C62" w:rsidRDefault="00D632D5"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23.5</w:t>
            </w:r>
          </w:p>
        </w:tc>
        <w:tc>
          <w:tcPr>
            <w:tcW w:w="380" w:type="pct"/>
            <w:tcBorders>
              <w:top w:val="single" w:sz="4" w:space="0" w:color="auto"/>
              <w:left w:val="single" w:sz="4" w:space="0" w:color="auto"/>
              <w:bottom w:val="single" w:sz="4" w:space="0" w:color="auto"/>
              <w:right w:val="single" w:sz="4" w:space="0" w:color="auto"/>
            </w:tcBorders>
            <w:vAlign w:val="center"/>
          </w:tcPr>
          <w:p w14:paraId="3F9C134A" w14:textId="77777777" w:rsidR="00D632D5" w:rsidRPr="00623C62" w:rsidRDefault="00D632D5"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23.5</w:t>
            </w:r>
          </w:p>
        </w:tc>
        <w:tc>
          <w:tcPr>
            <w:tcW w:w="380" w:type="pct"/>
            <w:tcBorders>
              <w:top w:val="single" w:sz="4" w:space="0" w:color="auto"/>
              <w:left w:val="single" w:sz="4" w:space="0" w:color="auto"/>
              <w:bottom w:val="single" w:sz="4" w:space="0" w:color="auto"/>
              <w:right w:val="single" w:sz="4" w:space="0" w:color="auto"/>
            </w:tcBorders>
            <w:vAlign w:val="center"/>
          </w:tcPr>
          <w:p w14:paraId="619CC18B" w14:textId="77777777" w:rsidR="00D632D5" w:rsidRPr="00623C62" w:rsidRDefault="00D632D5"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22.3</w:t>
            </w:r>
          </w:p>
        </w:tc>
        <w:tc>
          <w:tcPr>
            <w:tcW w:w="380" w:type="pct"/>
            <w:tcBorders>
              <w:top w:val="single" w:sz="4" w:space="0" w:color="auto"/>
              <w:left w:val="single" w:sz="4" w:space="0" w:color="auto"/>
              <w:bottom w:val="single" w:sz="4" w:space="0" w:color="auto"/>
              <w:right w:val="single" w:sz="4" w:space="0" w:color="auto"/>
            </w:tcBorders>
            <w:vAlign w:val="center"/>
          </w:tcPr>
          <w:p w14:paraId="55B9CC29" w14:textId="77777777" w:rsidR="00D632D5" w:rsidRPr="00623C62" w:rsidRDefault="00D632D5" w:rsidP="001D61EC">
            <w:pPr>
              <w:pStyle w:val="xl68"/>
              <w:spacing w:line="276" w:lineRule="auto"/>
              <w:rPr>
                <w:rFonts w:ascii="Times New Roman" w:eastAsiaTheme="minorEastAsia"/>
                <w:color w:val="auto"/>
                <w:sz w:val="20"/>
                <w:szCs w:val="20"/>
              </w:rPr>
            </w:pPr>
            <w:r w:rsidRPr="00623C62">
              <w:rPr>
                <w:rFonts w:ascii="Times New Roman" w:eastAsiaTheme="minorEastAsia"/>
                <w:color w:val="auto"/>
                <w:w w:val="90"/>
                <w:sz w:val="20"/>
                <w:szCs w:val="20"/>
              </w:rPr>
              <w:t xml:space="preserve">19.0 </w:t>
            </w:r>
          </w:p>
        </w:tc>
        <w:tc>
          <w:tcPr>
            <w:tcW w:w="380" w:type="pct"/>
            <w:tcBorders>
              <w:top w:val="single" w:sz="4" w:space="0" w:color="auto"/>
              <w:left w:val="single" w:sz="4" w:space="0" w:color="auto"/>
              <w:bottom w:val="single" w:sz="4" w:space="0" w:color="auto"/>
              <w:right w:val="single" w:sz="4" w:space="0" w:color="auto"/>
            </w:tcBorders>
            <w:vAlign w:val="center"/>
          </w:tcPr>
          <w:p w14:paraId="53DA127E" w14:textId="77777777" w:rsidR="00D632D5" w:rsidRPr="00623C62" w:rsidRDefault="00D632D5" w:rsidP="001D61EC">
            <w:pPr>
              <w:pStyle w:val="xl68"/>
              <w:spacing w:line="276" w:lineRule="auto"/>
              <w:rPr>
                <w:rFonts w:ascii="Times New Roman" w:eastAsiaTheme="minorEastAsia"/>
                <w:color w:val="auto"/>
                <w:sz w:val="20"/>
                <w:szCs w:val="20"/>
              </w:rPr>
            </w:pPr>
            <w:r w:rsidRPr="00623C62">
              <w:rPr>
                <w:rFonts w:ascii="Times New Roman" w:eastAsiaTheme="minorEastAsia"/>
                <w:color w:val="auto"/>
                <w:w w:val="90"/>
                <w:sz w:val="20"/>
                <w:szCs w:val="20"/>
              </w:rPr>
              <w:t>17.0</w:t>
            </w:r>
          </w:p>
        </w:tc>
        <w:tc>
          <w:tcPr>
            <w:tcW w:w="380" w:type="pct"/>
            <w:tcBorders>
              <w:top w:val="single" w:sz="4" w:space="0" w:color="auto"/>
              <w:left w:val="single" w:sz="4" w:space="0" w:color="auto"/>
              <w:bottom w:val="single" w:sz="4" w:space="0" w:color="auto"/>
              <w:right w:val="single" w:sz="4" w:space="0" w:color="auto"/>
            </w:tcBorders>
            <w:vAlign w:val="center"/>
          </w:tcPr>
          <w:p w14:paraId="70043E31" w14:textId="77777777" w:rsidR="00D632D5" w:rsidRPr="00623C62" w:rsidRDefault="00D632D5" w:rsidP="001D61EC">
            <w:pPr>
              <w:pStyle w:val="xl68"/>
              <w:spacing w:line="276" w:lineRule="auto"/>
              <w:rPr>
                <w:rFonts w:ascii="Times New Roman" w:eastAsiaTheme="minorEastAsia"/>
                <w:color w:val="auto"/>
                <w:sz w:val="20"/>
                <w:szCs w:val="20"/>
              </w:rPr>
            </w:pPr>
            <w:r w:rsidRPr="00623C62">
              <w:rPr>
                <w:rFonts w:ascii="Times New Roman" w:eastAsiaTheme="minorEastAsia"/>
                <w:color w:val="auto"/>
                <w:w w:val="90"/>
                <w:sz w:val="20"/>
                <w:szCs w:val="20"/>
              </w:rPr>
              <w:t>16.0</w:t>
            </w:r>
          </w:p>
        </w:tc>
        <w:tc>
          <w:tcPr>
            <w:tcW w:w="380" w:type="pct"/>
            <w:tcBorders>
              <w:top w:val="single" w:sz="4" w:space="0" w:color="auto"/>
              <w:left w:val="single" w:sz="4" w:space="0" w:color="auto"/>
              <w:bottom w:val="single" w:sz="4" w:space="0" w:color="auto"/>
              <w:right w:val="single" w:sz="4" w:space="0" w:color="auto"/>
            </w:tcBorders>
            <w:vAlign w:val="center"/>
          </w:tcPr>
          <w:p w14:paraId="6DD2D682" w14:textId="77777777" w:rsidR="00D632D5" w:rsidRPr="00623C62" w:rsidRDefault="00D632D5" w:rsidP="001D61EC">
            <w:pPr>
              <w:pStyle w:val="xl68"/>
              <w:spacing w:line="276" w:lineRule="auto"/>
              <w:rPr>
                <w:rFonts w:ascii="Times New Roman" w:eastAsiaTheme="minorEastAsia"/>
                <w:color w:val="auto"/>
                <w:sz w:val="20"/>
                <w:szCs w:val="20"/>
              </w:rPr>
            </w:pPr>
            <w:r w:rsidRPr="00623C62">
              <w:rPr>
                <w:rFonts w:ascii="Times New Roman" w:eastAsiaTheme="minorEastAsia"/>
                <w:color w:val="auto"/>
                <w:w w:val="90"/>
                <w:sz w:val="20"/>
                <w:szCs w:val="20"/>
              </w:rPr>
              <w:t>15.6</w:t>
            </w:r>
          </w:p>
        </w:tc>
        <w:tc>
          <w:tcPr>
            <w:tcW w:w="380" w:type="pct"/>
            <w:tcBorders>
              <w:top w:val="single" w:sz="4" w:space="0" w:color="auto"/>
              <w:left w:val="single" w:sz="4" w:space="0" w:color="auto"/>
              <w:bottom w:val="single" w:sz="4" w:space="0" w:color="auto"/>
              <w:right w:val="single" w:sz="4" w:space="0" w:color="auto"/>
            </w:tcBorders>
            <w:vAlign w:val="center"/>
          </w:tcPr>
          <w:p w14:paraId="4C7C2B0B" w14:textId="77777777" w:rsidR="00D632D5" w:rsidRPr="00623C62" w:rsidRDefault="00D632D5" w:rsidP="001D61EC">
            <w:pPr>
              <w:pStyle w:val="xl68"/>
              <w:spacing w:line="276" w:lineRule="auto"/>
              <w:rPr>
                <w:rFonts w:ascii="Times New Roman" w:eastAsiaTheme="minorEastAsia"/>
                <w:color w:val="auto"/>
                <w:sz w:val="20"/>
                <w:szCs w:val="20"/>
              </w:rPr>
            </w:pPr>
            <w:r w:rsidRPr="00623C62">
              <w:rPr>
                <w:rFonts w:ascii="Times New Roman" w:eastAsiaTheme="minorEastAsia"/>
                <w:color w:val="auto"/>
                <w:w w:val="90"/>
                <w:sz w:val="20"/>
                <w:szCs w:val="20"/>
              </w:rPr>
              <w:t>16.9</w:t>
            </w:r>
          </w:p>
        </w:tc>
        <w:tc>
          <w:tcPr>
            <w:tcW w:w="380" w:type="pct"/>
            <w:tcBorders>
              <w:top w:val="single" w:sz="4" w:space="0" w:color="auto"/>
              <w:left w:val="single" w:sz="4" w:space="0" w:color="auto"/>
              <w:bottom w:val="single" w:sz="4" w:space="0" w:color="auto"/>
              <w:right w:val="single" w:sz="4" w:space="0" w:color="auto"/>
            </w:tcBorders>
            <w:vAlign w:val="center"/>
          </w:tcPr>
          <w:p w14:paraId="528C1B8A" w14:textId="77777777" w:rsidR="00D632D5" w:rsidRPr="00623C62" w:rsidRDefault="00D632D5" w:rsidP="001D61EC">
            <w:pPr>
              <w:pStyle w:val="xl68"/>
              <w:spacing w:line="276" w:lineRule="auto"/>
              <w:rPr>
                <w:rFonts w:ascii="Times New Roman" w:eastAsiaTheme="minorEastAsia"/>
                <w:color w:val="auto"/>
                <w:sz w:val="20"/>
                <w:szCs w:val="20"/>
              </w:rPr>
            </w:pPr>
            <w:r w:rsidRPr="00623C62">
              <w:rPr>
                <w:rFonts w:ascii="Times New Roman" w:eastAsiaTheme="minorEastAsia"/>
                <w:color w:val="auto"/>
                <w:w w:val="90"/>
                <w:sz w:val="20"/>
                <w:szCs w:val="20"/>
              </w:rPr>
              <w:t>16.2</w:t>
            </w:r>
          </w:p>
        </w:tc>
        <w:tc>
          <w:tcPr>
            <w:tcW w:w="377" w:type="pct"/>
            <w:tcBorders>
              <w:top w:val="single" w:sz="4" w:space="0" w:color="auto"/>
              <w:left w:val="single" w:sz="4" w:space="0" w:color="auto"/>
              <w:bottom w:val="single" w:sz="4" w:space="0" w:color="auto"/>
              <w:right w:val="single" w:sz="4" w:space="0" w:color="auto"/>
            </w:tcBorders>
            <w:vAlign w:val="center"/>
          </w:tcPr>
          <w:p w14:paraId="64094F1A" w14:textId="77777777" w:rsidR="00D632D5" w:rsidRPr="00623C62" w:rsidRDefault="00D632D5" w:rsidP="001D61EC">
            <w:pPr>
              <w:pStyle w:val="xl68"/>
              <w:spacing w:line="276" w:lineRule="auto"/>
              <w:rPr>
                <w:rFonts w:ascii="Times New Roman" w:eastAsiaTheme="minorEastAsia"/>
                <w:color w:val="auto"/>
                <w:sz w:val="20"/>
                <w:szCs w:val="20"/>
              </w:rPr>
            </w:pPr>
            <w:r w:rsidRPr="00623C62">
              <w:rPr>
                <w:rFonts w:ascii="Times New Roman" w:eastAsiaTheme="minorEastAsia"/>
                <w:color w:val="auto"/>
                <w:w w:val="90"/>
                <w:sz w:val="20"/>
                <w:szCs w:val="20"/>
              </w:rPr>
              <w:t>16.1</w:t>
            </w:r>
          </w:p>
        </w:tc>
      </w:tr>
      <w:tr w:rsidR="004D643C" w:rsidRPr="00623C62" w14:paraId="4555AFC9" w14:textId="77777777" w:rsidTr="00D632D5">
        <w:trPr>
          <w:trHeight w:val="500"/>
        </w:trPr>
        <w:tc>
          <w:tcPr>
            <w:tcW w:w="1202" w:type="pct"/>
            <w:tcBorders>
              <w:top w:val="single" w:sz="4" w:space="0" w:color="auto"/>
              <w:left w:val="single" w:sz="4" w:space="0" w:color="auto"/>
              <w:bottom w:val="single" w:sz="4" w:space="0" w:color="auto"/>
              <w:right w:val="single" w:sz="4" w:space="0" w:color="auto"/>
            </w:tcBorders>
            <w:vAlign w:val="center"/>
          </w:tcPr>
          <w:p w14:paraId="4C453CDC" w14:textId="0E77D15A" w:rsidR="005F3581" w:rsidRPr="00623C62" w:rsidRDefault="005F3581" w:rsidP="001D61EC">
            <w:pPr>
              <w:pStyle w:val="a3"/>
              <w:wordWrap/>
              <w:spacing w:line="276" w:lineRule="auto"/>
              <w:jc w:val="center"/>
              <w:rPr>
                <w:rFonts w:ascii="Times New Roman" w:eastAsiaTheme="minorEastAsia"/>
                <w:b/>
                <w:color w:val="auto"/>
                <w:shd w:val="clear" w:color="auto" w:fill="auto"/>
              </w:rPr>
            </w:pPr>
            <w:r w:rsidRPr="00623C62">
              <w:rPr>
                <w:rFonts w:ascii="Times New Roman"/>
                <w:b/>
                <w:color w:val="auto"/>
              </w:rPr>
              <w:t>Wage Quintile Ratio</w:t>
            </w:r>
            <w:r w:rsidR="009F23E1">
              <w:rPr>
                <w:rStyle w:val="aff1"/>
                <w:rFonts w:ascii="Times New Roman"/>
                <w:b/>
                <w:color w:val="auto"/>
              </w:rPr>
              <w:footnoteReference w:id="9"/>
            </w:r>
            <w:r w:rsidRPr="00623C62">
              <w:rPr>
                <w:rFonts w:ascii="Times New Roman"/>
                <w:b/>
                <w:color w:val="auto"/>
              </w:rPr>
              <w:t>(times)</w:t>
            </w:r>
          </w:p>
        </w:tc>
        <w:tc>
          <w:tcPr>
            <w:tcW w:w="380" w:type="pct"/>
            <w:tcBorders>
              <w:top w:val="single" w:sz="4" w:space="0" w:color="auto"/>
              <w:left w:val="single" w:sz="4" w:space="0" w:color="auto"/>
              <w:bottom w:val="single" w:sz="4" w:space="0" w:color="auto"/>
              <w:right w:val="single" w:sz="4" w:space="0" w:color="auto"/>
            </w:tcBorders>
            <w:vAlign w:val="center"/>
          </w:tcPr>
          <w:p w14:paraId="173C912D" w14:textId="77777777" w:rsidR="004D643C" w:rsidRPr="00623C62" w:rsidRDefault="007F6311" w:rsidP="001D61EC">
            <w:pPr>
              <w:pStyle w:val="xl63"/>
              <w:wordWrap/>
              <w:spacing w:line="276" w:lineRule="auto"/>
              <w:jc w:val="center"/>
              <w:rPr>
                <w:rFonts w:ascii="Times New Roman" w:eastAsiaTheme="minorEastAsia"/>
                <w:color w:val="auto"/>
                <w:szCs w:val="20"/>
              </w:rPr>
            </w:pPr>
            <w:r w:rsidRPr="00623C62">
              <w:rPr>
                <w:rFonts w:ascii="Times New Roman" w:eastAsiaTheme="minorEastAsia"/>
                <w:color w:val="auto"/>
                <w:w w:val="90"/>
                <w:szCs w:val="20"/>
              </w:rPr>
              <w:t xml:space="preserve">5.41 </w:t>
            </w:r>
          </w:p>
        </w:tc>
        <w:tc>
          <w:tcPr>
            <w:tcW w:w="380" w:type="pct"/>
            <w:tcBorders>
              <w:top w:val="single" w:sz="4" w:space="0" w:color="auto"/>
              <w:left w:val="single" w:sz="4" w:space="0" w:color="auto"/>
              <w:bottom w:val="single" w:sz="4" w:space="0" w:color="auto"/>
              <w:right w:val="single" w:sz="4" w:space="0" w:color="auto"/>
            </w:tcBorders>
            <w:vAlign w:val="center"/>
          </w:tcPr>
          <w:p w14:paraId="099A293E" w14:textId="77777777" w:rsidR="004D643C" w:rsidRPr="00623C62" w:rsidRDefault="007F6311" w:rsidP="001D61EC">
            <w:pPr>
              <w:pStyle w:val="xl63"/>
              <w:wordWrap/>
              <w:spacing w:line="276" w:lineRule="auto"/>
              <w:jc w:val="center"/>
              <w:rPr>
                <w:rFonts w:ascii="Times New Roman" w:eastAsiaTheme="minorEastAsia"/>
                <w:color w:val="auto"/>
                <w:szCs w:val="20"/>
              </w:rPr>
            </w:pPr>
            <w:r w:rsidRPr="00623C62">
              <w:rPr>
                <w:rFonts w:ascii="Times New Roman" w:eastAsiaTheme="minorEastAsia"/>
                <w:color w:val="auto"/>
                <w:w w:val="90"/>
                <w:szCs w:val="20"/>
              </w:rPr>
              <w:t xml:space="preserve">5.24 </w:t>
            </w:r>
          </w:p>
        </w:tc>
        <w:tc>
          <w:tcPr>
            <w:tcW w:w="380" w:type="pct"/>
            <w:tcBorders>
              <w:top w:val="single" w:sz="4" w:space="0" w:color="auto"/>
              <w:left w:val="single" w:sz="4" w:space="0" w:color="auto"/>
              <w:bottom w:val="single" w:sz="4" w:space="0" w:color="auto"/>
              <w:right w:val="single" w:sz="4" w:space="0" w:color="auto"/>
            </w:tcBorders>
            <w:vAlign w:val="center"/>
          </w:tcPr>
          <w:p w14:paraId="7A2CE458" w14:textId="77777777" w:rsidR="004D643C" w:rsidRPr="00623C62" w:rsidRDefault="007F6311" w:rsidP="001D61EC">
            <w:pPr>
              <w:pStyle w:val="xl63"/>
              <w:wordWrap/>
              <w:spacing w:line="276" w:lineRule="auto"/>
              <w:jc w:val="center"/>
              <w:rPr>
                <w:rFonts w:ascii="Times New Roman" w:eastAsiaTheme="minorEastAsia"/>
                <w:color w:val="auto"/>
                <w:szCs w:val="20"/>
              </w:rPr>
            </w:pPr>
            <w:r w:rsidRPr="00623C62">
              <w:rPr>
                <w:rFonts w:ascii="Times New Roman" w:eastAsiaTheme="minorEastAsia"/>
                <w:color w:val="auto"/>
                <w:w w:val="90"/>
                <w:szCs w:val="20"/>
              </w:rPr>
              <w:t xml:space="preserve">5.06 </w:t>
            </w:r>
          </w:p>
        </w:tc>
        <w:tc>
          <w:tcPr>
            <w:tcW w:w="380" w:type="pct"/>
            <w:tcBorders>
              <w:top w:val="single" w:sz="4" w:space="0" w:color="auto"/>
              <w:left w:val="single" w:sz="4" w:space="0" w:color="auto"/>
              <w:bottom w:val="single" w:sz="4" w:space="0" w:color="auto"/>
              <w:right w:val="single" w:sz="4" w:space="0" w:color="auto"/>
            </w:tcBorders>
            <w:vAlign w:val="center"/>
          </w:tcPr>
          <w:p w14:paraId="27410659" w14:textId="77777777" w:rsidR="004D643C" w:rsidRPr="00623C62" w:rsidRDefault="007F6311" w:rsidP="001D61EC">
            <w:pPr>
              <w:pStyle w:val="xl63"/>
              <w:wordWrap/>
              <w:spacing w:line="276" w:lineRule="auto"/>
              <w:jc w:val="center"/>
              <w:rPr>
                <w:rFonts w:ascii="Times New Roman" w:eastAsiaTheme="minorEastAsia"/>
                <w:color w:val="auto"/>
                <w:szCs w:val="20"/>
              </w:rPr>
            </w:pPr>
            <w:r w:rsidRPr="00623C62">
              <w:rPr>
                <w:rFonts w:ascii="Times New Roman" w:eastAsiaTheme="minorEastAsia"/>
                <w:color w:val="auto"/>
                <w:w w:val="90"/>
                <w:szCs w:val="20"/>
              </w:rPr>
              <w:t xml:space="preserve">4.67 </w:t>
            </w:r>
          </w:p>
        </w:tc>
        <w:tc>
          <w:tcPr>
            <w:tcW w:w="380" w:type="pct"/>
            <w:tcBorders>
              <w:top w:val="single" w:sz="4" w:space="0" w:color="auto"/>
              <w:left w:val="single" w:sz="4" w:space="0" w:color="auto"/>
              <w:bottom w:val="single" w:sz="4" w:space="0" w:color="auto"/>
              <w:right w:val="single" w:sz="4" w:space="0" w:color="auto"/>
            </w:tcBorders>
            <w:vAlign w:val="center"/>
          </w:tcPr>
          <w:p w14:paraId="049D39E9" w14:textId="77777777" w:rsidR="004D643C" w:rsidRPr="00623C62" w:rsidRDefault="007F6311" w:rsidP="001D61EC">
            <w:pPr>
              <w:pStyle w:val="xl63"/>
              <w:wordWrap/>
              <w:spacing w:line="276" w:lineRule="auto"/>
              <w:jc w:val="center"/>
              <w:rPr>
                <w:rFonts w:ascii="Times New Roman" w:eastAsiaTheme="minorEastAsia"/>
                <w:color w:val="auto"/>
                <w:szCs w:val="20"/>
              </w:rPr>
            </w:pPr>
            <w:r w:rsidRPr="00623C62">
              <w:rPr>
                <w:rFonts w:ascii="Times New Roman" w:eastAsiaTheme="minorEastAsia"/>
                <w:color w:val="auto"/>
                <w:w w:val="90"/>
                <w:szCs w:val="20"/>
              </w:rPr>
              <w:t>4.50</w:t>
            </w:r>
          </w:p>
        </w:tc>
        <w:tc>
          <w:tcPr>
            <w:tcW w:w="380" w:type="pct"/>
            <w:tcBorders>
              <w:top w:val="single" w:sz="4" w:space="0" w:color="auto"/>
              <w:left w:val="single" w:sz="4" w:space="0" w:color="auto"/>
              <w:bottom w:val="single" w:sz="4" w:space="0" w:color="auto"/>
              <w:right w:val="single" w:sz="4" w:space="0" w:color="auto"/>
            </w:tcBorders>
            <w:vAlign w:val="center"/>
          </w:tcPr>
          <w:p w14:paraId="1EC34E41" w14:textId="77777777" w:rsidR="004D643C" w:rsidRPr="00623C62" w:rsidRDefault="007F6311" w:rsidP="001D61EC">
            <w:pPr>
              <w:pStyle w:val="xl63"/>
              <w:wordWrap/>
              <w:spacing w:line="276" w:lineRule="auto"/>
              <w:jc w:val="center"/>
              <w:rPr>
                <w:rFonts w:ascii="Times New Roman" w:eastAsiaTheme="minorEastAsia"/>
                <w:color w:val="auto"/>
                <w:szCs w:val="20"/>
              </w:rPr>
            </w:pPr>
            <w:r w:rsidRPr="00623C62">
              <w:rPr>
                <w:rFonts w:ascii="Times New Roman" w:eastAsiaTheme="minorEastAsia"/>
                <w:color w:val="auto"/>
                <w:w w:val="90"/>
                <w:szCs w:val="20"/>
              </w:rPr>
              <w:t>4.35</w:t>
            </w:r>
          </w:p>
        </w:tc>
        <w:tc>
          <w:tcPr>
            <w:tcW w:w="380" w:type="pct"/>
            <w:tcBorders>
              <w:top w:val="single" w:sz="4" w:space="0" w:color="auto"/>
              <w:left w:val="single" w:sz="4" w:space="0" w:color="auto"/>
              <w:bottom w:val="single" w:sz="4" w:space="0" w:color="auto"/>
              <w:right w:val="single" w:sz="4" w:space="0" w:color="auto"/>
            </w:tcBorders>
            <w:vAlign w:val="center"/>
          </w:tcPr>
          <w:p w14:paraId="459DC657" w14:textId="77777777" w:rsidR="004D643C" w:rsidRPr="00623C62" w:rsidRDefault="007F6311" w:rsidP="001D61EC">
            <w:pPr>
              <w:pStyle w:val="xl63"/>
              <w:wordWrap/>
              <w:spacing w:line="276" w:lineRule="auto"/>
              <w:jc w:val="center"/>
              <w:rPr>
                <w:rFonts w:ascii="Times New Roman" w:eastAsiaTheme="minorEastAsia"/>
                <w:color w:val="auto"/>
                <w:szCs w:val="20"/>
              </w:rPr>
            </w:pPr>
            <w:r w:rsidRPr="00623C62">
              <w:rPr>
                <w:rFonts w:ascii="Times New Roman" w:eastAsiaTheme="minorEastAsia"/>
                <w:color w:val="auto"/>
                <w:w w:val="90"/>
                <w:szCs w:val="20"/>
              </w:rPr>
              <w:t>4.35</w:t>
            </w:r>
          </w:p>
        </w:tc>
        <w:tc>
          <w:tcPr>
            <w:tcW w:w="380" w:type="pct"/>
            <w:tcBorders>
              <w:top w:val="single" w:sz="4" w:space="0" w:color="auto"/>
              <w:left w:val="single" w:sz="4" w:space="0" w:color="auto"/>
              <w:bottom w:val="single" w:sz="4" w:space="0" w:color="auto"/>
              <w:right w:val="single" w:sz="4" w:space="0" w:color="auto"/>
            </w:tcBorders>
            <w:vAlign w:val="center"/>
          </w:tcPr>
          <w:p w14:paraId="50CED052" w14:textId="77777777" w:rsidR="004D643C" w:rsidRPr="00623C62" w:rsidRDefault="007F6311" w:rsidP="001D61EC">
            <w:pPr>
              <w:pStyle w:val="xl63"/>
              <w:wordWrap/>
              <w:spacing w:line="276" w:lineRule="auto"/>
              <w:jc w:val="center"/>
              <w:rPr>
                <w:rFonts w:ascii="Times New Roman" w:eastAsiaTheme="minorEastAsia"/>
                <w:color w:val="auto"/>
                <w:szCs w:val="20"/>
              </w:rPr>
            </w:pPr>
            <w:r w:rsidRPr="00623C62">
              <w:rPr>
                <w:rFonts w:ascii="Times New Roman" w:eastAsiaTheme="minorEastAsia"/>
                <w:color w:val="auto"/>
                <w:w w:val="90"/>
                <w:szCs w:val="20"/>
              </w:rPr>
              <w:t>4.45</w:t>
            </w:r>
          </w:p>
        </w:tc>
        <w:tc>
          <w:tcPr>
            <w:tcW w:w="380" w:type="pct"/>
            <w:tcBorders>
              <w:top w:val="single" w:sz="4" w:space="0" w:color="auto"/>
              <w:left w:val="single" w:sz="4" w:space="0" w:color="auto"/>
              <w:bottom w:val="single" w:sz="4" w:space="0" w:color="auto"/>
              <w:right w:val="single" w:sz="4" w:space="0" w:color="auto"/>
            </w:tcBorders>
            <w:vAlign w:val="center"/>
          </w:tcPr>
          <w:p w14:paraId="291AB607" w14:textId="77777777" w:rsidR="004D643C" w:rsidRPr="00623C62" w:rsidRDefault="007F6311" w:rsidP="001D61EC">
            <w:pPr>
              <w:pStyle w:val="xl63"/>
              <w:wordWrap/>
              <w:spacing w:line="276" w:lineRule="auto"/>
              <w:jc w:val="center"/>
              <w:rPr>
                <w:rFonts w:ascii="Times New Roman" w:eastAsiaTheme="minorEastAsia"/>
                <w:color w:val="auto"/>
                <w:szCs w:val="20"/>
              </w:rPr>
            </w:pPr>
            <w:r w:rsidRPr="00623C62">
              <w:rPr>
                <w:rFonts w:ascii="Times New Roman" w:eastAsiaTheme="minorEastAsia"/>
                <w:color w:val="auto"/>
                <w:w w:val="90"/>
                <w:szCs w:val="20"/>
              </w:rPr>
              <w:t>4.50</w:t>
            </w:r>
          </w:p>
        </w:tc>
        <w:tc>
          <w:tcPr>
            <w:tcW w:w="377" w:type="pct"/>
            <w:tcBorders>
              <w:top w:val="single" w:sz="4" w:space="0" w:color="auto"/>
              <w:left w:val="single" w:sz="4" w:space="0" w:color="auto"/>
              <w:bottom w:val="single" w:sz="4" w:space="0" w:color="auto"/>
              <w:right w:val="single" w:sz="4" w:space="0" w:color="auto"/>
            </w:tcBorders>
            <w:vAlign w:val="center"/>
          </w:tcPr>
          <w:p w14:paraId="00C5F507" w14:textId="77777777" w:rsidR="004D643C" w:rsidRPr="00623C62" w:rsidRDefault="007F6311" w:rsidP="001D61EC">
            <w:pPr>
              <w:pStyle w:val="xl63"/>
              <w:wordWrap/>
              <w:spacing w:line="276" w:lineRule="auto"/>
              <w:jc w:val="center"/>
              <w:rPr>
                <w:rFonts w:ascii="Times New Roman" w:eastAsiaTheme="minorEastAsia"/>
                <w:color w:val="auto"/>
                <w:szCs w:val="20"/>
              </w:rPr>
            </w:pPr>
            <w:r w:rsidRPr="00623C62">
              <w:rPr>
                <w:rFonts w:ascii="Times New Roman" w:eastAsiaTheme="minorEastAsia"/>
                <w:color w:val="auto"/>
                <w:w w:val="90"/>
                <w:szCs w:val="20"/>
              </w:rPr>
              <w:t>4.42</w:t>
            </w:r>
          </w:p>
        </w:tc>
      </w:tr>
    </w:tbl>
    <w:p w14:paraId="12440AEE" w14:textId="0817C0C7" w:rsidR="00E432ED" w:rsidRDefault="00A53829" w:rsidP="009F23E1">
      <w:pPr>
        <w:spacing w:line="276" w:lineRule="auto"/>
        <w:rPr>
          <w:color w:val="auto"/>
          <w:sz w:val="22"/>
        </w:rPr>
      </w:pPr>
      <w:r w:rsidRPr="00623C62">
        <w:rPr>
          <w:color w:val="auto"/>
          <w:sz w:val="22"/>
        </w:rPr>
        <w:t>Source: Survey Report on Labor Conditions by Employment Type</w:t>
      </w:r>
    </w:p>
    <w:p w14:paraId="124B3763" w14:textId="77777777" w:rsidR="009F23E1" w:rsidRPr="009F23E1" w:rsidRDefault="009F23E1" w:rsidP="009F23E1">
      <w:pPr>
        <w:spacing w:line="276" w:lineRule="auto"/>
        <w:rPr>
          <w:color w:val="auto"/>
          <w:sz w:val="22"/>
        </w:rPr>
      </w:pPr>
    </w:p>
    <w:p w14:paraId="4DDD268D" w14:textId="1BEF01CA" w:rsidR="00A53829" w:rsidRPr="00623C62" w:rsidRDefault="00E432ED" w:rsidP="00623C62">
      <w:pPr>
        <w:pBdr>
          <w:bottom w:val="none" w:sz="2" w:space="0" w:color="000000"/>
        </w:pBdr>
        <w:spacing w:line="360" w:lineRule="auto"/>
        <w:rPr>
          <w:b/>
          <w:color w:val="auto"/>
          <w:sz w:val="24"/>
        </w:rPr>
      </w:pPr>
      <w:r w:rsidRPr="00623C62">
        <w:rPr>
          <w:b/>
          <w:color w:val="auto"/>
          <w:sz w:val="24"/>
        </w:rPr>
        <w:t xml:space="preserve">37. </w:t>
      </w:r>
      <w:r w:rsidR="00A53829" w:rsidRPr="00623C62">
        <w:rPr>
          <w:b/>
          <w:color w:val="auto"/>
          <w:sz w:val="24"/>
        </w:rPr>
        <w:t>Major efforts to improve working conditions for employees in social welfare facilities</w:t>
      </w:r>
    </w:p>
    <w:p w14:paraId="6E139D78" w14:textId="4C76EA70" w:rsidR="004D643C" w:rsidRDefault="00A53829" w:rsidP="00623C62">
      <w:pPr>
        <w:pBdr>
          <w:bottom w:val="none" w:sz="2" w:space="0" w:color="000000"/>
        </w:pBdr>
        <w:spacing w:line="360" w:lineRule="auto"/>
        <w:rPr>
          <w:sz w:val="22"/>
        </w:rPr>
      </w:pPr>
      <w:r w:rsidRPr="00623C62">
        <w:rPr>
          <w:sz w:val="22"/>
        </w:rPr>
        <w:t xml:space="preserve">To raise the remuneration of social welfare facility workers, the Government allocated KRW 981.2 billion in the 2026 budget </w:t>
      </w:r>
      <w:r w:rsidR="00D632D5" w:rsidRPr="00623C62">
        <w:rPr>
          <w:sz w:val="22"/>
        </w:rPr>
        <w:t>for</w:t>
      </w:r>
      <w:r w:rsidRPr="00623C62">
        <w:rPr>
          <w:sz w:val="22"/>
        </w:rPr>
        <w:t xml:space="preserve"> personnel costs </w:t>
      </w:r>
      <w:r w:rsidR="00D632D5" w:rsidRPr="00623C62">
        <w:rPr>
          <w:sz w:val="22"/>
        </w:rPr>
        <w:t>of</w:t>
      </w:r>
      <w:r w:rsidRPr="00623C62">
        <w:rPr>
          <w:sz w:val="22"/>
        </w:rPr>
        <w:t xml:space="preserve"> government-funded social welfare facilities, </w:t>
      </w:r>
      <w:r w:rsidR="00D632D5" w:rsidRPr="00623C62">
        <w:rPr>
          <w:sz w:val="22"/>
        </w:rPr>
        <w:t xml:space="preserve">which is </w:t>
      </w:r>
      <w:r w:rsidRPr="00623C62">
        <w:rPr>
          <w:sz w:val="22"/>
        </w:rPr>
        <w:t xml:space="preserve">an increase of KRW 69.4 billion (7.6%) </w:t>
      </w:r>
      <w:r w:rsidR="00D632D5" w:rsidRPr="00623C62">
        <w:rPr>
          <w:sz w:val="22"/>
        </w:rPr>
        <w:t>compared to the previous year</w:t>
      </w:r>
      <w:r w:rsidRPr="00623C62">
        <w:rPr>
          <w:sz w:val="22"/>
        </w:rPr>
        <w:t xml:space="preserve">. In particular, to address poor working conditions, differentiated support measures have been introduced, </w:t>
      </w:r>
      <w:r w:rsidR="00D632D5" w:rsidRPr="00623C62">
        <w:rPr>
          <w:sz w:val="22"/>
        </w:rPr>
        <w:t>such as</w:t>
      </w:r>
      <w:r w:rsidRPr="00623C62">
        <w:rPr>
          <w:sz w:val="22"/>
        </w:rPr>
        <w:t xml:space="preserve"> higher </w:t>
      </w:r>
      <w:r w:rsidR="00D632D5" w:rsidRPr="00623C62">
        <w:rPr>
          <w:sz w:val="22"/>
        </w:rPr>
        <w:t xml:space="preserve">rates of </w:t>
      </w:r>
      <w:r w:rsidRPr="00623C62">
        <w:rPr>
          <w:sz w:val="22"/>
        </w:rPr>
        <w:t>wage increases for facilities with relatively lower pay levels.</w:t>
      </w:r>
    </w:p>
    <w:p w14:paraId="090CB384" w14:textId="77777777" w:rsidR="00494647" w:rsidRPr="001D61EC" w:rsidRDefault="00494647" w:rsidP="00623C62">
      <w:pPr>
        <w:pBdr>
          <w:bottom w:val="none" w:sz="2" w:space="0" w:color="000000"/>
        </w:pBdr>
        <w:spacing w:line="360" w:lineRule="auto"/>
        <w:rPr>
          <w:color w:val="auto"/>
          <w:sz w:val="22"/>
        </w:rPr>
      </w:pPr>
    </w:p>
    <w:p w14:paraId="018D021A" w14:textId="3B24690A" w:rsidR="004D643C" w:rsidRPr="00623C62" w:rsidRDefault="00E432ED" w:rsidP="00623C62">
      <w:pPr>
        <w:pStyle w:val="a3"/>
        <w:spacing w:line="360" w:lineRule="auto"/>
        <w:ind w:left="625" w:hanging="62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lastRenderedPageBreak/>
        <w:t>38</w:t>
      </w:r>
      <w:r w:rsidR="007F6311" w:rsidRPr="00623C62">
        <w:rPr>
          <w:rFonts w:ascii="Times New Roman" w:eastAsiaTheme="minorEastAsia"/>
          <w:b/>
          <w:color w:val="auto"/>
          <w:sz w:val="24"/>
          <w:szCs w:val="24"/>
          <w:shd w:val="clear" w:color="auto" w:fill="auto"/>
        </w:rPr>
        <w:t xml:space="preserve">. </w:t>
      </w:r>
      <w:r w:rsidR="001F7F63" w:rsidRPr="00623C62">
        <w:rPr>
          <w:rFonts w:ascii="Times New Roman" w:eastAsiaTheme="minorEastAsia"/>
          <w:b/>
          <w:color w:val="auto"/>
          <w:sz w:val="24"/>
          <w:szCs w:val="24"/>
          <w:shd w:val="clear" w:color="auto" w:fill="auto"/>
        </w:rPr>
        <w:t xml:space="preserve">Amendments to Article 2 of the </w:t>
      </w:r>
      <w:r w:rsidR="001F7F63" w:rsidRPr="00623C62">
        <w:rPr>
          <w:rFonts w:ascii="Times New Roman" w:eastAsiaTheme="minorEastAsia"/>
          <w:b/>
          <w:i/>
          <w:color w:val="auto"/>
          <w:sz w:val="24"/>
          <w:szCs w:val="24"/>
          <w:shd w:val="clear" w:color="auto" w:fill="auto"/>
        </w:rPr>
        <w:t>Trade Union and Labor Relations Adjustment Act</w:t>
      </w:r>
    </w:p>
    <w:tbl>
      <w:tblPr>
        <w:tblOverlap w:val="never"/>
        <w:tblW w:w="958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137"/>
        <w:gridCol w:w="3683"/>
        <w:gridCol w:w="4761"/>
      </w:tblGrid>
      <w:tr w:rsidR="004D643C" w:rsidRPr="00623C62" w14:paraId="574A9059" w14:textId="77777777" w:rsidTr="00325928">
        <w:trPr>
          <w:trHeight w:val="276"/>
          <w:tblHeader/>
        </w:trPr>
        <w:tc>
          <w:tcPr>
            <w:tcW w:w="113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19965C84" w14:textId="2A30EF5B" w:rsidR="001F7F63" w:rsidRPr="00623C62" w:rsidRDefault="001F7F63" w:rsidP="001D61EC">
            <w:pPr>
              <w:pStyle w:val="25"/>
              <w:wordWrap/>
              <w:spacing w:line="276" w:lineRule="auto"/>
              <w:jc w:val="center"/>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Category</w:t>
            </w:r>
          </w:p>
        </w:tc>
        <w:tc>
          <w:tcPr>
            <w:tcW w:w="368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3867E8DB" w14:textId="32668978" w:rsidR="001F7F63" w:rsidRPr="00623C62" w:rsidRDefault="001F7F63" w:rsidP="001D61EC">
            <w:pPr>
              <w:pStyle w:val="25"/>
              <w:wordWrap/>
              <w:spacing w:line="276" w:lineRule="auto"/>
              <w:jc w:val="center"/>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Current Provision</w:t>
            </w:r>
          </w:p>
        </w:tc>
        <w:tc>
          <w:tcPr>
            <w:tcW w:w="4761"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055CE1AE" w14:textId="1B3BFBC4" w:rsidR="001F7F63" w:rsidRPr="00623C62" w:rsidRDefault="001F7F63" w:rsidP="001D61EC">
            <w:pPr>
              <w:pStyle w:val="25"/>
              <w:wordWrap/>
              <w:spacing w:line="276" w:lineRule="auto"/>
              <w:jc w:val="center"/>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Amended Provision</w:t>
            </w:r>
          </w:p>
        </w:tc>
      </w:tr>
      <w:tr w:rsidR="004D643C" w:rsidRPr="00623C62" w14:paraId="632F4A21" w14:textId="77777777" w:rsidTr="00D632D5">
        <w:trPr>
          <w:trHeight w:val="2714"/>
        </w:trPr>
        <w:tc>
          <w:tcPr>
            <w:tcW w:w="11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CC9CCB" w14:textId="77777777" w:rsidR="001F7F63" w:rsidRPr="00623C62" w:rsidRDefault="001F7F63" w:rsidP="001D61EC">
            <w:pPr>
              <w:pStyle w:val="25"/>
              <w:wordWrap/>
              <w:spacing w:before="100" w:line="276" w:lineRule="auto"/>
              <w:jc w:val="center"/>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Definition of Employer</w:t>
            </w:r>
          </w:p>
          <w:p w14:paraId="5F5AC995" w14:textId="032C32A9" w:rsidR="001F7F63" w:rsidRPr="00623C62" w:rsidRDefault="001F7F63" w:rsidP="001D61EC">
            <w:pPr>
              <w:pStyle w:val="25"/>
              <w:wordWrap/>
              <w:spacing w:before="100" w:line="276" w:lineRule="auto"/>
              <w:jc w:val="center"/>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w:t>
            </w:r>
            <w:r w:rsidR="00D632D5" w:rsidRPr="00623C62">
              <w:rPr>
                <w:rFonts w:ascii="Times New Roman" w:eastAsiaTheme="minorEastAsia"/>
                <w:b/>
                <w:strike w:val="0"/>
                <w:color w:val="auto"/>
                <w:shd w:val="clear" w:color="auto" w:fill="auto"/>
              </w:rPr>
              <w:t>Subparagraph</w:t>
            </w:r>
            <w:r w:rsidRPr="00623C62">
              <w:rPr>
                <w:rFonts w:ascii="Times New Roman" w:eastAsiaTheme="minorEastAsia"/>
                <w:b/>
                <w:strike w:val="0"/>
                <w:color w:val="auto"/>
                <w:shd w:val="clear" w:color="auto" w:fill="auto"/>
              </w:rPr>
              <w:t xml:space="preserve"> 2)</w:t>
            </w:r>
          </w:p>
        </w:tc>
        <w:tc>
          <w:tcPr>
            <w:tcW w:w="3683" w:type="dxa"/>
            <w:tcBorders>
              <w:top w:val="single" w:sz="3" w:space="0" w:color="000000"/>
              <w:left w:val="single" w:sz="3" w:space="0" w:color="000000"/>
              <w:bottom w:val="single" w:sz="3" w:space="0" w:color="000000"/>
              <w:right w:val="single" w:sz="3" w:space="0" w:color="000000"/>
            </w:tcBorders>
            <w:tcMar>
              <w:top w:w="28" w:type="dxa"/>
              <w:left w:w="102" w:type="dxa"/>
              <w:bottom w:w="28" w:type="dxa"/>
              <w:right w:w="102" w:type="dxa"/>
            </w:tcMar>
          </w:tcPr>
          <w:p w14:paraId="38F4404E" w14:textId="3C40AFB8" w:rsidR="001F7F63" w:rsidRPr="00623C62" w:rsidRDefault="007F6311" w:rsidP="001D61EC">
            <w:pPr>
              <w:pStyle w:val="25"/>
              <w:spacing w:line="276" w:lineRule="auto"/>
              <w:ind w:left="298" w:hanging="298"/>
              <w:rPr>
                <w:rFonts w:ascii="Times New Roman" w:eastAsiaTheme="minorEastAsia"/>
                <w:strike w:val="0"/>
                <w:color w:val="auto"/>
                <w:shd w:val="clear" w:color="auto" w:fill="auto"/>
              </w:rPr>
            </w:pPr>
            <w:r w:rsidRPr="00623C62">
              <w:rPr>
                <w:rFonts w:ascii="Times New Roman" w:eastAsiaTheme="minorEastAsia"/>
                <w:strike w:val="0"/>
                <w:color w:val="auto"/>
                <w:w w:val="90"/>
                <w:sz w:val="22"/>
                <w:shd w:val="clear" w:color="auto" w:fill="auto"/>
              </w:rPr>
              <w:t xml:space="preserve"> 2. </w:t>
            </w:r>
            <w:r w:rsidR="001F7F63" w:rsidRPr="00623C62">
              <w:rPr>
                <w:rFonts w:ascii="Times New Roman" w:eastAsiaTheme="minorEastAsia"/>
                <w:strike w:val="0"/>
                <w:color w:val="auto"/>
                <w:shd w:val="clear" w:color="auto" w:fill="auto"/>
              </w:rPr>
              <w:t>The term "</w:t>
            </w:r>
            <w:r w:rsidR="001F7F63" w:rsidRPr="00623C62">
              <w:rPr>
                <w:rFonts w:ascii="Times New Roman" w:eastAsiaTheme="minorEastAsia"/>
                <w:b/>
                <w:strike w:val="0"/>
                <w:color w:val="auto"/>
                <w:shd w:val="clear" w:color="auto" w:fill="auto"/>
              </w:rPr>
              <w:t>employer</w:t>
            </w:r>
            <w:r w:rsidR="001F7F63" w:rsidRPr="00623C62">
              <w:rPr>
                <w:rFonts w:ascii="Times New Roman" w:eastAsiaTheme="minorEastAsia"/>
                <w:strike w:val="0"/>
                <w:color w:val="auto"/>
                <w:shd w:val="clear" w:color="auto" w:fill="auto"/>
              </w:rPr>
              <w:t>" means a business owner, a person responsible for the management of a business or a person who acts on behalf of a business owner with regard to matters concerning workers in the business;</w:t>
            </w:r>
          </w:p>
        </w:tc>
        <w:tc>
          <w:tcPr>
            <w:tcW w:w="4761" w:type="dxa"/>
            <w:tcBorders>
              <w:top w:val="single" w:sz="3" w:space="0" w:color="000000"/>
              <w:left w:val="single" w:sz="3" w:space="0" w:color="000000"/>
              <w:bottom w:val="single" w:sz="3" w:space="0" w:color="000000"/>
              <w:right w:val="single" w:sz="3" w:space="0" w:color="000000"/>
            </w:tcBorders>
            <w:tcMar>
              <w:top w:w="28" w:type="dxa"/>
              <w:left w:w="102" w:type="dxa"/>
              <w:bottom w:w="28" w:type="dxa"/>
              <w:right w:w="102" w:type="dxa"/>
            </w:tcMar>
          </w:tcPr>
          <w:p w14:paraId="0D53CEC0" w14:textId="3B9C9FAB" w:rsidR="001F7F63" w:rsidRPr="00623C62" w:rsidRDefault="007F6311" w:rsidP="001D61EC">
            <w:pPr>
              <w:pStyle w:val="25"/>
              <w:spacing w:line="276" w:lineRule="auto"/>
              <w:ind w:left="298" w:hanging="298"/>
              <w:rPr>
                <w:rFonts w:ascii="Times New Roman" w:eastAsiaTheme="minorEastAsia"/>
                <w:strike w:val="0"/>
                <w:color w:val="auto"/>
                <w:shd w:val="clear" w:color="auto" w:fill="auto"/>
              </w:rPr>
            </w:pPr>
            <w:r w:rsidRPr="00623C62">
              <w:rPr>
                <w:rFonts w:ascii="Times New Roman" w:eastAsiaTheme="minorEastAsia"/>
                <w:strike w:val="0"/>
                <w:color w:val="auto"/>
                <w:spacing w:val="-4"/>
                <w:w w:val="90"/>
                <w:sz w:val="22"/>
                <w:shd w:val="clear" w:color="auto" w:fill="auto"/>
              </w:rPr>
              <w:t xml:space="preserve"> 2. </w:t>
            </w:r>
            <w:r w:rsidR="001F7F63" w:rsidRPr="00623C62">
              <w:rPr>
                <w:rFonts w:ascii="Times New Roman" w:eastAsiaTheme="minorEastAsia"/>
                <w:strike w:val="0"/>
                <w:color w:val="auto"/>
                <w:shd w:val="clear" w:color="auto" w:fill="auto"/>
              </w:rPr>
              <w:t>The term “</w:t>
            </w:r>
            <w:r w:rsidR="001F7F63" w:rsidRPr="00623C62">
              <w:rPr>
                <w:rFonts w:ascii="Times New Roman" w:eastAsiaTheme="minorEastAsia"/>
                <w:b/>
                <w:strike w:val="0"/>
                <w:color w:val="auto"/>
                <w:shd w:val="clear" w:color="auto" w:fill="auto"/>
              </w:rPr>
              <w:t>employer</w:t>
            </w:r>
            <w:r w:rsidR="001F7F63" w:rsidRPr="00623C62">
              <w:rPr>
                <w:rFonts w:ascii="Times New Roman" w:eastAsiaTheme="minorEastAsia"/>
                <w:strike w:val="0"/>
                <w:color w:val="auto"/>
                <w:shd w:val="clear" w:color="auto" w:fill="auto"/>
              </w:rPr>
              <w:t>” means a business owner, a person responsible for the management of a business, or a person who acts on behalf of a business owner with regard to matters concerning workers in the business.</w:t>
            </w:r>
            <w:r w:rsidR="008460FD" w:rsidRPr="00623C62">
              <w:rPr>
                <w:rFonts w:ascii="Times New Roman" w:eastAsiaTheme="minorEastAsia"/>
                <w:strike w:val="0"/>
                <w:color w:val="auto"/>
                <w:shd w:val="clear" w:color="auto" w:fill="auto"/>
              </w:rPr>
              <w:br/>
            </w:r>
            <w:r w:rsidR="001F7F63" w:rsidRPr="00623C62">
              <w:rPr>
                <w:rFonts w:ascii="Times New Roman" w:eastAsiaTheme="minorEastAsia"/>
                <w:strike w:val="0"/>
                <w:color w:val="auto"/>
                <w:shd w:val="clear" w:color="auto" w:fill="auto"/>
              </w:rPr>
              <w:t>In such cases, even if a person is not a party to an employment contract, a person who is in a position to substantially and concretely control or determine workers’ working conditions shall also be deemed an employer within that scope.</w:t>
            </w:r>
            <w:r w:rsidR="001F7F63" w:rsidRPr="00623C62">
              <w:rPr>
                <w:rFonts w:ascii="Times New Roman" w:eastAsiaTheme="minorEastAsia"/>
                <w:b/>
                <w:strike w:val="0"/>
                <w:color w:val="auto"/>
                <w:shd w:val="clear" w:color="auto" w:fill="auto"/>
              </w:rPr>
              <w:t xml:space="preserve"> (Newly added latter clause)</w:t>
            </w:r>
          </w:p>
        </w:tc>
      </w:tr>
      <w:tr w:rsidR="004D643C" w:rsidRPr="00623C62" w14:paraId="0D1AA465" w14:textId="77777777" w:rsidTr="00D632D5">
        <w:trPr>
          <w:trHeight w:val="3489"/>
        </w:trPr>
        <w:tc>
          <w:tcPr>
            <w:tcW w:w="11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7E91D0D" w14:textId="713D80FB" w:rsidR="00325928" w:rsidRPr="00623C62" w:rsidRDefault="006A52D6" w:rsidP="001D61EC">
            <w:pPr>
              <w:pStyle w:val="25"/>
              <w:wordWrap/>
              <w:spacing w:before="100" w:line="276" w:lineRule="auto"/>
              <w:ind w:left="104" w:hanging="104"/>
              <w:jc w:val="center"/>
              <w:rPr>
                <w:rFonts w:ascii="Times New Roman" w:eastAsiaTheme="minorEastAsia"/>
                <w:b/>
                <w:strike w:val="0"/>
                <w:color w:val="auto"/>
                <w:shd w:val="clear" w:color="auto" w:fill="auto"/>
              </w:rPr>
            </w:pPr>
            <w:r w:rsidRPr="00AB7443">
              <w:rPr>
                <w:rFonts w:ascii="Times New Roman" w:eastAsiaTheme="minorEastAsia"/>
                <w:b/>
                <w:strike w:val="0"/>
                <w:color w:val="auto"/>
                <w:shd w:val="clear" w:color="auto" w:fill="auto"/>
              </w:rPr>
              <w:t>Disqualifying Conditi</w:t>
            </w:r>
            <w:r w:rsidR="00AB7443" w:rsidRPr="00CD6AFD">
              <w:rPr>
                <w:rFonts w:ascii="Times New Roman" w:eastAsiaTheme="minorEastAsia"/>
                <w:b/>
                <w:strike w:val="0"/>
                <w:color w:val="auto"/>
                <w:shd w:val="clear" w:color="auto" w:fill="auto"/>
              </w:rPr>
              <w:t>o</w:t>
            </w:r>
            <w:r w:rsidRPr="00AB7443">
              <w:rPr>
                <w:rFonts w:ascii="Times New Roman" w:eastAsiaTheme="minorEastAsia"/>
                <w:b/>
                <w:strike w:val="0"/>
                <w:color w:val="auto"/>
                <w:shd w:val="clear" w:color="auto" w:fill="auto"/>
              </w:rPr>
              <w:t xml:space="preserve">ns </w:t>
            </w:r>
            <w:r w:rsidR="00325928" w:rsidRPr="00623C62">
              <w:rPr>
                <w:rFonts w:ascii="Times New Roman" w:eastAsiaTheme="minorEastAsia"/>
                <w:b/>
                <w:strike w:val="0"/>
                <w:color w:val="auto"/>
                <w:shd w:val="clear" w:color="auto" w:fill="auto"/>
              </w:rPr>
              <w:t>for Trade Union Status</w:t>
            </w:r>
          </w:p>
          <w:p w14:paraId="170972DA" w14:textId="070FE8C1" w:rsidR="00325928" w:rsidRPr="00623C62" w:rsidRDefault="00325928" w:rsidP="001D61EC">
            <w:pPr>
              <w:pStyle w:val="25"/>
              <w:wordWrap/>
              <w:spacing w:before="100" w:line="276" w:lineRule="auto"/>
              <w:ind w:left="104" w:hanging="104"/>
              <w:jc w:val="center"/>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w:t>
            </w:r>
            <w:r w:rsidR="00D632D5" w:rsidRPr="00623C62">
              <w:rPr>
                <w:rFonts w:ascii="Times New Roman" w:eastAsiaTheme="minorEastAsia"/>
                <w:b/>
                <w:strike w:val="0"/>
                <w:color w:val="auto"/>
                <w:shd w:val="clear" w:color="auto" w:fill="auto"/>
              </w:rPr>
              <w:t>Subparagraph</w:t>
            </w:r>
            <w:r w:rsidRPr="00623C62">
              <w:rPr>
                <w:rFonts w:ascii="Times New Roman" w:eastAsiaTheme="minorEastAsia"/>
                <w:b/>
                <w:strike w:val="0"/>
                <w:color w:val="auto"/>
                <w:shd w:val="clear" w:color="auto" w:fill="auto"/>
              </w:rPr>
              <w:t xml:space="preserve"> 4 (d))</w:t>
            </w:r>
          </w:p>
        </w:tc>
        <w:tc>
          <w:tcPr>
            <w:tcW w:w="3683" w:type="dxa"/>
            <w:tcBorders>
              <w:top w:val="single" w:sz="3" w:space="0" w:color="000000"/>
              <w:left w:val="single" w:sz="3" w:space="0" w:color="000000"/>
              <w:bottom w:val="single" w:sz="3" w:space="0" w:color="000000"/>
              <w:right w:val="single" w:sz="3" w:space="0" w:color="000000"/>
            </w:tcBorders>
            <w:tcMar>
              <w:top w:w="28" w:type="dxa"/>
              <w:left w:w="102" w:type="dxa"/>
              <w:bottom w:w="28" w:type="dxa"/>
              <w:right w:w="102" w:type="dxa"/>
            </w:tcMar>
          </w:tcPr>
          <w:p w14:paraId="6087C9F1" w14:textId="414CFE86" w:rsidR="004D643C" w:rsidRPr="00623C62" w:rsidRDefault="007F6311" w:rsidP="001D61EC">
            <w:pPr>
              <w:pStyle w:val="25"/>
              <w:spacing w:line="276" w:lineRule="auto"/>
              <w:ind w:left="298" w:hanging="298"/>
              <w:rPr>
                <w:rFonts w:ascii="Times New Roman" w:eastAsiaTheme="minorEastAsia"/>
                <w:strike w:val="0"/>
                <w:color w:val="auto"/>
                <w:shd w:val="clear" w:color="auto" w:fill="auto"/>
              </w:rPr>
            </w:pPr>
            <w:r w:rsidRPr="00623C62">
              <w:rPr>
                <w:rFonts w:ascii="Times New Roman" w:eastAsiaTheme="minorEastAsia"/>
                <w:strike w:val="0"/>
                <w:color w:val="auto"/>
                <w:w w:val="90"/>
                <w:sz w:val="22"/>
                <w:shd w:val="clear" w:color="auto" w:fill="auto"/>
              </w:rPr>
              <w:t xml:space="preserve"> 4. </w:t>
            </w:r>
            <w:r w:rsidR="001F7F63" w:rsidRPr="00623C62">
              <w:rPr>
                <w:rFonts w:ascii="Times New Roman" w:eastAsiaTheme="minorEastAsia"/>
                <w:strike w:val="0"/>
                <w:color w:val="auto"/>
                <w:spacing w:val="-3"/>
                <w:w w:val="90"/>
                <w:sz w:val="22"/>
                <w:shd w:val="clear" w:color="auto" w:fill="auto"/>
              </w:rPr>
              <w:t>The term "trade union" means an organization or associated organization of workers, which is organized in voluntary and collective manner upon the workers’ initiative for the purpose of maintaining and improving their working conditions and enhancing their economic and social status: Provided, That an organization shall not be regarded as a trade union in cases falling under any of the following subparagraphs:</w:t>
            </w:r>
          </w:p>
          <w:p w14:paraId="545B1DF5" w14:textId="67BE5778" w:rsidR="001F7F63" w:rsidRPr="00623C62" w:rsidRDefault="001F7F63" w:rsidP="001D61EC">
            <w:pPr>
              <w:pStyle w:val="25"/>
              <w:spacing w:before="100" w:line="276" w:lineRule="auto"/>
              <w:ind w:left="427" w:hanging="427"/>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(d)</w:t>
            </w:r>
            <w:r w:rsidRPr="00623C62">
              <w:rPr>
                <w:rFonts w:ascii="Times New Roman" w:eastAsiaTheme="minorEastAsia"/>
                <w:b/>
                <w:strike w:val="0"/>
                <w:color w:val="auto"/>
                <w:shd w:val="clear" w:color="auto" w:fill="auto"/>
              </w:rPr>
              <w:tab/>
              <w:t>Where a person other than a worker is allowed to join it;</w:t>
            </w:r>
          </w:p>
        </w:tc>
        <w:tc>
          <w:tcPr>
            <w:tcW w:w="4761" w:type="dxa"/>
            <w:tcBorders>
              <w:top w:val="single" w:sz="3" w:space="0" w:color="000000"/>
              <w:left w:val="single" w:sz="3" w:space="0" w:color="000000"/>
              <w:bottom w:val="single" w:sz="3" w:space="0" w:color="000000"/>
              <w:right w:val="single" w:sz="3" w:space="0" w:color="000000"/>
            </w:tcBorders>
            <w:tcMar>
              <w:top w:w="28" w:type="dxa"/>
              <w:left w:w="102" w:type="dxa"/>
              <w:bottom w:w="28" w:type="dxa"/>
              <w:right w:w="102" w:type="dxa"/>
            </w:tcMar>
          </w:tcPr>
          <w:p w14:paraId="46992010" w14:textId="4C076025" w:rsidR="004D643C" w:rsidRPr="00623C62" w:rsidRDefault="007F6311" w:rsidP="001D61EC">
            <w:pPr>
              <w:pStyle w:val="25"/>
              <w:spacing w:line="276" w:lineRule="auto"/>
              <w:ind w:left="298" w:hanging="298"/>
              <w:rPr>
                <w:rFonts w:ascii="Times New Roman" w:eastAsiaTheme="minorEastAsia"/>
                <w:strike w:val="0"/>
                <w:color w:val="auto"/>
                <w:shd w:val="clear" w:color="auto" w:fill="auto"/>
              </w:rPr>
            </w:pPr>
            <w:r w:rsidRPr="00623C62">
              <w:rPr>
                <w:rFonts w:ascii="Times New Roman" w:eastAsiaTheme="minorEastAsia"/>
                <w:strike w:val="0"/>
                <w:color w:val="auto"/>
                <w:w w:val="90"/>
                <w:sz w:val="22"/>
                <w:shd w:val="clear" w:color="auto" w:fill="auto"/>
              </w:rPr>
              <w:t xml:space="preserve"> 4. </w:t>
            </w:r>
            <w:r w:rsidR="007D400E" w:rsidRPr="00623C62">
              <w:rPr>
                <w:rFonts w:ascii="Times New Roman" w:eastAsiaTheme="minorEastAsia"/>
                <w:strike w:val="0"/>
                <w:color w:val="auto"/>
                <w:spacing w:val="-3"/>
                <w:w w:val="90"/>
                <w:sz w:val="22"/>
                <w:shd w:val="clear" w:color="auto" w:fill="auto"/>
              </w:rPr>
              <w:t>The term "trade union" means an organization or associated organization of workers, which is organized in voluntary and collective manner upon the workers’ initiative for the purpose of maintaining and improving their working conditions and enhancing their economic and social status: Provided, That an organization shall not be regarded as a trade union in cases falling under any of the following subparagraphs:</w:t>
            </w:r>
          </w:p>
          <w:p w14:paraId="7B6FDA67" w14:textId="57E76515" w:rsidR="00325928" w:rsidRPr="00623C62" w:rsidRDefault="007F6311" w:rsidP="001D61EC">
            <w:pPr>
              <w:pStyle w:val="25"/>
              <w:spacing w:before="100" w:line="276" w:lineRule="auto"/>
              <w:ind w:left="271" w:hanging="271"/>
              <w:rPr>
                <w:rFonts w:ascii="Times New Roman" w:eastAsiaTheme="minorEastAsia"/>
                <w:b/>
                <w:strike w:val="0"/>
                <w:color w:val="auto"/>
                <w:shd w:val="clear" w:color="auto" w:fill="auto"/>
              </w:rPr>
            </w:pPr>
            <w:r w:rsidRPr="00623C62">
              <w:rPr>
                <w:rFonts w:ascii="Times New Roman" w:eastAsiaTheme="minorEastAsia"/>
                <w:strike w:val="0"/>
                <w:color w:val="auto"/>
                <w:w w:val="90"/>
                <w:sz w:val="22"/>
                <w:shd w:val="clear" w:color="auto" w:fill="auto"/>
              </w:rPr>
              <w:t xml:space="preserve"> </w:t>
            </w:r>
            <w:r w:rsidR="00325928" w:rsidRPr="00623C62">
              <w:rPr>
                <w:rFonts w:ascii="Times New Roman" w:eastAsiaTheme="minorEastAsia"/>
                <w:b/>
                <w:strike w:val="0"/>
                <w:color w:val="auto"/>
                <w:shd w:val="clear" w:color="auto" w:fill="auto"/>
              </w:rPr>
              <w:t>(d) Deleted</w:t>
            </w:r>
          </w:p>
        </w:tc>
      </w:tr>
      <w:tr w:rsidR="004D643C" w:rsidRPr="00623C62" w14:paraId="0C58C67E" w14:textId="77777777" w:rsidTr="00D632D5">
        <w:trPr>
          <w:trHeight w:val="3895"/>
        </w:trPr>
        <w:tc>
          <w:tcPr>
            <w:tcW w:w="11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CA616E2" w14:textId="77777777" w:rsidR="00325928" w:rsidRPr="00623C62" w:rsidRDefault="00325928" w:rsidP="001D61EC">
            <w:pPr>
              <w:pStyle w:val="25"/>
              <w:wordWrap/>
              <w:spacing w:before="100" w:line="276" w:lineRule="auto"/>
              <w:jc w:val="center"/>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Definition of Industrial Dispute</w:t>
            </w:r>
          </w:p>
          <w:p w14:paraId="0A0B3336" w14:textId="080BE442" w:rsidR="00325928" w:rsidRPr="00623C62" w:rsidRDefault="00325928" w:rsidP="001D61EC">
            <w:pPr>
              <w:pStyle w:val="25"/>
              <w:wordWrap/>
              <w:spacing w:before="100" w:line="276" w:lineRule="auto"/>
              <w:jc w:val="center"/>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w:t>
            </w:r>
            <w:r w:rsidR="00D632D5" w:rsidRPr="00623C62">
              <w:rPr>
                <w:rFonts w:ascii="Times New Roman" w:eastAsiaTheme="minorEastAsia"/>
                <w:b/>
                <w:strike w:val="0"/>
                <w:color w:val="auto"/>
                <w:shd w:val="clear" w:color="auto" w:fill="auto"/>
              </w:rPr>
              <w:t>Subparagraph</w:t>
            </w:r>
            <w:r w:rsidRPr="00623C62">
              <w:rPr>
                <w:rFonts w:ascii="Times New Roman" w:eastAsiaTheme="minorEastAsia"/>
                <w:b/>
                <w:strike w:val="0"/>
                <w:color w:val="auto"/>
                <w:shd w:val="clear" w:color="auto" w:fill="auto"/>
              </w:rPr>
              <w:t xml:space="preserve"> 5)</w:t>
            </w:r>
          </w:p>
        </w:tc>
        <w:tc>
          <w:tcPr>
            <w:tcW w:w="3683" w:type="dxa"/>
            <w:tcBorders>
              <w:top w:val="single" w:sz="3" w:space="0" w:color="000000"/>
              <w:left w:val="single" w:sz="3" w:space="0" w:color="000000"/>
              <w:bottom w:val="single" w:sz="3" w:space="0" w:color="000000"/>
              <w:right w:val="single" w:sz="3" w:space="0" w:color="000000"/>
            </w:tcBorders>
            <w:tcMar>
              <w:top w:w="28" w:type="dxa"/>
              <w:left w:w="102" w:type="dxa"/>
              <w:bottom w:w="28" w:type="dxa"/>
              <w:right w:w="102" w:type="dxa"/>
            </w:tcMar>
          </w:tcPr>
          <w:p w14:paraId="6AB85B28" w14:textId="61EAA763" w:rsidR="001F7F63" w:rsidRPr="00623C62" w:rsidRDefault="007F6311" w:rsidP="001D61EC">
            <w:pPr>
              <w:pStyle w:val="25"/>
              <w:spacing w:line="276" w:lineRule="auto"/>
              <w:ind w:left="298" w:hanging="298"/>
              <w:rPr>
                <w:rFonts w:ascii="Times New Roman" w:eastAsiaTheme="minorEastAsia"/>
                <w:strike w:val="0"/>
                <w:color w:val="auto"/>
                <w:shd w:val="clear" w:color="auto" w:fill="auto"/>
              </w:rPr>
            </w:pPr>
            <w:r w:rsidRPr="00623C62">
              <w:rPr>
                <w:rFonts w:ascii="Times New Roman" w:eastAsiaTheme="minorEastAsia"/>
                <w:strike w:val="0"/>
                <w:color w:val="auto"/>
                <w:w w:val="90"/>
                <w:sz w:val="22"/>
                <w:shd w:val="clear" w:color="auto" w:fill="auto"/>
              </w:rPr>
              <w:t xml:space="preserve"> 5. </w:t>
            </w:r>
            <w:r w:rsidR="001F7F63" w:rsidRPr="00623C62">
              <w:rPr>
                <w:rFonts w:ascii="Times New Roman" w:eastAsiaTheme="minorEastAsia"/>
                <w:strike w:val="0"/>
                <w:color w:val="auto"/>
                <w:shd w:val="clear" w:color="auto" w:fill="auto"/>
              </w:rPr>
              <w:t xml:space="preserve">The term "industrial disputes" means any controversy or difference arising from disagreements between a trade union and an employer or employers’ association (hereinafter referred to as "parties to labor relations") with respect to the </w:t>
            </w:r>
            <w:r w:rsidR="001F7F63" w:rsidRPr="00623C62">
              <w:rPr>
                <w:rFonts w:ascii="Times New Roman" w:eastAsiaTheme="minorEastAsia"/>
                <w:b/>
                <w:strike w:val="0"/>
                <w:color w:val="auto"/>
                <w:shd w:val="clear" w:color="auto" w:fill="auto"/>
              </w:rPr>
              <w:t xml:space="preserve">determination of terms and conditions of employment </w:t>
            </w:r>
            <w:r w:rsidR="001F7F63" w:rsidRPr="00623C62">
              <w:rPr>
                <w:rFonts w:ascii="Times New Roman" w:eastAsiaTheme="minorEastAsia"/>
                <w:strike w:val="0"/>
                <w:color w:val="auto"/>
                <w:shd w:val="clear" w:color="auto" w:fill="auto"/>
              </w:rPr>
              <w:t>as wages, working hours, welfare, dismissal, and other treatments. In such cases, the disagreements refer to situations in which the parties to labor relations are no longer likely to reach an agreement by means of voluntary bargaining even if they continue to make such an attempt;</w:t>
            </w:r>
          </w:p>
        </w:tc>
        <w:tc>
          <w:tcPr>
            <w:tcW w:w="4761" w:type="dxa"/>
            <w:tcBorders>
              <w:top w:val="single" w:sz="3" w:space="0" w:color="000000"/>
              <w:left w:val="single" w:sz="3" w:space="0" w:color="000000"/>
              <w:bottom w:val="single" w:sz="3" w:space="0" w:color="000000"/>
              <w:right w:val="single" w:sz="3" w:space="0" w:color="000000"/>
            </w:tcBorders>
            <w:tcMar>
              <w:top w:w="28" w:type="dxa"/>
              <w:left w:w="102" w:type="dxa"/>
              <w:bottom w:w="28" w:type="dxa"/>
              <w:right w:w="102" w:type="dxa"/>
            </w:tcMar>
          </w:tcPr>
          <w:p w14:paraId="3D8E04BE" w14:textId="5F89FF1D" w:rsidR="00325928" w:rsidRPr="00623C62" w:rsidRDefault="007F6311" w:rsidP="001D61EC">
            <w:pPr>
              <w:pStyle w:val="25"/>
              <w:spacing w:line="276" w:lineRule="auto"/>
              <w:ind w:left="244" w:hanging="244"/>
              <w:rPr>
                <w:rFonts w:ascii="Times New Roman" w:eastAsiaTheme="minorEastAsia"/>
                <w:strike w:val="0"/>
                <w:color w:val="auto"/>
                <w:shd w:val="clear" w:color="auto" w:fill="auto"/>
              </w:rPr>
            </w:pPr>
            <w:r w:rsidRPr="00623C62">
              <w:rPr>
                <w:rFonts w:ascii="Times New Roman" w:eastAsiaTheme="minorEastAsia"/>
                <w:strike w:val="0"/>
                <w:color w:val="auto"/>
                <w:spacing w:val="-3"/>
                <w:w w:val="90"/>
                <w:sz w:val="22"/>
                <w:shd w:val="clear" w:color="auto" w:fill="auto"/>
              </w:rPr>
              <w:t xml:space="preserve">5. </w:t>
            </w:r>
            <w:r w:rsidR="00325928" w:rsidRPr="00623C62">
              <w:rPr>
                <w:rFonts w:ascii="Times New Roman" w:eastAsiaTheme="minorEastAsia"/>
                <w:strike w:val="0"/>
                <w:color w:val="auto"/>
                <w:shd w:val="clear" w:color="auto" w:fill="auto"/>
              </w:rPr>
              <w:t>“Industrial dispute” means any controversy arising from disagreements between a trade union and an employer or employers’ association</w:t>
            </w:r>
            <w:r w:rsidR="008945C6" w:rsidRPr="00623C62">
              <w:rPr>
                <w:rFonts w:ascii="Times New Roman" w:eastAsiaTheme="minorEastAsia"/>
                <w:strike w:val="0"/>
                <w:color w:val="auto"/>
                <w:shd w:val="clear" w:color="auto" w:fill="auto"/>
              </w:rPr>
              <w:t xml:space="preserve"> (hereinafter referred to as “parties to labor relations”)</w:t>
            </w:r>
            <w:r w:rsidR="00325928" w:rsidRPr="00623C62">
              <w:rPr>
                <w:rFonts w:ascii="Times New Roman" w:eastAsiaTheme="minorEastAsia"/>
                <w:strike w:val="0"/>
                <w:color w:val="auto"/>
                <w:shd w:val="clear" w:color="auto" w:fill="auto"/>
              </w:rPr>
              <w:t xml:space="preserve"> </w:t>
            </w:r>
            <w:r w:rsidR="008945C6" w:rsidRPr="00623C62">
              <w:rPr>
                <w:rFonts w:ascii="Times New Roman" w:eastAsiaTheme="minorEastAsia"/>
                <w:strike w:val="0"/>
                <w:color w:val="auto"/>
                <w:shd w:val="clear" w:color="auto" w:fill="auto"/>
              </w:rPr>
              <w:t>with respect to</w:t>
            </w:r>
            <w:r w:rsidR="00325928" w:rsidRPr="00623C62">
              <w:rPr>
                <w:rFonts w:ascii="Times New Roman" w:eastAsiaTheme="minorEastAsia"/>
                <w:strike w:val="0"/>
                <w:color w:val="auto"/>
                <w:shd w:val="clear" w:color="auto" w:fill="auto"/>
              </w:rPr>
              <w:t xml:space="preserve"> the </w:t>
            </w:r>
            <w:r w:rsidR="00325928" w:rsidRPr="00623C62">
              <w:rPr>
                <w:rFonts w:ascii="Times New Roman" w:eastAsiaTheme="minorEastAsia"/>
                <w:b/>
                <w:bCs/>
                <w:strike w:val="0"/>
                <w:color w:val="auto"/>
                <w:shd w:val="clear" w:color="auto" w:fill="auto"/>
              </w:rPr>
              <w:t>determination of terms and conditions of employment</w:t>
            </w:r>
            <w:r w:rsidR="008945C6" w:rsidRPr="00623C62">
              <w:rPr>
                <w:rFonts w:ascii="Times New Roman" w:eastAsiaTheme="minorEastAsia"/>
                <w:strike w:val="0"/>
                <w:color w:val="auto"/>
                <w:shd w:val="clear" w:color="auto" w:fill="auto"/>
              </w:rPr>
              <w:t xml:space="preserve"> as </w:t>
            </w:r>
            <w:r w:rsidR="00325928" w:rsidRPr="00623C62">
              <w:rPr>
                <w:rFonts w:ascii="Times New Roman" w:eastAsiaTheme="minorEastAsia"/>
                <w:strike w:val="0"/>
                <w:color w:val="auto"/>
                <w:shd w:val="clear" w:color="auto" w:fill="auto"/>
              </w:rPr>
              <w:t xml:space="preserve">wages, working hours, welfare, dismissal, </w:t>
            </w:r>
            <w:r w:rsidR="00325928" w:rsidRPr="00623C62">
              <w:rPr>
                <w:rFonts w:ascii="Times New Roman" w:eastAsiaTheme="minorEastAsia"/>
                <w:b/>
                <w:strike w:val="0"/>
                <w:color w:val="auto"/>
                <w:shd w:val="clear" w:color="auto" w:fill="auto"/>
              </w:rPr>
              <w:t>workers’ status,</w:t>
            </w:r>
            <w:r w:rsidR="00325928" w:rsidRPr="00623C62">
              <w:rPr>
                <w:rFonts w:ascii="Times New Roman" w:eastAsiaTheme="minorEastAsia"/>
                <w:strike w:val="0"/>
                <w:color w:val="auto"/>
                <w:shd w:val="clear" w:color="auto" w:fill="auto"/>
              </w:rPr>
              <w:t xml:space="preserve"> and other treatment</w:t>
            </w:r>
            <w:r w:rsidR="008945C6" w:rsidRPr="00623C62">
              <w:rPr>
                <w:rFonts w:ascii="Times New Roman" w:eastAsiaTheme="minorEastAsia"/>
                <w:strike w:val="0"/>
                <w:color w:val="auto"/>
                <w:shd w:val="clear" w:color="auto" w:fill="auto"/>
              </w:rPr>
              <w:t>s</w:t>
            </w:r>
            <w:r w:rsidR="00325928" w:rsidRPr="00623C62">
              <w:rPr>
                <w:rFonts w:ascii="Times New Roman" w:eastAsiaTheme="minorEastAsia"/>
                <w:strike w:val="0"/>
                <w:color w:val="auto"/>
                <w:shd w:val="clear" w:color="auto" w:fill="auto"/>
              </w:rPr>
              <w:t xml:space="preserve">, </w:t>
            </w:r>
            <w:r w:rsidR="00325928" w:rsidRPr="00623C62">
              <w:rPr>
                <w:rFonts w:ascii="Times New Roman" w:eastAsiaTheme="minorEastAsia"/>
                <w:b/>
                <w:strike w:val="0"/>
                <w:color w:val="auto"/>
                <w:shd w:val="clear" w:color="auto" w:fill="auto"/>
              </w:rPr>
              <w:t xml:space="preserve">as well as managerial decisions affecting working conditions, </w:t>
            </w:r>
            <w:r w:rsidR="00325928" w:rsidRPr="00623C62">
              <w:rPr>
                <w:rFonts w:ascii="Times New Roman" w:eastAsiaTheme="minorEastAsia"/>
                <w:bCs/>
                <w:strike w:val="0"/>
                <w:color w:val="auto"/>
                <w:shd w:val="clear" w:color="auto" w:fill="auto"/>
              </w:rPr>
              <w:t>and includes disputes arising from</w:t>
            </w:r>
            <w:r w:rsidR="00325928" w:rsidRPr="00623C62">
              <w:rPr>
                <w:rFonts w:ascii="Times New Roman" w:eastAsiaTheme="minorEastAsia"/>
                <w:b/>
                <w:strike w:val="0"/>
                <w:color w:val="auto"/>
                <w:shd w:val="clear" w:color="auto" w:fill="auto"/>
              </w:rPr>
              <w:t xml:space="preserve"> the employer’s clear violation of a collective agreement regarding matters set out in Article 92 subparagraph 2 (a) through (d)</w:t>
            </w:r>
            <w:r w:rsidR="00325928" w:rsidRPr="00623C62">
              <w:rPr>
                <w:rFonts w:ascii="Times New Roman" w:eastAsiaTheme="minorEastAsia"/>
                <w:strike w:val="0"/>
                <w:color w:val="auto"/>
                <w:shd w:val="clear" w:color="auto" w:fill="auto"/>
              </w:rPr>
              <w:t xml:space="preserve">. </w:t>
            </w:r>
            <w:r w:rsidR="008945C6" w:rsidRPr="00623C62">
              <w:rPr>
                <w:rFonts w:ascii="Times New Roman" w:eastAsiaTheme="minorEastAsia"/>
                <w:strike w:val="0"/>
                <w:color w:val="auto"/>
                <w:shd w:val="clear" w:color="auto" w:fill="auto"/>
              </w:rPr>
              <w:t>In such cases, the disagreements refer to situations in which the parties to labor relations are no longer likely to reach an agreement by means of voluntary bargaining even if they continue to make such an attempt;</w:t>
            </w:r>
          </w:p>
        </w:tc>
      </w:tr>
    </w:tbl>
    <w:p w14:paraId="22EF34E8" w14:textId="77777777" w:rsidR="004D643C" w:rsidRPr="00623C62" w:rsidRDefault="007F6311" w:rsidP="00623C62">
      <w:pPr>
        <w:pStyle w:val="a3"/>
        <w:spacing w:line="360" w:lineRule="auto"/>
        <w:rPr>
          <w:rFonts w:ascii="Times New Roman" w:eastAsiaTheme="minorEastAsia"/>
          <w:color w:val="auto"/>
          <w:shd w:val="clear" w:color="auto" w:fill="auto"/>
        </w:rPr>
      </w:pPr>
      <w:r w:rsidRPr="00623C62">
        <w:rPr>
          <w:rFonts w:ascii="Times New Roman" w:eastAsiaTheme="minorEastAsia"/>
          <w:color w:val="auto"/>
          <w:shd w:val="clear" w:color="auto" w:fill="auto"/>
        </w:rPr>
        <w:br w:type="page"/>
      </w:r>
    </w:p>
    <w:p w14:paraId="7DEB107F" w14:textId="1142243E" w:rsidR="00325928" w:rsidRPr="00623C62" w:rsidRDefault="007F6311" w:rsidP="00623C62">
      <w:pPr>
        <w:pStyle w:val="a3"/>
        <w:spacing w:line="360" w:lineRule="auto"/>
        <w:ind w:left="625" w:hanging="62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lastRenderedPageBreak/>
        <w:t>3</w:t>
      </w:r>
      <w:r w:rsidR="00E432ED" w:rsidRPr="00623C62">
        <w:rPr>
          <w:rFonts w:ascii="Times New Roman" w:eastAsiaTheme="minorEastAsia"/>
          <w:b/>
          <w:color w:val="auto"/>
          <w:sz w:val="24"/>
          <w:szCs w:val="24"/>
          <w:shd w:val="clear" w:color="auto" w:fill="auto"/>
        </w:rPr>
        <w:t>9</w:t>
      </w:r>
      <w:r w:rsidRPr="00623C62">
        <w:rPr>
          <w:rFonts w:ascii="Times New Roman" w:eastAsiaTheme="minorEastAsia"/>
          <w:b/>
          <w:color w:val="auto"/>
          <w:sz w:val="24"/>
          <w:szCs w:val="24"/>
          <w:shd w:val="clear" w:color="auto" w:fill="auto"/>
        </w:rPr>
        <w:t xml:space="preserve">. </w:t>
      </w:r>
      <w:r w:rsidR="00325928" w:rsidRPr="00623C62">
        <w:rPr>
          <w:rFonts w:ascii="Times New Roman" w:eastAsiaTheme="minorEastAsia"/>
          <w:b/>
          <w:color w:val="auto"/>
          <w:sz w:val="24"/>
          <w:szCs w:val="24"/>
          <w:shd w:val="clear" w:color="auto" w:fill="auto"/>
        </w:rPr>
        <w:t xml:space="preserve">Amendments to Article 3 of the </w:t>
      </w:r>
      <w:r w:rsidR="00325928" w:rsidRPr="00623C62">
        <w:rPr>
          <w:rFonts w:ascii="Times New Roman" w:eastAsiaTheme="minorEastAsia"/>
          <w:b/>
          <w:i/>
          <w:color w:val="auto"/>
          <w:sz w:val="24"/>
          <w:szCs w:val="24"/>
          <w:shd w:val="clear" w:color="auto" w:fill="auto"/>
        </w:rPr>
        <w:t>Trade Union and Labor Relations Adjustment Act</w:t>
      </w:r>
    </w:p>
    <w:tbl>
      <w:tblPr>
        <w:tblOverlap w:val="never"/>
        <w:tblW w:w="958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137"/>
        <w:gridCol w:w="3628"/>
        <w:gridCol w:w="4816"/>
      </w:tblGrid>
      <w:tr w:rsidR="004D643C" w:rsidRPr="00623C62" w14:paraId="05AED06D" w14:textId="77777777">
        <w:trPr>
          <w:trHeight w:val="276"/>
          <w:tblHeader/>
        </w:trPr>
        <w:tc>
          <w:tcPr>
            <w:tcW w:w="113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ACD0D12" w14:textId="5D997AC4" w:rsidR="00325928" w:rsidRPr="00623C62" w:rsidRDefault="00325928" w:rsidP="001D61EC">
            <w:pPr>
              <w:pStyle w:val="25"/>
              <w:wordWrap/>
              <w:spacing w:line="276" w:lineRule="auto"/>
              <w:jc w:val="center"/>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Category</w:t>
            </w:r>
          </w:p>
        </w:tc>
        <w:tc>
          <w:tcPr>
            <w:tcW w:w="3628"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077B430F" w14:textId="4633E55E" w:rsidR="00325928" w:rsidRPr="00623C62" w:rsidRDefault="00325928" w:rsidP="001D61EC">
            <w:pPr>
              <w:pStyle w:val="25"/>
              <w:wordWrap/>
              <w:spacing w:line="276" w:lineRule="auto"/>
              <w:jc w:val="center"/>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Current Provision</w:t>
            </w:r>
          </w:p>
        </w:tc>
        <w:tc>
          <w:tcPr>
            <w:tcW w:w="4816"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1EC84FEC" w14:textId="2074240D" w:rsidR="00325928" w:rsidRPr="00623C62" w:rsidRDefault="00325928" w:rsidP="001D61EC">
            <w:pPr>
              <w:pStyle w:val="25"/>
              <w:wordWrap/>
              <w:spacing w:line="276" w:lineRule="auto"/>
              <w:jc w:val="center"/>
              <w:rPr>
                <w:rFonts w:ascii="Times New Roman" w:eastAsiaTheme="minorEastAsia"/>
                <w:b/>
                <w:strike w:val="0"/>
                <w:color w:val="auto"/>
                <w:shd w:val="clear" w:color="auto" w:fill="auto"/>
              </w:rPr>
            </w:pPr>
            <w:r w:rsidRPr="00623C62">
              <w:rPr>
                <w:rFonts w:ascii="Times New Roman" w:eastAsiaTheme="minorEastAsia"/>
                <w:b/>
                <w:strike w:val="0"/>
                <w:color w:val="auto"/>
                <w:shd w:val="clear" w:color="auto" w:fill="auto"/>
              </w:rPr>
              <w:t>Amended Provision</w:t>
            </w:r>
          </w:p>
        </w:tc>
      </w:tr>
      <w:tr w:rsidR="004C24CA" w:rsidRPr="00623C62" w14:paraId="1D9BB6BC" w14:textId="77777777" w:rsidTr="006C15D5">
        <w:trPr>
          <w:trHeight w:val="1711"/>
        </w:trPr>
        <w:tc>
          <w:tcPr>
            <w:tcW w:w="1137" w:type="dxa"/>
            <w:vMerge w:val="restart"/>
            <w:tcBorders>
              <w:top w:val="single" w:sz="3" w:space="0" w:color="000000"/>
              <w:left w:val="single" w:sz="3" w:space="0" w:color="000000"/>
              <w:right w:val="single" w:sz="3" w:space="0" w:color="000000"/>
            </w:tcBorders>
            <w:shd w:val="clear" w:color="auto" w:fill="auto"/>
            <w:vAlign w:val="center"/>
          </w:tcPr>
          <w:p w14:paraId="5E700CA1" w14:textId="77777777" w:rsidR="004C24CA" w:rsidRPr="00623C62" w:rsidRDefault="004C24CA" w:rsidP="001D61EC">
            <w:pPr>
              <w:pStyle w:val="25"/>
              <w:wordWrap/>
              <w:spacing w:line="276" w:lineRule="auto"/>
              <w:jc w:val="center"/>
              <w:rPr>
                <w:rFonts w:ascii="Times New Roman" w:eastAsiaTheme="minorEastAsia"/>
                <w:strike w:val="0"/>
                <w:color w:val="auto"/>
                <w:shd w:val="clear" w:color="auto" w:fill="auto"/>
              </w:rPr>
            </w:pPr>
            <w:r w:rsidRPr="00623C62">
              <w:rPr>
                <w:rFonts w:ascii="Times New Roman" w:eastAsiaTheme="minorEastAsia"/>
                <w:strike w:val="0"/>
                <w:color w:val="auto"/>
                <w:shd w:val="clear" w:color="auto" w:fill="auto"/>
              </w:rPr>
              <w:t>Restriction on Claims for Damages and Limitation of Liability</w:t>
            </w:r>
          </w:p>
          <w:p w14:paraId="55FA51B4" w14:textId="0BA160BF" w:rsidR="004C24CA" w:rsidRPr="00623C62" w:rsidRDefault="004C24CA" w:rsidP="001D61EC">
            <w:pPr>
              <w:pStyle w:val="25"/>
              <w:wordWrap/>
              <w:spacing w:line="276" w:lineRule="auto"/>
              <w:jc w:val="center"/>
              <w:rPr>
                <w:rFonts w:ascii="Times New Roman" w:eastAsiaTheme="minorEastAsia"/>
                <w:strike w:val="0"/>
                <w:color w:val="auto"/>
                <w:shd w:val="clear" w:color="auto" w:fill="auto"/>
              </w:rPr>
            </w:pPr>
            <w:r w:rsidRPr="00623C62">
              <w:rPr>
                <w:rFonts w:ascii="Times New Roman" w:eastAsiaTheme="minorEastAsia"/>
                <w:strike w:val="0"/>
                <w:color w:val="auto"/>
                <w:shd w:val="clear" w:color="auto" w:fill="auto"/>
              </w:rPr>
              <w:t>(§3, §3-2)</w:t>
            </w:r>
          </w:p>
        </w:tc>
        <w:tc>
          <w:tcPr>
            <w:tcW w:w="3628" w:type="dxa"/>
            <w:tcBorders>
              <w:top w:val="single"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14CEC16B" w14:textId="31AB8A05" w:rsidR="004C24CA" w:rsidRPr="00623C62" w:rsidRDefault="004C24CA" w:rsidP="001D61EC">
            <w:pPr>
              <w:spacing w:line="276" w:lineRule="auto"/>
            </w:pPr>
            <w:r w:rsidRPr="00623C62">
              <w:t>Article 3 (Restriction on Claim for Damages)</w:t>
            </w:r>
          </w:p>
          <w:p w14:paraId="2412BC9F" w14:textId="5ADEE303" w:rsidR="004C24CA" w:rsidRPr="00623C62" w:rsidRDefault="004C24CA" w:rsidP="001D61EC">
            <w:pPr>
              <w:spacing w:line="276" w:lineRule="auto"/>
            </w:pPr>
            <w:r w:rsidRPr="00623C62">
              <w:t>When an employer has suffered damages due to collective bargaining or industrial action under this Act, he shall not claim damages against a trade union or workers.</w:t>
            </w:r>
          </w:p>
        </w:tc>
        <w:tc>
          <w:tcPr>
            <w:tcW w:w="4816" w:type="dxa"/>
            <w:tcBorders>
              <w:top w:val="single"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1FDED89E" w14:textId="77777777" w:rsidR="004C24CA" w:rsidRPr="00623C62" w:rsidRDefault="004C24CA" w:rsidP="001D61EC">
            <w:pPr>
              <w:spacing w:line="276" w:lineRule="auto"/>
            </w:pPr>
            <w:r w:rsidRPr="00623C62">
              <w:t>Article 3 (Restriction on Claims for Damages)</w:t>
            </w:r>
          </w:p>
          <w:p w14:paraId="4F201A3F" w14:textId="068113E3" w:rsidR="004C24CA" w:rsidRPr="00623C62" w:rsidRDefault="004C24CA" w:rsidP="001D61EC">
            <w:pPr>
              <w:spacing w:line="276" w:lineRule="auto"/>
            </w:pPr>
            <w:r w:rsidRPr="00623C62">
              <w:rPr>
                <w:rFonts w:ascii="바탕" w:eastAsia="바탕" w:hAnsi="바탕" w:cs="바탕" w:hint="eastAsia"/>
              </w:rPr>
              <w:t>①</w:t>
            </w:r>
            <w:r w:rsidRPr="00623C62">
              <w:t xml:space="preserve"> When an employer has suffered damages due to collective bargaining, industrial action, or other trade union activities under this Act, he shall not claim damages against a trade union or workers.</w:t>
            </w:r>
          </w:p>
        </w:tc>
      </w:tr>
      <w:tr w:rsidR="004C24CA" w:rsidRPr="00623C62" w14:paraId="4767CAE6" w14:textId="77777777" w:rsidTr="006C15D5">
        <w:trPr>
          <w:trHeight w:val="949"/>
        </w:trPr>
        <w:tc>
          <w:tcPr>
            <w:tcW w:w="1137" w:type="dxa"/>
            <w:vMerge/>
            <w:tcBorders>
              <w:left w:val="single" w:sz="3" w:space="0" w:color="000000"/>
              <w:right w:val="single" w:sz="3" w:space="0" w:color="000000"/>
            </w:tcBorders>
            <w:shd w:val="clear" w:color="auto" w:fill="auto"/>
          </w:tcPr>
          <w:p w14:paraId="79BE0796" w14:textId="77777777" w:rsidR="004C24CA" w:rsidRPr="00623C62" w:rsidRDefault="004C24CA" w:rsidP="001D61EC">
            <w:pPr>
              <w:pStyle w:val="a3"/>
              <w:spacing w:line="276" w:lineRule="auto"/>
              <w:rPr>
                <w:rFonts w:ascii="Times New Roman" w:eastAsiaTheme="minorEastAsia"/>
                <w:color w:val="auto"/>
                <w:shd w:val="clear" w:color="auto" w:fill="auto"/>
              </w:rPr>
            </w:pPr>
          </w:p>
        </w:tc>
        <w:tc>
          <w:tcPr>
            <w:tcW w:w="3628" w:type="dxa"/>
            <w:tcBorders>
              <w:top w:val="dotted"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0A35F5AA" w14:textId="5FB89099" w:rsidR="004C24CA" w:rsidRPr="00623C62" w:rsidRDefault="004C24CA" w:rsidP="001D61EC">
            <w:pPr>
              <w:spacing w:line="276" w:lineRule="auto"/>
              <w:jc w:val="center"/>
            </w:pPr>
            <w:r w:rsidRPr="00623C62">
              <w:t>&lt;Newly added&gt;</w:t>
            </w:r>
          </w:p>
        </w:tc>
        <w:tc>
          <w:tcPr>
            <w:tcW w:w="4816" w:type="dxa"/>
            <w:tcBorders>
              <w:top w:val="dotted"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531E2B16" w14:textId="23903441" w:rsidR="004C24CA" w:rsidRPr="00623C62" w:rsidRDefault="004C24CA" w:rsidP="001D61EC">
            <w:pPr>
              <w:spacing w:line="276" w:lineRule="auto"/>
            </w:pPr>
            <w:r w:rsidRPr="00623C62">
              <w:rPr>
                <w:rFonts w:ascii="바탕" w:eastAsia="바탕" w:hAnsi="바탕" w:cs="바탕" w:hint="eastAsia"/>
              </w:rPr>
              <w:t>②</w:t>
            </w:r>
            <w:r w:rsidRPr="00623C62">
              <w:t xml:space="preserve"> A trade union or workers who </w:t>
            </w:r>
            <w:r w:rsidR="003F5E17">
              <w:t>unavoidably</w:t>
            </w:r>
            <w:r w:rsidRPr="00623C62">
              <w:t xml:space="preserve"> cause damage to an employer in order to defend the interests of the trade union or workers against the employer’s unlawful act shall not be liable for damages.</w:t>
            </w:r>
          </w:p>
        </w:tc>
      </w:tr>
      <w:tr w:rsidR="004C24CA" w:rsidRPr="00623C62" w14:paraId="15C9BFEC" w14:textId="77777777" w:rsidTr="006C15D5">
        <w:trPr>
          <w:trHeight w:val="3840"/>
        </w:trPr>
        <w:tc>
          <w:tcPr>
            <w:tcW w:w="1137" w:type="dxa"/>
            <w:vMerge/>
            <w:tcBorders>
              <w:left w:val="single" w:sz="3" w:space="0" w:color="000000"/>
              <w:right w:val="single" w:sz="3" w:space="0" w:color="000000"/>
            </w:tcBorders>
            <w:shd w:val="clear" w:color="auto" w:fill="auto"/>
            <w:vAlign w:val="center"/>
          </w:tcPr>
          <w:p w14:paraId="0FAEDC56" w14:textId="7AC0777F" w:rsidR="004C24CA" w:rsidRPr="00623C62" w:rsidRDefault="004C24CA" w:rsidP="001D61EC">
            <w:pPr>
              <w:pStyle w:val="25"/>
              <w:wordWrap/>
              <w:spacing w:line="276" w:lineRule="auto"/>
              <w:rPr>
                <w:rFonts w:ascii="Times New Roman" w:eastAsiaTheme="minorEastAsia"/>
                <w:strike w:val="0"/>
                <w:color w:val="auto"/>
                <w:shd w:val="clear" w:color="auto" w:fill="auto"/>
              </w:rPr>
            </w:pPr>
          </w:p>
        </w:tc>
        <w:tc>
          <w:tcPr>
            <w:tcW w:w="3628" w:type="dxa"/>
            <w:tcBorders>
              <w:top w:val="dotted"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4247984C" w14:textId="074E6A74" w:rsidR="004C24CA" w:rsidRPr="00623C62" w:rsidRDefault="004C24CA" w:rsidP="001D61EC">
            <w:pPr>
              <w:spacing w:line="276" w:lineRule="auto"/>
              <w:jc w:val="center"/>
            </w:pPr>
            <w:r w:rsidRPr="00623C62">
              <w:t>&lt;Newly added&gt;</w:t>
            </w:r>
          </w:p>
        </w:tc>
        <w:tc>
          <w:tcPr>
            <w:tcW w:w="4816" w:type="dxa"/>
            <w:tcBorders>
              <w:top w:val="dotted"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26C21512" w14:textId="3145FE82" w:rsidR="004C24CA" w:rsidRPr="00623C62" w:rsidRDefault="004C24CA" w:rsidP="001D61EC">
            <w:pPr>
              <w:spacing w:line="276" w:lineRule="auto"/>
            </w:pPr>
            <w:r w:rsidRPr="00623C62">
              <w:rPr>
                <w:rFonts w:ascii="바탕" w:eastAsia="바탕" w:hAnsi="바탕" w:cs="바탕" w:hint="eastAsia"/>
              </w:rPr>
              <w:t>③</w:t>
            </w:r>
            <w:r w:rsidRPr="00623C62">
              <w:t xml:space="preserve"> Where a court recognizes liability of a worker for damages arising from collective bargaining, industrial action, or other trade union activities, it shall determine the proportion of liability of the worker liable for the damages, in consideration of the following factors:</w:t>
            </w:r>
          </w:p>
          <w:p w14:paraId="7EAF189F" w14:textId="2F37AC1E" w:rsidR="004C24CA" w:rsidRPr="00623C62" w:rsidRDefault="004C24CA" w:rsidP="001D61EC">
            <w:pPr>
              <w:pStyle w:val="aff"/>
              <w:numPr>
                <w:ilvl w:val="0"/>
                <w:numId w:val="22"/>
              </w:numPr>
              <w:spacing w:after="0" w:line="276" w:lineRule="auto"/>
              <w:ind w:leftChars="0" w:left="242" w:hanging="242"/>
            </w:pPr>
            <w:r w:rsidRPr="00623C62">
              <w:t>The worker’s position and role within the trade union;</w:t>
            </w:r>
          </w:p>
          <w:p w14:paraId="1E5077BC" w14:textId="44B66F43" w:rsidR="004C24CA" w:rsidRPr="00623C62" w:rsidRDefault="004C24CA" w:rsidP="001D61EC">
            <w:pPr>
              <w:pStyle w:val="aff"/>
              <w:numPr>
                <w:ilvl w:val="0"/>
                <w:numId w:val="22"/>
              </w:numPr>
              <w:spacing w:after="0" w:line="276" w:lineRule="auto"/>
              <w:ind w:leftChars="0" w:left="242" w:hanging="242"/>
            </w:pPr>
            <w:r w:rsidRPr="00623C62">
              <w:t>The circumstances and degree of participation in the industrial action, etc.;</w:t>
            </w:r>
          </w:p>
          <w:p w14:paraId="100E3766" w14:textId="25D725CC" w:rsidR="004C24CA" w:rsidRPr="00623C62" w:rsidRDefault="004C24CA" w:rsidP="001D61EC">
            <w:pPr>
              <w:pStyle w:val="aff"/>
              <w:numPr>
                <w:ilvl w:val="0"/>
                <w:numId w:val="22"/>
              </w:numPr>
              <w:spacing w:after="0" w:line="276" w:lineRule="auto"/>
              <w:ind w:leftChars="0" w:left="242" w:hanging="242"/>
            </w:pPr>
            <w:r w:rsidRPr="00623C62">
              <w:t>The degree of involvement in causing the damage;</w:t>
            </w:r>
          </w:p>
          <w:p w14:paraId="0C6FFE34" w14:textId="49D1CF63" w:rsidR="004C24CA" w:rsidRPr="00623C62" w:rsidRDefault="004C24CA" w:rsidP="001D61EC">
            <w:pPr>
              <w:pStyle w:val="aff"/>
              <w:numPr>
                <w:ilvl w:val="0"/>
                <w:numId w:val="22"/>
              </w:numPr>
              <w:spacing w:after="0" w:line="276" w:lineRule="auto"/>
              <w:ind w:leftChars="0" w:left="242" w:hanging="242"/>
            </w:pPr>
            <w:r w:rsidRPr="00623C62">
              <w:t>The worker’s wage level and the amount claimed as damages;</w:t>
            </w:r>
          </w:p>
          <w:p w14:paraId="3F77C292" w14:textId="110DDF5C" w:rsidR="004C24CA" w:rsidRPr="00623C62" w:rsidRDefault="004C24CA" w:rsidP="001D61EC">
            <w:pPr>
              <w:pStyle w:val="aff"/>
              <w:numPr>
                <w:ilvl w:val="0"/>
                <w:numId w:val="22"/>
              </w:numPr>
              <w:spacing w:after="0" w:line="276" w:lineRule="auto"/>
              <w:ind w:leftChars="0" w:left="242" w:hanging="242"/>
            </w:pPr>
            <w:r w:rsidRPr="00623C62">
              <w:t>The cause and nature of the damage;</w:t>
            </w:r>
          </w:p>
          <w:p w14:paraId="20C7385B" w14:textId="0C751094" w:rsidR="004C24CA" w:rsidRPr="00623C62" w:rsidRDefault="004C24CA" w:rsidP="001D61EC">
            <w:pPr>
              <w:pStyle w:val="aff"/>
              <w:numPr>
                <w:ilvl w:val="0"/>
                <w:numId w:val="22"/>
              </w:numPr>
              <w:spacing w:after="0" w:line="276" w:lineRule="auto"/>
              <w:ind w:leftChars="0" w:left="242" w:hanging="242"/>
            </w:pPr>
            <w:r w:rsidRPr="00623C62">
              <w:t>Other matters deemed necessary for equitable allocation of damages.</w:t>
            </w:r>
          </w:p>
        </w:tc>
      </w:tr>
      <w:tr w:rsidR="004C24CA" w:rsidRPr="00623C62" w14:paraId="7E9AF905" w14:textId="77777777" w:rsidTr="006C15D5">
        <w:trPr>
          <w:trHeight w:val="1608"/>
        </w:trPr>
        <w:tc>
          <w:tcPr>
            <w:tcW w:w="1137" w:type="dxa"/>
            <w:vMerge/>
            <w:tcBorders>
              <w:left w:val="single" w:sz="3" w:space="0" w:color="000000"/>
              <w:right w:val="single" w:sz="3" w:space="0" w:color="000000"/>
            </w:tcBorders>
            <w:shd w:val="clear" w:color="auto" w:fill="auto"/>
          </w:tcPr>
          <w:p w14:paraId="77D4716F" w14:textId="77777777" w:rsidR="004C24CA" w:rsidRPr="00623C62" w:rsidRDefault="004C24CA" w:rsidP="001D61EC">
            <w:pPr>
              <w:pStyle w:val="a3"/>
              <w:spacing w:line="276" w:lineRule="auto"/>
              <w:rPr>
                <w:rFonts w:ascii="Times New Roman" w:eastAsiaTheme="minorEastAsia"/>
                <w:color w:val="auto"/>
                <w:shd w:val="clear" w:color="auto" w:fill="auto"/>
              </w:rPr>
            </w:pPr>
          </w:p>
        </w:tc>
        <w:tc>
          <w:tcPr>
            <w:tcW w:w="3628" w:type="dxa"/>
            <w:tcBorders>
              <w:top w:val="dotted"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2C10B213" w14:textId="741905C5" w:rsidR="004C24CA" w:rsidRPr="00623C62" w:rsidRDefault="004C24CA" w:rsidP="001D61EC">
            <w:pPr>
              <w:spacing w:line="276" w:lineRule="auto"/>
              <w:jc w:val="center"/>
            </w:pPr>
            <w:r w:rsidRPr="00623C62">
              <w:t>&lt;Newly added&gt;</w:t>
            </w:r>
          </w:p>
        </w:tc>
        <w:tc>
          <w:tcPr>
            <w:tcW w:w="4816" w:type="dxa"/>
            <w:tcBorders>
              <w:top w:val="dotted"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178C5B65" w14:textId="1F571ED4" w:rsidR="004C24CA" w:rsidRPr="00623C62" w:rsidRDefault="003E2EB8" w:rsidP="003E2EB8">
            <w:pPr>
              <w:spacing w:line="276" w:lineRule="auto"/>
            </w:pPr>
            <w:r w:rsidRPr="003E2EB8">
              <w:rPr>
                <w:rFonts w:ascii="바탕" w:eastAsia="바탕" w:hAnsi="바탕" w:cs="바탕" w:hint="eastAsia"/>
              </w:rPr>
              <w:t>④</w:t>
            </w:r>
            <w:r w:rsidR="004C24CA" w:rsidRPr="00623C62">
              <w:t xml:space="preserve"> A trade union or workers liable for damages under paragraph (3) may request </w:t>
            </w:r>
            <w:r>
              <w:t xml:space="preserve">a </w:t>
            </w:r>
            <w:r w:rsidR="004C24CA" w:rsidRPr="00623C62">
              <w:t xml:space="preserve">reduction of the amount of damages. In such cases, the court shall determine whether and to what extent reduction is appropriate for each liable party, considering the party’s financial status, family </w:t>
            </w:r>
            <w:r w:rsidRPr="00CD6AFD">
              <w:rPr>
                <w:color w:val="auto"/>
              </w:rPr>
              <w:t>circumstances</w:t>
            </w:r>
            <w:r w:rsidR="004C24CA" w:rsidRPr="00CD6AFD">
              <w:rPr>
                <w:color w:val="auto"/>
              </w:rPr>
              <w:t xml:space="preserve"> including dependents, </w:t>
            </w:r>
            <w:r w:rsidRPr="00CD6AFD">
              <w:rPr>
                <w:color w:val="auto"/>
              </w:rPr>
              <w:t xml:space="preserve">the </w:t>
            </w:r>
            <w:r w:rsidR="004C24CA" w:rsidRPr="00CD6AFD">
              <w:rPr>
                <w:color w:val="auto"/>
              </w:rPr>
              <w:t>guarantee of minimum cost of living, and</w:t>
            </w:r>
            <w:r w:rsidRPr="00CD6AFD">
              <w:rPr>
                <w:color w:val="auto"/>
              </w:rPr>
              <w:t xml:space="preserve"> the</w:t>
            </w:r>
            <w:r w:rsidR="004C24CA" w:rsidRPr="00CD6AFD">
              <w:rPr>
                <w:color w:val="auto"/>
              </w:rPr>
              <w:t xml:space="preserve"> maintenance of livelihood.</w:t>
            </w:r>
          </w:p>
        </w:tc>
      </w:tr>
      <w:tr w:rsidR="004C24CA" w:rsidRPr="00623C62" w14:paraId="5CA30E7A" w14:textId="77777777" w:rsidTr="006C15D5">
        <w:trPr>
          <w:trHeight w:val="992"/>
        </w:trPr>
        <w:tc>
          <w:tcPr>
            <w:tcW w:w="1137" w:type="dxa"/>
            <w:vMerge/>
            <w:tcBorders>
              <w:left w:val="single" w:sz="3" w:space="0" w:color="000000"/>
              <w:right w:val="single" w:sz="3" w:space="0" w:color="000000"/>
            </w:tcBorders>
            <w:shd w:val="clear" w:color="auto" w:fill="auto"/>
          </w:tcPr>
          <w:p w14:paraId="1A503206" w14:textId="77777777" w:rsidR="004C24CA" w:rsidRPr="00623C62" w:rsidRDefault="004C24CA" w:rsidP="001D61EC">
            <w:pPr>
              <w:pStyle w:val="a3"/>
              <w:spacing w:line="276" w:lineRule="auto"/>
              <w:rPr>
                <w:rFonts w:ascii="Times New Roman" w:eastAsiaTheme="minorEastAsia"/>
                <w:color w:val="auto"/>
                <w:shd w:val="clear" w:color="auto" w:fill="auto"/>
              </w:rPr>
            </w:pPr>
          </w:p>
        </w:tc>
        <w:tc>
          <w:tcPr>
            <w:tcW w:w="3628" w:type="dxa"/>
            <w:tcBorders>
              <w:top w:val="dotted"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119BD7BD" w14:textId="445AA70E" w:rsidR="004C24CA" w:rsidRPr="00623C62" w:rsidRDefault="004C24CA" w:rsidP="001D61EC">
            <w:pPr>
              <w:spacing w:line="276" w:lineRule="auto"/>
              <w:jc w:val="center"/>
            </w:pPr>
            <w:r w:rsidRPr="00623C62">
              <w:t>&lt;Newly added&gt;</w:t>
            </w:r>
          </w:p>
        </w:tc>
        <w:tc>
          <w:tcPr>
            <w:tcW w:w="4816" w:type="dxa"/>
            <w:tcBorders>
              <w:top w:val="dotted"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22B0330C" w14:textId="60574B0F" w:rsidR="004C24CA" w:rsidRPr="00623C62" w:rsidRDefault="004C24CA" w:rsidP="001D61EC">
            <w:pPr>
              <w:spacing w:line="276" w:lineRule="auto"/>
            </w:pPr>
            <w:r w:rsidRPr="00623C62">
              <w:rPr>
                <w:rFonts w:ascii="바탕" w:eastAsia="바탕" w:hAnsi="바탕" w:cs="바탕" w:hint="eastAsia"/>
              </w:rPr>
              <w:t>⑤</w:t>
            </w:r>
            <w:r w:rsidRPr="00623C62">
              <w:t xml:space="preserve"> Notwithstanding Article 6 of the </w:t>
            </w:r>
            <w:r w:rsidRPr="00623C62">
              <w:rPr>
                <w:i/>
                <w:iCs/>
              </w:rPr>
              <w:t>Fidelity Guarantee Act</w:t>
            </w:r>
            <w:r w:rsidRPr="00623C62">
              <w:t>, a fidelity guarantor shall not be liable for damages arising from collective bargaining, industrial action, or other trade union activities.</w:t>
            </w:r>
          </w:p>
        </w:tc>
      </w:tr>
      <w:tr w:rsidR="004C24CA" w:rsidRPr="00623C62" w14:paraId="5305ACEB" w14:textId="77777777" w:rsidTr="006C15D5">
        <w:trPr>
          <w:trHeight w:val="1300"/>
        </w:trPr>
        <w:tc>
          <w:tcPr>
            <w:tcW w:w="1137" w:type="dxa"/>
            <w:vMerge/>
            <w:tcBorders>
              <w:left w:val="single" w:sz="3" w:space="0" w:color="000000"/>
              <w:right w:val="single" w:sz="3" w:space="0" w:color="000000"/>
            </w:tcBorders>
            <w:shd w:val="clear" w:color="auto" w:fill="auto"/>
          </w:tcPr>
          <w:p w14:paraId="766F4438" w14:textId="77777777" w:rsidR="004C24CA" w:rsidRPr="00623C62" w:rsidRDefault="004C24CA" w:rsidP="001D61EC">
            <w:pPr>
              <w:pStyle w:val="a3"/>
              <w:spacing w:line="276" w:lineRule="auto"/>
              <w:rPr>
                <w:rFonts w:ascii="Times New Roman" w:eastAsiaTheme="minorEastAsia"/>
                <w:color w:val="auto"/>
                <w:shd w:val="clear" w:color="auto" w:fill="auto"/>
              </w:rPr>
            </w:pPr>
          </w:p>
        </w:tc>
        <w:tc>
          <w:tcPr>
            <w:tcW w:w="3628" w:type="dxa"/>
            <w:tcBorders>
              <w:top w:val="dotted"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259919BF" w14:textId="2645BBA1" w:rsidR="004C24CA" w:rsidRPr="00623C62" w:rsidRDefault="004C24CA" w:rsidP="001D61EC">
            <w:pPr>
              <w:spacing w:line="276" w:lineRule="auto"/>
              <w:jc w:val="center"/>
            </w:pPr>
            <w:r w:rsidRPr="00623C62">
              <w:t>&lt;Newly added&gt;</w:t>
            </w:r>
          </w:p>
        </w:tc>
        <w:tc>
          <w:tcPr>
            <w:tcW w:w="4816" w:type="dxa"/>
            <w:tcBorders>
              <w:top w:val="dotted" w:sz="3" w:space="0" w:color="000000"/>
              <w:left w:val="single" w:sz="3" w:space="0" w:color="000000"/>
              <w:bottom w:val="dotted" w:sz="3" w:space="0" w:color="000000"/>
              <w:right w:val="single" w:sz="3" w:space="0" w:color="000000"/>
            </w:tcBorders>
            <w:tcMar>
              <w:top w:w="28" w:type="dxa"/>
              <w:left w:w="102" w:type="dxa"/>
              <w:bottom w:w="28" w:type="dxa"/>
              <w:right w:w="102" w:type="dxa"/>
            </w:tcMar>
          </w:tcPr>
          <w:p w14:paraId="7D7D8289" w14:textId="7A3913FB" w:rsidR="004C24CA" w:rsidRPr="00623C62" w:rsidRDefault="004C24CA" w:rsidP="001D61EC">
            <w:pPr>
              <w:spacing w:line="276" w:lineRule="auto"/>
            </w:pPr>
            <w:r w:rsidRPr="00623C62">
              <w:rPr>
                <w:rFonts w:ascii="바탕" w:eastAsia="바탕" w:hAnsi="바탕" w:cs="바탕" w:hint="eastAsia"/>
              </w:rPr>
              <w:t>⑥</w:t>
            </w:r>
            <w:r w:rsidRPr="00623C62">
              <w:t xml:space="preserve"> An employer shall not exercise the right to claim damages for the purpose of jeopardizing the existence of a trade union, interfering with its operation, or obstructing union activities of members and causing damage.</w:t>
            </w:r>
          </w:p>
        </w:tc>
      </w:tr>
      <w:tr w:rsidR="004C24CA" w:rsidRPr="00623C62" w14:paraId="1963A28E" w14:textId="77777777" w:rsidTr="006C15D5">
        <w:trPr>
          <w:trHeight w:val="1400"/>
        </w:trPr>
        <w:tc>
          <w:tcPr>
            <w:tcW w:w="1137" w:type="dxa"/>
            <w:vMerge/>
            <w:tcBorders>
              <w:left w:val="single" w:sz="3" w:space="0" w:color="000000"/>
              <w:bottom w:val="single" w:sz="3" w:space="0" w:color="000000"/>
              <w:right w:val="single" w:sz="3" w:space="0" w:color="000000"/>
            </w:tcBorders>
            <w:shd w:val="clear" w:color="auto" w:fill="auto"/>
          </w:tcPr>
          <w:p w14:paraId="1BC7839F" w14:textId="77777777" w:rsidR="004C24CA" w:rsidRPr="00623C62" w:rsidRDefault="004C24CA" w:rsidP="001D61EC">
            <w:pPr>
              <w:pStyle w:val="a3"/>
              <w:spacing w:line="276" w:lineRule="auto"/>
              <w:rPr>
                <w:rFonts w:ascii="Times New Roman" w:eastAsiaTheme="minorEastAsia"/>
                <w:color w:val="auto"/>
                <w:shd w:val="clear" w:color="auto" w:fill="auto"/>
              </w:rPr>
            </w:pPr>
          </w:p>
        </w:tc>
        <w:tc>
          <w:tcPr>
            <w:tcW w:w="3628" w:type="dxa"/>
            <w:tcBorders>
              <w:top w:val="dotted" w:sz="3" w:space="0" w:color="000000"/>
              <w:left w:val="single" w:sz="3" w:space="0" w:color="000000"/>
              <w:bottom w:val="single" w:sz="3" w:space="0" w:color="000000"/>
              <w:right w:val="single" w:sz="3" w:space="0" w:color="000000"/>
            </w:tcBorders>
            <w:tcMar>
              <w:top w:w="28" w:type="dxa"/>
              <w:left w:w="102" w:type="dxa"/>
              <w:bottom w:w="28" w:type="dxa"/>
              <w:right w:w="102" w:type="dxa"/>
            </w:tcMar>
          </w:tcPr>
          <w:p w14:paraId="501132D8" w14:textId="549BA626" w:rsidR="004C24CA" w:rsidRPr="00623C62" w:rsidRDefault="004C24CA" w:rsidP="001D61EC">
            <w:pPr>
              <w:spacing w:line="276" w:lineRule="auto"/>
              <w:jc w:val="center"/>
            </w:pPr>
            <w:r w:rsidRPr="00623C62">
              <w:t>&lt;Newly added&gt;</w:t>
            </w:r>
          </w:p>
        </w:tc>
        <w:tc>
          <w:tcPr>
            <w:tcW w:w="4816" w:type="dxa"/>
            <w:tcBorders>
              <w:top w:val="dotted" w:sz="3" w:space="0" w:color="000000"/>
              <w:left w:val="single" w:sz="3" w:space="0" w:color="000000"/>
              <w:bottom w:val="single" w:sz="3" w:space="0" w:color="000000"/>
              <w:right w:val="single" w:sz="3" w:space="0" w:color="000000"/>
            </w:tcBorders>
            <w:tcMar>
              <w:top w:w="28" w:type="dxa"/>
              <w:left w:w="102" w:type="dxa"/>
              <w:bottom w:w="28" w:type="dxa"/>
              <w:right w:w="102" w:type="dxa"/>
            </w:tcMar>
          </w:tcPr>
          <w:p w14:paraId="7991A20B" w14:textId="423A460A" w:rsidR="004C24CA" w:rsidRPr="00623C62" w:rsidRDefault="004C24CA" w:rsidP="001D61EC">
            <w:pPr>
              <w:spacing w:line="276" w:lineRule="auto"/>
            </w:pPr>
            <w:r w:rsidRPr="00623C62">
              <w:t>Article 3-2 (Exemption from Liability)</w:t>
            </w:r>
            <w:r w:rsidR="00302BED">
              <w:t xml:space="preserve"> </w:t>
            </w:r>
            <w:r w:rsidR="00302BED" w:rsidRPr="00CD6AFD">
              <w:rPr>
                <w:color w:val="auto"/>
              </w:rPr>
              <w:t>(Draft)</w:t>
            </w:r>
          </w:p>
          <w:p w14:paraId="0CBF13B4" w14:textId="0D1F8C94" w:rsidR="004C24CA" w:rsidRPr="00623C62" w:rsidRDefault="004C24CA" w:rsidP="001D61EC">
            <w:pPr>
              <w:spacing w:line="276" w:lineRule="auto"/>
            </w:pPr>
            <w:r w:rsidRPr="00623C62">
              <w:t>An employer may exempt a trade union or workers from liability for damages arising from collective bargaining, industrial action, or other trade union activities.</w:t>
            </w:r>
          </w:p>
        </w:tc>
      </w:tr>
    </w:tbl>
    <w:p w14:paraId="447BE730" w14:textId="387C0A59" w:rsidR="00425258" w:rsidRPr="00623C62" w:rsidRDefault="00425258" w:rsidP="009F23E1">
      <w:pPr>
        <w:pStyle w:val="a3"/>
        <w:spacing w:line="360" w:lineRule="auto"/>
        <w:rPr>
          <w:rFonts w:ascii="Times New Roman" w:eastAsiaTheme="minorEastAsia"/>
          <w:color w:val="auto"/>
          <w:sz w:val="30"/>
          <w:shd w:val="clear" w:color="auto" w:fill="auto"/>
        </w:rPr>
      </w:pPr>
    </w:p>
    <w:p w14:paraId="6447215D" w14:textId="77777777" w:rsidR="005B3A4D" w:rsidRDefault="00E432ED" w:rsidP="005B3A4D">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40</w:t>
      </w:r>
      <w:r w:rsidR="007F6311" w:rsidRPr="00623C62">
        <w:rPr>
          <w:rFonts w:ascii="Times New Roman" w:eastAsiaTheme="minorEastAsia"/>
          <w:b/>
          <w:color w:val="auto"/>
          <w:sz w:val="24"/>
          <w:szCs w:val="24"/>
          <w:shd w:val="clear" w:color="auto" w:fill="auto"/>
        </w:rPr>
        <w:t>.</w:t>
      </w:r>
      <w:r w:rsidR="005B3A4D">
        <w:rPr>
          <w:rFonts w:ascii="Times New Roman" w:eastAsiaTheme="minorEastAsia"/>
          <w:b/>
          <w:color w:val="auto"/>
          <w:sz w:val="24"/>
          <w:szCs w:val="24"/>
          <w:shd w:val="clear" w:color="auto" w:fill="auto"/>
        </w:rPr>
        <w:t xml:space="preserve"> </w:t>
      </w:r>
      <w:r w:rsidR="005B3A4D" w:rsidRPr="00623C62">
        <w:rPr>
          <w:rFonts w:ascii="Times New Roman" w:eastAsiaTheme="minorEastAsia"/>
          <w:b/>
          <w:color w:val="auto"/>
          <w:sz w:val="24"/>
          <w:szCs w:val="24"/>
          <w:shd w:val="clear" w:color="auto" w:fill="auto"/>
        </w:rPr>
        <w:t>Number of registered persons with disabilities among foreign nationals (by status of stay)</w:t>
      </w:r>
    </w:p>
    <w:p w14:paraId="17D7E5F2" w14:textId="77777777" w:rsidR="005B3A4D" w:rsidRPr="00623C62" w:rsidRDefault="005B3A4D" w:rsidP="005B3A4D">
      <w:pPr>
        <w:pStyle w:val="a3"/>
        <w:spacing w:line="360" w:lineRule="auto"/>
        <w:jc w:val="right"/>
        <w:rPr>
          <w:rFonts w:ascii="Times New Roman" w:eastAsiaTheme="minorEastAsia"/>
          <w:b/>
          <w:color w:val="auto"/>
          <w:sz w:val="24"/>
          <w:szCs w:val="24"/>
          <w:shd w:val="clear" w:color="auto" w:fill="auto"/>
        </w:rPr>
      </w:pPr>
      <w:r w:rsidRPr="00623C62">
        <w:rPr>
          <w:rFonts w:ascii="Times New Roman" w:eastAsiaTheme="minorEastAsia"/>
          <w:color w:val="auto"/>
          <w:shd w:val="clear" w:color="auto" w:fill="auto"/>
        </w:rPr>
        <w:t>(As of 31 December, 2024)</w:t>
      </w:r>
    </w:p>
    <w:tbl>
      <w:tblPr>
        <w:tblOverlap w:val="never"/>
        <w:tblW w:w="4916" w:type="pct"/>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4697"/>
        <w:gridCol w:w="4734"/>
      </w:tblGrid>
      <w:tr w:rsidR="005B3A4D" w:rsidRPr="00623C62" w14:paraId="790C117A" w14:textId="77777777" w:rsidTr="0050366B">
        <w:trPr>
          <w:trHeight w:val="56"/>
        </w:trPr>
        <w:tc>
          <w:tcPr>
            <w:tcW w:w="249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509D43BD" w14:textId="77777777" w:rsidR="005B3A4D" w:rsidRPr="00623C62" w:rsidRDefault="005B3A4D" w:rsidP="0050366B">
            <w:pPr>
              <w:pStyle w:val="a3"/>
              <w:wordWrap/>
              <w:spacing w:line="360"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Status of Stay</w:t>
            </w:r>
          </w:p>
        </w:tc>
        <w:tc>
          <w:tcPr>
            <w:tcW w:w="251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C3C86CC" w14:textId="77777777" w:rsidR="005B3A4D" w:rsidRPr="00623C62" w:rsidRDefault="005B3A4D" w:rsidP="0050366B">
            <w:pPr>
              <w:pStyle w:val="a3"/>
              <w:wordWrap/>
              <w:spacing w:line="360"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Number of Persons with Disabilities</w:t>
            </w:r>
          </w:p>
        </w:tc>
      </w:tr>
      <w:tr w:rsidR="005B3A4D" w:rsidRPr="00623C62" w14:paraId="7A4C0E4D" w14:textId="77777777" w:rsidTr="0050366B">
        <w:trPr>
          <w:trHeight w:val="56"/>
        </w:trPr>
        <w:tc>
          <w:tcPr>
            <w:tcW w:w="2490" w:type="pct"/>
            <w:tcBorders>
              <w:top w:val="single" w:sz="3" w:space="0" w:color="000000"/>
              <w:left w:val="single" w:sz="3" w:space="0" w:color="000000"/>
              <w:bottom w:val="single" w:sz="3" w:space="0" w:color="000000"/>
              <w:right w:val="single" w:sz="3" w:space="0" w:color="000000"/>
            </w:tcBorders>
            <w:vAlign w:val="center"/>
          </w:tcPr>
          <w:p w14:paraId="5F077F90" w14:textId="77777777" w:rsidR="005B3A4D" w:rsidRPr="00623C62" w:rsidRDefault="005B3A4D" w:rsidP="0050366B">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Total</w:t>
            </w:r>
          </w:p>
        </w:tc>
        <w:tc>
          <w:tcPr>
            <w:tcW w:w="2510" w:type="pct"/>
            <w:tcBorders>
              <w:top w:val="single" w:sz="3" w:space="0" w:color="000000"/>
              <w:left w:val="single" w:sz="3" w:space="0" w:color="000000"/>
              <w:bottom w:val="single" w:sz="3" w:space="0" w:color="000000"/>
              <w:right w:val="single" w:sz="3" w:space="0" w:color="000000"/>
            </w:tcBorders>
            <w:vAlign w:val="center"/>
          </w:tcPr>
          <w:p w14:paraId="3DB59619" w14:textId="77777777" w:rsidR="005B3A4D" w:rsidRPr="00623C62" w:rsidRDefault="005B3A4D" w:rsidP="0050366B">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8193</w:t>
            </w:r>
          </w:p>
        </w:tc>
      </w:tr>
      <w:tr w:rsidR="005B3A4D" w:rsidRPr="00623C62" w14:paraId="24D0E6C4" w14:textId="77777777" w:rsidTr="0050366B">
        <w:trPr>
          <w:trHeight w:val="56"/>
        </w:trPr>
        <w:tc>
          <w:tcPr>
            <w:tcW w:w="2490" w:type="pct"/>
            <w:tcBorders>
              <w:top w:val="single" w:sz="3" w:space="0" w:color="000000"/>
              <w:left w:val="single" w:sz="3" w:space="0" w:color="000000"/>
              <w:bottom w:val="single" w:sz="3" w:space="0" w:color="000000"/>
              <w:right w:val="single" w:sz="3" w:space="0" w:color="000000"/>
            </w:tcBorders>
            <w:vAlign w:val="center"/>
          </w:tcPr>
          <w:p w14:paraId="52CD9C47" w14:textId="77777777" w:rsidR="005B3A4D" w:rsidRPr="00623C62" w:rsidRDefault="005B3A4D" w:rsidP="0050366B">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Recognized Refugees (F-2)</w:t>
            </w:r>
          </w:p>
        </w:tc>
        <w:tc>
          <w:tcPr>
            <w:tcW w:w="2510" w:type="pct"/>
            <w:tcBorders>
              <w:top w:val="single" w:sz="3" w:space="0" w:color="000000"/>
              <w:left w:val="single" w:sz="3" w:space="0" w:color="000000"/>
              <w:bottom w:val="single" w:sz="3" w:space="0" w:color="000000"/>
              <w:right w:val="single" w:sz="3" w:space="0" w:color="000000"/>
            </w:tcBorders>
            <w:vAlign w:val="center"/>
          </w:tcPr>
          <w:p w14:paraId="34F136D2" w14:textId="77777777" w:rsidR="005B3A4D" w:rsidRPr="00623C62" w:rsidRDefault="005B3A4D" w:rsidP="0050366B">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52</w:t>
            </w:r>
          </w:p>
        </w:tc>
      </w:tr>
      <w:tr w:rsidR="005B3A4D" w:rsidRPr="00623C62" w14:paraId="24CB8AE7" w14:textId="77777777" w:rsidTr="0050366B">
        <w:trPr>
          <w:trHeight w:val="56"/>
        </w:trPr>
        <w:tc>
          <w:tcPr>
            <w:tcW w:w="2490" w:type="pct"/>
            <w:tcBorders>
              <w:top w:val="single" w:sz="3" w:space="0" w:color="000000"/>
              <w:left w:val="single" w:sz="3" w:space="0" w:color="000000"/>
              <w:bottom w:val="single" w:sz="3" w:space="0" w:color="000000"/>
              <w:right w:val="single" w:sz="3" w:space="0" w:color="000000"/>
            </w:tcBorders>
            <w:vAlign w:val="center"/>
          </w:tcPr>
          <w:p w14:paraId="7D31A3D3" w14:textId="77777777" w:rsidR="005B3A4D" w:rsidRPr="00623C62" w:rsidRDefault="005B3A4D" w:rsidP="0050366B">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Marriage Migrants (before 15 December 2011) (F-2-1)</w:t>
            </w:r>
          </w:p>
        </w:tc>
        <w:tc>
          <w:tcPr>
            <w:tcW w:w="2510" w:type="pct"/>
            <w:tcBorders>
              <w:top w:val="single" w:sz="3" w:space="0" w:color="000000"/>
              <w:left w:val="single" w:sz="3" w:space="0" w:color="000000"/>
              <w:bottom w:val="single" w:sz="3" w:space="0" w:color="000000"/>
              <w:right w:val="single" w:sz="3" w:space="0" w:color="000000"/>
            </w:tcBorders>
            <w:vAlign w:val="center"/>
          </w:tcPr>
          <w:p w14:paraId="7466BF73" w14:textId="77777777" w:rsidR="005B3A4D" w:rsidRPr="00623C62" w:rsidRDefault="005B3A4D" w:rsidP="0050366B">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122</w:t>
            </w:r>
          </w:p>
        </w:tc>
      </w:tr>
      <w:tr w:rsidR="005B3A4D" w:rsidRPr="00623C62" w14:paraId="699EE20D" w14:textId="77777777" w:rsidTr="0050366B">
        <w:trPr>
          <w:trHeight w:val="56"/>
        </w:trPr>
        <w:tc>
          <w:tcPr>
            <w:tcW w:w="2490" w:type="pct"/>
            <w:tcBorders>
              <w:top w:val="single" w:sz="3" w:space="0" w:color="000000"/>
              <w:left w:val="single" w:sz="3" w:space="0" w:color="000000"/>
              <w:bottom w:val="single" w:sz="3" w:space="0" w:color="000000"/>
              <w:right w:val="single" w:sz="3" w:space="0" w:color="000000"/>
            </w:tcBorders>
            <w:vAlign w:val="center"/>
          </w:tcPr>
          <w:p w14:paraId="2F9C7797" w14:textId="77777777" w:rsidR="005B3A4D" w:rsidRPr="00623C62" w:rsidRDefault="005B3A4D" w:rsidP="0050366B">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Overseas Koreans (F-4)</w:t>
            </w:r>
          </w:p>
        </w:tc>
        <w:tc>
          <w:tcPr>
            <w:tcW w:w="2510" w:type="pct"/>
            <w:tcBorders>
              <w:top w:val="single" w:sz="3" w:space="0" w:color="000000"/>
              <w:left w:val="single" w:sz="3" w:space="0" w:color="000000"/>
              <w:bottom w:val="single" w:sz="3" w:space="0" w:color="000000"/>
              <w:right w:val="single" w:sz="3" w:space="0" w:color="000000"/>
            </w:tcBorders>
            <w:vAlign w:val="center"/>
          </w:tcPr>
          <w:p w14:paraId="20A4B420" w14:textId="77777777" w:rsidR="005B3A4D" w:rsidRPr="00623C62" w:rsidRDefault="005B3A4D" w:rsidP="0050366B">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3283</w:t>
            </w:r>
          </w:p>
        </w:tc>
      </w:tr>
      <w:tr w:rsidR="005B3A4D" w:rsidRPr="00623C62" w14:paraId="3FF59845" w14:textId="77777777" w:rsidTr="0050366B">
        <w:trPr>
          <w:trHeight w:val="56"/>
        </w:trPr>
        <w:tc>
          <w:tcPr>
            <w:tcW w:w="2490" w:type="pct"/>
            <w:tcBorders>
              <w:top w:val="single" w:sz="3" w:space="0" w:color="000000"/>
              <w:left w:val="single" w:sz="3" w:space="0" w:color="000000"/>
              <w:bottom w:val="single" w:sz="3" w:space="0" w:color="000000"/>
              <w:right w:val="single" w:sz="3" w:space="0" w:color="000000"/>
            </w:tcBorders>
            <w:vAlign w:val="center"/>
          </w:tcPr>
          <w:p w14:paraId="0F52EFEE" w14:textId="77777777" w:rsidR="005B3A4D" w:rsidRPr="00623C62" w:rsidRDefault="005B3A4D" w:rsidP="0050366B">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Permanent Residents (F-5)</w:t>
            </w:r>
          </w:p>
        </w:tc>
        <w:tc>
          <w:tcPr>
            <w:tcW w:w="2510" w:type="pct"/>
            <w:tcBorders>
              <w:top w:val="single" w:sz="3" w:space="0" w:color="000000"/>
              <w:left w:val="single" w:sz="3" w:space="0" w:color="000000"/>
              <w:bottom w:val="single" w:sz="3" w:space="0" w:color="000000"/>
              <w:right w:val="single" w:sz="3" w:space="0" w:color="000000"/>
            </w:tcBorders>
            <w:vAlign w:val="center"/>
          </w:tcPr>
          <w:p w14:paraId="7BCB43D1" w14:textId="77777777" w:rsidR="005B3A4D" w:rsidRPr="00623C62" w:rsidRDefault="005B3A4D" w:rsidP="0050366B">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1161</w:t>
            </w:r>
          </w:p>
        </w:tc>
      </w:tr>
      <w:tr w:rsidR="005B3A4D" w:rsidRPr="00623C62" w14:paraId="6AC8A767" w14:textId="77777777" w:rsidTr="0050366B">
        <w:trPr>
          <w:trHeight w:val="56"/>
        </w:trPr>
        <w:tc>
          <w:tcPr>
            <w:tcW w:w="2490" w:type="pct"/>
            <w:tcBorders>
              <w:top w:val="single" w:sz="3" w:space="0" w:color="000000"/>
              <w:left w:val="single" w:sz="3" w:space="0" w:color="000000"/>
              <w:bottom w:val="single" w:sz="3" w:space="0" w:color="000000"/>
              <w:right w:val="single" w:sz="3" w:space="0" w:color="000000"/>
            </w:tcBorders>
            <w:vAlign w:val="center"/>
          </w:tcPr>
          <w:p w14:paraId="4BDF65E8" w14:textId="77777777" w:rsidR="005B3A4D" w:rsidRPr="00623C62" w:rsidRDefault="005B3A4D" w:rsidP="0050366B">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Marriage Migrants (F-6)</w:t>
            </w:r>
          </w:p>
        </w:tc>
        <w:tc>
          <w:tcPr>
            <w:tcW w:w="2510" w:type="pct"/>
            <w:tcBorders>
              <w:top w:val="single" w:sz="3" w:space="0" w:color="000000"/>
              <w:left w:val="single" w:sz="3" w:space="0" w:color="000000"/>
              <w:bottom w:val="single" w:sz="3" w:space="0" w:color="000000"/>
              <w:right w:val="single" w:sz="3" w:space="0" w:color="000000"/>
            </w:tcBorders>
            <w:vAlign w:val="center"/>
          </w:tcPr>
          <w:p w14:paraId="54556320" w14:textId="77777777" w:rsidR="005B3A4D" w:rsidRPr="00623C62" w:rsidRDefault="005B3A4D" w:rsidP="0050366B">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520</w:t>
            </w:r>
          </w:p>
        </w:tc>
      </w:tr>
      <w:tr w:rsidR="005B3A4D" w:rsidRPr="00623C62" w14:paraId="11EFFF88" w14:textId="77777777" w:rsidTr="0050366B">
        <w:trPr>
          <w:trHeight w:val="208"/>
        </w:trPr>
        <w:tc>
          <w:tcPr>
            <w:tcW w:w="2490" w:type="pct"/>
            <w:tcBorders>
              <w:top w:val="single" w:sz="3" w:space="0" w:color="000000"/>
              <w:left w:val="single" w:sz="3" w:space="0" w:color="000000"/>
              <w:bottom w:val="single" w:sz="3" w:space="0" w:color="000000"/>
              <w:right w:val="single" w:sz="3" w:space="0" w:color="000000"/>
            </w:tcBorders>
            <w:vAlign w:val="center"/>
          </w:tcPr>
          <w:p w14:paraId="2ECB0006" w14:textId="77777777" w:rsidR="005B3A4D" w:rsidRPr="00623C62" w:rsidRDefault="005B3A4D" w:rsidP="0050366B">
            <w:pPr>
              <w:pStyle w:val="a3"/>
              <w:wordWrap/>
              <w:spacing w:line="360"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Unspecified</w:t>
            </w:r>
          </w:p>
        </w:tc>
        <w:tc>
          <w:tcPr>
            <w:tcW w:w="2510" w:type="pct"/>
            <w:tcBorders>
              <w:top w:val="single" w:sz="3" w:space="0" w:color="000000"/>
              <w:left w:val="single" w:sz="3" w:space="0" w:color="000000"/>
              <w:bottom w:val="single" w:sz="3" w:space="0" w:color="000000"/>
              <w:right w:val="single" w:sz="3" w:space="0" w:color="000000"/>
            </w:tcBorders>
            <w:vAlign w:val="center"/>
          </w:tcPr>
          <w:p w14:paraId="3CCCA558" w14:textId="77777777" w:rsidR="005B3A4D" w:rsidRPr="00623C62" w:rsidRDefault="005B3A4D" w:rsidP="0050366B">
            <w:pPr>
              <w:pStyle w:val="a3"/>
              <w:wordWrap/>
              <w:spacing w:line="360"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3055</w:t>
            </w:r>
          </w:p>
        </w:tc>
      </w:tr>
    </w:tbl>
    <w:p w14:paraId="3CE7F5AB" w14:textId="3F2AC0B9" w:rsidR="005B3A4D" w:rsidRDefault="005B3A4D" w:rsidP="00623C62">
      <w:pPr>
        <w:pStyle w:val="a3"/>
        <w:spacing w:line="360" w:lineRule="auto"/>
        <w:ind w:left="745" w:hanging="745"/>
        <w:rPr>
          <w:rFonts w:ascii="Times New Roman" w:eastAsiaTheme="minorEastAsia"/>
          <w:b/>
          <w:color w:val="auto"/>
          <w:sz w:val="24"/>
          <w:szCs w:val="24"/>
          <w:shd w:val="clear" w:color="auto" w:fill="auto"/>
        </w:rPr>
      </w:pPr>
    </w:p>
    <w:p w14:paraId="0AD184AA" w14:textId="77777777" w:rsidR="005B3A4D" w:rsidRDefault="005B3A4D" w:rsidP="00623C62">
      <w:pPr>
        <w:pStyle w:val="a3"/>
        <w:spacing w:line="360" w:lineRule="auto"/>
        <w:ind w:left="745" w:hanging="745"/>
        <w:rPr>
          <w:rFonts w:ascii="Times New Roman" w:eastAsiaTheme="minorEastAsia"/>
          <w:b/>
          <w:color w:val="auto"/>
          <w:sz w:val="24"/>
          <w:szCs w:val="24"/>
          <w:shd w:val="clear" w:color="auto" w:fill="auto"/>
        </w:rPr>
      </w:pPr>
    </w:p>
    <w:p w14:paraId="203C84B8" w14:textId="73B10030" w:rsidR="000118C8" w:rsidRPr="00623C62" w:rsidRDefault="005B3A4D" w:rsidP="00623C62">
      <w:pPr>
        <w:pStyle w:val="a3"/>
        <w:spacing w:line="360" w:lineRule="auto"/>
        <w:ind w:left="745" w:hanging="74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41</w:t>
      </w:r>
      <w:r>
        <w:rPr>
          <w:rFonts w:ascii="Times New Roman" w:eastAsiaTheme="minorEastAsia"/>
          <w:b/>
          <w:color w:val="auto"/>
          <w:sz w:val="24"/>
          <w:szCs w:val="24"/>
          <w:shd w:val="clear" w:color="auto" w:fill="auto"/>
        </w:rPr>
        <w:t>.</w:t>
      </w:r>
      <w:r w:rsidR="007F6311" w:rsidRPr="00623C62">
        <w:rPr>
          <w:rFonts w:ascii="Times New Roman" w:eastAsiaTheme="minorEastAsia"/>
          <w:b/>
          <w:color w:val="auto"/>
          <w:sz w:val="24"/>
          <w:szCs w:val="24"/>
          <w:shd w:val="clear" w:color="auto" w:fill="auto"/>
        </w:rPr>
        <w:t xml:space="preserve"> </w:t>
      </w:r>
      <w:r w:rsidR="00292C71" w:rsidRPr="00623C62">
        <w:rPr>
          <w:rFonts w:ascii="Times New Roman" w:eastAsiaTheme="minorEastAsia"/>
          <w:b/>
          <w:color w:val="auto"/>
          <w:sz w:val="24"/>
          <w:szCs w:val="24"/>
          <w:shd w:val="clear" w:color="auto" w:fill="auto"/>
        </w:rPr>
        <w:t>Status of p</w:t>
      </w:r>
      <w:r w:rsidR="000118C8" w:rsidRPr="00623C62">
        <w:rPr>
          <w:rFonts w:ascii="Times New Roman" w:eastAsiaTheme="minorEastAsia"/>
          <w:b/>
          <w:color w:val="auto"/>
          <w:sz w:val="24"/>
          <w:szCs w:val="24"/>
          <w:shd w:val="clear" w:color="auto" w:fill="auto"/>
        </w:rPr>
        <w:t xml:space="preserve">ublic </w:t>
      </w:r>
      <w:r w:rsidR="00292C71" w:rsidRPr="00623C62">
        <w:rPr>
          <w:rFonts w:ascii="Times New Roman" w:eastAsiaTheme="minorEastAsia"/>
          <w:b/>
          <w:color w:val="auto"/>
          <w:sz w:val="24"/>
          <w:szCs w:val="24"/>
          <w:shd w:val="clear" w:color="auto" w:fill="auto"/>
        </w:rPr>
        <w:t>rental housing supply for low-income and housing-vulnerable groups</w:t>
      </w:r>
    </w:p>
    <w:tbl>
      <w:tblPr>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43"/>
        <w:gridCol w:w="612"/>
        <w:gridCol w:w="590"/>
        <w:gridCol w:w="816"/>
        <w:gridCol w:w="559"/>
        <w:gridCol w:w="705"/>
        <w:gridCol w:w="599"/>
        <w:gridCol w:w="705"/>
        <w:gridCol w:w="658"/>
        <w:gridCol w:w="574"/>
        <w:gridCol w:w="465"/>
        <w:gridCol w:w="657"/>
        <w:gridCol w:w="705"/>
        <w:gridCol w:w="597"/>
        <w:gridCol w:w="705"/>
      </w:tblGrid>
      <w:tr w:rsidR="004D643C" w:rsidRPr="00623C62" w14:paraId="0D039F70" w14:textId="77777777" w:rsidTr="009F5686">
        <w:trPr>
          <w:trHeight w:val="429"/>
        </w:trPr>
        <w:tc>
          <w:tcPr>
            <w:tcW w:w="335" w:type="pct"/>
            <w:vMerge w:val="restart"/>
            <w:shd w:val="clear" w:color="auto" w:fill="D9D9D9"/>
            <w:vAlign w:val="center"/>
          </w:tcPr>
          <w:p w14:paraId="39033D44" w14:textId="4B277B8B" w:rsidR="000118C8" w:rsidRPr="00623C62" w:rsidRDefault="000118C8"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Category</w:t>
            </w:r>
          </w:p>
        </w:tc>
        <w:tc>
          <w:tcPr>
            <w:tcW w:w="323" w:type="pct"/>
            <w:vMerge w:val="restart"/>
            <w:shd w:val="clear" w:color="auto" w:fill="D9D9D9"/>
            <w:vAlign w:val="center"/>
          </w:tcPr>
          <w:p w14:paraId="4C521B44" w14:textId="68D30F87" w:rsidR="000118C8" w:rsidRPr="00623C62" w:rsidRDefault="000118C8" w:rsidP="001D61EC">
            <w:pPr>
              <w:pStyle w:val="a3"/>
              <w:wordWrap/>
              <w:spacing w:line="276" w:lineRule="auto"/>
              <w:jc w:val="center"/>
              <w:rPr>
                <w:rFonts w:ascii="Times New Roman" w:eastAsiaTheme="minorEastAsia"/>
                <w:b/>
                <w:bCs/>
                <w:color w:val="auto"/>
                <w:sz w:val="16"/>
                <w:szCs w:val="16"/>
                <w:shd w:val="clear" w:color="auto" w:fill="auto"/>
              </w:rPr>
            </w:pPr>
            <w:r w:rsidRPr="00623C62">
              <w:rPr>
                <w:rFonts w:ascii="Times New Roman" w:eastAsiaTheme="minorEastAsia"/>
                <w:b/>
                <w:bCs/>
                <w:color w:val="auto"/>
                <w:sz w:val="16"/>
                <w:szCs w:val="16"/>
                <w:shd w:val="clear" w:color="auto" w:fill="auto"/>
              </w:rPr>
              <w:t>Total</w:t>
            </w:r>
          </w:p>
        </w:tc>
        <w:tc>
          <w:tcPr>
            <w:tcW w:w="4342" w:type="pct"/>
            <w:gridSpan w:val="13"/>
            <w:shd w:val="clear" w:color="auto" w:fill="D9D9D9"/>
            <w:vAlign w:val="center"/>
          </w:tcPr>
          <w:p w14:paraId="04ECD713" w14:textId="343F4486" w:rsidR="000118C8" w:rsidRPr="00623C62" w:rsidRDefault="008A2A2B" w:rsidP="001D61EC">
            <w:pPr>
              <w:pStyle w:val="a3"/>
              <w:wordWrap/>
              <w:spacing w:line="276" w:lineRule="auto"/>
              <w:jc w:val="center"/>
              <w:rPr>
                <w:rFonts w:ascii="Times New Roman" w:eastAsiaTheme="minorEastAsia"/>
                <w:b/>
                <w:bCs/>
                <w:color w:val="auto"/>
                <w:sz w:val="16"/>
                <w:szCs w:val="16"/>
                <w:shd w:val="clear" w:color="auto" w:fill="auto"/>
              </w:rPr>
            </w:pPr>
            <w:r w:rsidRPr="00623C62">
              <w:rPr>
                <w:rFonts w:ascii="Times New Roman" w:eastAsiaTheme="minorEastAsia"/>
                <w:b/>
                <w:bCs/>
                <w:color w:val="auto"/>
                <w:sz w:val="16"/>
                <w:szCs w:val="16"/>
                <w:shd w:val="clear" w:color="auto" w:fill="auto"/>
              </w:rPr>
              <w:t>Public Rental</w:t>
            </w:r>
          </w:p>
        </w:tc>
      </w:tr>
      <w:tr w:rsidR="004D643C" w:rsidRPr="00623C62" w14:paraId="033F71BA" w14:textId="77777777" w:rsidTr="009F5686">
        <w:trPr>
          <w:trHeight w:val="429"/>
        </w:trPr>
        <w:tc>
          <w:tcPr>
            <w:tcW w:w="335" w:type="pct"/>
            <w:vMerge/>
          </w:tcPr>
          <w:p w14:paraId="5F08539E"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23" w:type="pct"/>
            <w:vMerge/>
          </w:tcPr>
          <w:p w14:paraId="5D7CBC9F"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331" w:type="pct"/>
            <w:gridSpan w:val="10"/>
            <w:shd w:val="clear" w:color="auto" w:fill="D9D9D9"/>
            <w:vAlign w:val="center"/>
          </w:tcPr>
          <w:p w14:paraId="155D1301" w14:textId="6C802BAF" w:rsidR="008A2A2B" w:rsidRPr="00623C62" w:rsidRDefault="008A2A2B" w:rsidP="001D61EC">
            <w:pPr>
              <w:pStyle w:val="a3"/>
              <w:wordWrap/>
              <w:spacing w:line="276" w:lineRule="auto"/>
              <w:jc w:val="center"/>
              <w:rPr>
                <w:rFonts w:ascii="Times New Roman" w:eastAsiaTheme="minorEastAsia"/>
                <w:b/>
                <w:bCs/>
                <w:color w:val="auto"/>
                <w:sz w:val="16"/>
                <w:szCs w:val="16"/>
                <w:shd w:val="clear" w:color="auto" w:fill="auto"/>
              </w:rPr>
            </w:pPr>
            <w:r w:rsidRPr="00623C62">
              <w:rPr>
                <w:rFonts w:ascii="Times New Roman" w:eastAsiaTheme="minorEastAsia"/>
                <w:b/>
                <w:bCs/>
                <w:color w:val="auto"/>
                <w:sz w:val="16"/>
                <w:szCs w:val="16"/>
                <w:shd w:val="clear" w:color="auto" w:fill="auto"/>
              </w:rPr>
              <w:t>Long-term Public Rental Housing</w:t>
            </w:r>
          </w:p>
        </w:tc>
        <w:tc>
          <w:tcPr>
            <w:tcW w:w="1011" w:type="pct"/>
            <w:gridSpan w:val="3"/>
            <w:vMerge w:val="restart"/>
            <w:shd w:val="clear" w:color="auto" w:fill="D9D9D9"/>
            <w:vAlign w:val="center"/>
          </w:tcPr>
          <w:p w14:paraId="2EAECEC7" w14:textId="54AC67DA"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Short-term (5 years or less)</w:t>
            </w:r>
          </w:p>
        </w:tc>
      </w:tr>
      <w:tr w:rsidR="009F5686" w:rsidRPr="00623C62" w14:paraId="3D7D629D" w14:textId="77777777" w:rsidTr="009F5686">
        <w:trPr>
          <w:trHeight w:val="541"/>
        </w:trPr>
        <w:tc>
          <w:tcPr>
            <w:tcW w:w="335" w:type="pct"/>
            <w:vMerge/>
          </w:tcPr>
          <w:p w14:paraId="33FAA059"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23" w:type="pct"/>
            <w:vMerge/>
          </w:tcPr>
          <w:p w14:paraId="30E63D84"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08" w:type="pct"/>
            <w:vMerge w:val="restart"/>
            <w:shd w:val="clear" w:color="auto" w:fill="D9D9D9"/>
            <w:vAlign w:val="center"/>
          </w:tcPr>
          <w:p w14:paraId="0BD2D0DD" w14:textId="2271707D"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Subtotal</w:t>
            </w:r>
          </w:p>
        </w:tc>
        <w:tc>
          <w:tcPr>
            <w:tcW w:w="432" w:type="pct"/>
            <w:vMerge w:val="restart"/>
            <w:shd w:val="clear" w:color="auto" w:fill="D9D9D9"/>
            <w:vAlign w:val="center"/>
          </w:tcPr>
          <w:p w14:paraId="31A374F2" w14:textId="0183B736"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Permanent</w:t>
            </w:r>
          </w:p>
        </w:tc>
        <w:tc>
          <w:tcPr>
            <w:tcW w:w="295" w:type="pct"/>
            <w:vMerge w:val="restart"/>
            <w:shd w:val="clear" w:color="auto" w:fill="D9D9D9"/>
            <w:vAlign w:val="center"/>
          </w:tcPr>
          <w:p w14:paraId="66CA2667" w14:textId="5825A9FA"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50-year</w:t>
            </w:r>
          </w:p>
        </w:tc>
        <w:tc>
          <w:tcPr>
            <w:tcW w:w="371" w:type="pct"/>
            <w:vMerge w:val="restart"/>
            <w:shd w:val="clear" w:color="auto" w:fill="D9D9D9"/>
            <w:vAlign w:val="center"/>
          </w:tcPr>
          <w:p w14:paraId="76C7B050" w14:textId="3F4BE52E"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National Rental</w:t>
            </w:r>
          </w:p>
        </w:tc>
        <w:tc>
          <w:tcPr>
            <w:tcW w:w="312" w:type="pct"/>
            <w:vMerge w:val="restart"/>
            <w:shd w:val="clear" w:color="auto" w:fill="D9D9D9"/>
            <w:vAlign w:val="center"/>
          </w:tcPr>
          <w:p w14:paraId="293592A8" w14:textId="69D41298"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Happy Housing</w:t>
            </w:r>
          </w:p>
        </w:tc>
        <w:tc>
          <w:tcPr>
            <w:tcW w:w="368" w:type="pct"/>
            <w:vMerge w:val="restart"/>
            <w:shd w:val="clear" w:color="auto" w:fill="D9D9D9"/>
            <w:vAlign w:val="center"/>
          </w:tcPr>
          <w:p w14:paraId="5C24FCE8" w14:textId="6E362263" w:rsidR="004D643C" w:rsidRPr="00623C62" w:rsidRDefault="004D643C" w:rsidP="001D61EC">
            <w:pPr>
              <w:pStyle w:val="a3"/>
              <w:wordWrap/>
              <w:spacing w:line="276" w:lineRule="auto"/>
              <w:jc w:val="center"/>
              <w:rPr>
                <w:rFonts w:ascii="Times New Roman" w:eastAsiaTheme="minorEastAsia"/>
                <w:color w:val="auto"/>
                <w:sz w:val="16"/>
                <w:szCs w:val="16"/>
                <w:shd w:val="clear" w:color="auto" w:fill="auto"/>
              </w:rPr>
            </w:pPr>
          </w:p>
          <w:p w14:paraId="71F5B59B" w14:textId="3286CA28"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Integrated Public</w:t>
            </w:r>
          </w:p>
        </w:tc>
        <w:tc>
          <w:tcPr>
            <w:tcW w:w="350" w:type="pct"/>
            <w:vMerge w:val="restart"/>
            <w:shd w:val="clear" w:color="auto" w:fill="D9D9D9"/>
            <w:vAlign w:val="center"/>
          </w:tcPr>
          <w:p w14:paraId="3FFF29F7" w14:textId="65C953C3"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Long-t</w:t>
            </w:r>
            <w:r w:rsidR="00425258" w:rsidRPr="00623C62">
              <w:rPr>
                <w:rFonts w:ascii="Times New Roman" w:eastAsiaTheme="minorEastAsia"/>
                <w:color w:val="auto"/>
                <w:sz w:val="16"/>
                <w:szCs w:val="16"/>
                <w:shd w:val="clear" w:color="auto" w:fill="auto"/>
              </w:rPr>
              <w:t>erm lease on a deposit</w:t>
            </w:r>
          </w:p>
        </w:tc>
        <w:tc>
          <w:tcPr>
            <w:tcW w:w="303" w:type="pct"/>
            <w:vMerge w:val="restart"/>
            <w:shd w:val="clear" w:color="auto" w:fill="D9D9D9"/>
            <w:vAlign w:val="center"/>
          </w:tcPr>
          <w:p w14:paraId="1A7C2EC8" w14:textId="1C5B95F8"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10-year Rental</w:t>
            </w:r>
          </w:p>
        </w:tc>
        <w:tc>
          <w:tcPr>
            <w:tcW w:w="246" w:type="pct"/>
            <w:vMerge w:val="restart"/>
            <w:shd w:val="clear" w:color="auto" w:fill="D9D9D9"/>
            <w:vAlign w:val="center"/>
          </w:tcPr>
          <w:p w14:paraId="1EA11536" w14:textId="6AD5BF11" w:rsidR="008A2A2B" w:rsidRPr="00623C62" w:rsidRDefault="00425258"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Buy-to-rent</w:t>
            </w:r>
          </w:p>
        </w:tc>
        <w:tc>
          <w:tcPr>
            <w:tcW w:w="346" w:type="pct"/>
            <w:vMerge w:val="restart"/>
            <w:shd w:val="clear" w:color="auto" w:fill="D9D9D9"/>
            <w:vAlign w:val="center"/>
          </w:tcPr>
          <w:p w14:paraId="2C501FAB" w14:textId="76E35269"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Rental</w:t>
            </w:r>
            <w:r w:rsidR="00425258" w:rsidRPr="00623C62">
              <w:rPr>
                <w:rFonts w:ascii="Times New Roman" w:eastAsiaTheme="minorEastAsia"/>
                <w:color w:val="auto"/>
                <w:sz w:val="16"/>
                <w:szCs w:val="16"/>
                <w:shd w:val="clear" w:color="auto" w:fill="auto"/>
              </w:rPr>
              <w:t xml:space="preserve"> on a deposit</w:t>
            </w:r>
          </w:p>
        </w:tc>
        <w:tc>
          <w:tcPr>
            <w:tcW w:w="1011" w:type="pct"/>
            <w:gridSpan w:val="3"/>
            <w:vMerge/>
          </w:tcPr>
          <w:p w14:paraId="18DBA609"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r>
      <w:tr w:rsidR="009F5686" w:rsidRPr="00623C62" w14:paraId="3D23C4E2" w14:textId="77777777" w:rsidTr="009F5686">
        <w:trPr>
          <w:trHeight w:val="452"/>
        </w:trPr>
        <w:tc>
          <w:tcPr>
            <w:tcW w:w="335" w:type="pct"/>
            <w:vMerge/>
          </w:tcPr>
          <w:p w14:paraId="0E3CF57C"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23" w:type="pct"/>
            <w:vMerge/>
          </w:tcPr>
          <w:p w14:paraId="53A23E5C"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08" w:type="pct"/>
            <w:vMerge/>
          </w:tcPr>
          <w:p w14:paraId="123F1EA0"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432" w:type="pct"/>
            <w:vMerge/>
          </w:tcPr>
          <w:p w14:paraId="1A869361"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295" w:type="pct"/>
            <w:vMerge/>
          </w:tcPr>
          <w:p w14:paraId="37D0AD02"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71" w:type="pct"/>
            <w:vMerge/>
          </w:tcPr>
          <w:p w14:paraId="5B89E51D"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12" w:type="pct"/>
            <w:vMerge/>
          </w:tcPr>
          <w:p w14:paraId="54277D00"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68" w:type="pct"/>
            <w:vMerge/>
          </w:tcPr>
          <w:p w14:paraId="09F33F52"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50" w:type="pct"/>
            <w:vMerge/>
          </w:tcPr>
          <w:p w14:paraId="53D0E9DB"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03" w:type="pct"/>
            <w:vMerge/>
          </w:tcPr>
          <w:p w14:paraId="10A851D3"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246" w:type="pct"/>
            <w:vMerge/>
          </w:tcPr>
          <w:p w14:paraId="2457C845"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46" w:type="pct"/>
            <w:vMerge/>
          </w:tcPr>
          <w:p w14:paraId="56AAD6E2" w14:textId="77777777" w:rsidR="004D643C" w:rsidRPr="00623C62" w:rsidRDefault="004D643C" w:rsidP="001D61EC">
            <w:pPr>
              <w:pStyle w:val="a3"/>
              <w:spacing w:line="276" w:lineRule="auto"/>
              <w:rPr>
                <w:rFonts w:ascii="Times New Roman" w:eastAsiaTheme="minorEastAsia"/>
                <w:color w:val="auto"/>
                <w:sz w:val="16"/>
                <w:szCs w:val="16"/>
                <w:shd w:val="clear" w:color="auto" w:fill="auto"/>
              </w:rPr>
            </w:pPr>
          </w:p>
        </w:tc>
        <w:tc>
          <w:tcPr>
            <w:tcW w:w="329" w:type="pct"/>
            <w:shd w:val="clear" w:color="auto" w:fill="D9D9D9"/>
            <w:vAlign w:val="center"/>
          </w:tcPr>
          <w:p w14:paraId="73027171" w14:textId="25AFDCC4"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Integrated Public</w:t>
            </w:r>
          </w:p>
        </w:tc>
        <w:tc>
          <w:tcPr>
            <w:tcW w:w="315" w:type="pct"/>
            <w:shd w:val="clear" w:color="auto" w:fill="D9D9D9"/>
            <w:vAlign w:val="center"/>
          </w:tcPr>
          <w:p w14:paraId="3FC6F7FC" w14:textId="688A9937"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5-year</w:t>
            </w:r>
          </w:p>
        </w:tc>
        <w:tc>
          <w:tcPr>
            <w:tcW w:w="368" w:type="pct"/>
            <w:shd w:val="clear" w:color="auto" w:fill="D9D9D9"/>
            <w:vAlign w:val="center"/>
          </w:tcPr>
          <w:p w14:paraId="4F2442CE" w14:textId="688454D3" w:rsidR="008A2A2B" w:rsidRPr="00623C62" w:rsidRDefault="008A2A2B" w:rsidP="001D61EC">
            <w:pPr>
              <w:pStyle w:val="a3"/>
              <w:wordWrap/>
              <w:spacing w:line="276" w:lineRule="auto"/>
              <w:jc w:val="center"/>
              <w:rPr>
                <w:rFonts w:ascii="Times New Roman" w:eastAsiaTheme="minorEastAsia"/>
                <w:color w:val="auto"/>
                <w:sz w:val="16"/>
                <w:szCs w:val="16"/>
                <w:shd w:val="clear" w:color="auto" w:fill="auto"/>
              </w:rPr>
            </w:pPr>
            <w:r w:rsidRPr="00623C62">
              <w:rPr>
                <w:rFonts w:ascii="Times New Roman" w:eastAsiaTheme="minorEastAsia"/>
                <w:color w:val="auto"/>
                <w:sz w:val="16"/>
                <w:szCs w:val="16"/>
                <w:shd w:val="clear" w:color="auto" w:fill="auto"/>
              </w:rPr>
              <w:t>Employee</w:t>
            </w:r>
          </w:p>
        </w:tc>
      </w:tr>
      <w:tr w:rsidR="009F5686" w:rsidRPr="00623C62" w14:paraId="5C0362FD" w14:textId="77777777" w:rsidTr="009F5686">
        <w:trPr>
          <w:trHeight w:val="620"/>
        </w:trPr>
        <w:tc>
          <w:tcPr>
            <w:tcW w:w="335" w:type="pct"/>
            <w:vAlign w:val="center"/>
          </w:tcPr>
          <w:p w14:paraId="390B206D" w14:textId="7F278EB9" w:rsidR="00CB39D1" w:rsidRPr="00623C62" w:rsidRDefault="00CB39D1" w:rsidP="001D61EC">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2024</w:t>
            </w:r>
          </w:p>
        </w:tc>
        <w:tc>
          <w:tcPr>
            <w:tcW w:w="323" w:type="pct"/>
            <w:vAlign w:val="center"/>
          </w:tcPr>
          <w:p w14:paraId="7AE7B941" w14:textId="685A94B0" w:rsidR="00CB39D1" w:rsidRPr="00623C62" w:rsidRDefault="00CB39D1" w:rsidP="001D61EC">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197.2</w:t>
            </w:r>
          </w:p>
        </w:tc>
        <w:tc>
          <w:tcPr>
            <w:tcW w:w="308" w:type="pct"/>
            <w:vAlign w:val="center"/>
          </w:tcPr>
          <w:p w14:paraId="26BAF3A4" w14:textId="716515FE" w:rsidR="00CB39D1" w:rsidRPr="00623C62" w:rsidRDefault="00CB39D1" w:rsidP="001D61EC">
            <w:pPr>
              <w:pStyle w:val="xl65"/>
              <w:spacing w:line="276" w:lineRule="auto"/>
              <w:rPr>
                <w:rFonts w:ascii="Times New Roman" w:eastAsiaTheme="minorEastAsia"/>
                <w:color w:val="auto"/>
                <w:spacing w:val="-10"/>
                <w:szCs w:val="20"/>
              </w:rPr>
            </w:pPr>
            <w:r w:rsidRPr="00623C62">
              <w:rPr>
                <w:rFonts w:ascii="Times New Roman" w:eastAsiaTheme="minorEastAsia"/>
                <w:color w:val="auto"/>
                <w:spacing w:val="-10"/>
                <w:szCs w:val="20"/>
              </w:rPr>
              <w:t>193.1</w:t>
            </w:r>
          </w:p>
        </w:tc>
        <w:tc>
          <w:tcPr>
            <w:tcW w:w="432" w:type="pct"/>
            <w:vAlign w:val="center"/>
          </w:tcPr>
          <w:p w14:paraId="6D21AC53" w14:textId="0A314A68" w:rsidR="00CB39D1" w:rsidRPr="00623C62" w:rsidRDefault="00CB39D1" w:rsidP="001D61EC">
            <w:pPr>
              <w:pStyle w:val="xl65"/>
              <w:spacing w:line="276" w:lineRule="auto"/>
              <w:rPr>
                <w:rFonts w:ascii="Times New Roman" w:eastAsiaTheme="minorEastAsia"/>
                <w:color w:val="auto"/>
                <w:szCs w:val="20"/>
              </w:rPr>
            </w:pPr>
            <w:r w:rsidRPr="00623C62">
              <w:rPr>
                <w:rFonts w:ascii="Times New Roman" w:eastAsiaTheme="minorEastAsia"/>
                <w:color w:val="auto"/>
                <w:szCs w:val="20"/>
              </w:rPr>
              <w:t>22.5</w:t>
            </w:r>
          </w:p>
        </w:tc>
        <w:tc>
          <w:tcPr>
            <w:tcW w:w="295" w:type="pct"/>
            <w:vAlign w:val="center"/>
          </w:tcPr>
          <w:p w14:paraId="3FDCCC83" w14:textId="38452996" w:rsidR="00CB39D1" w:rsidRPr="00623C62" w:rsidRDefault="00CB39D1" w:rsidP="001D61EC">
            <w:pPr>
              <w:pStyle w:val="a3"/>
              <w:widowControl/>
              <w:wordWrap/>
              <w:spacing w:line="276" w:lineRule="auto"/>
              <w:jc w:val="center"/>
              <w:rPr>
                <w:rFonts w:ascii="Times New Roman" w:eastAsiaTheme="minorEastAsia"/>
                <w:color w:val="auto"/>
                <w:w w:val="90"/>
                <w:szCs w:val="20"/>
                <w:shd w:val="clear" w:color="auto" w:fill="auto"/>
              </w:rPr>
            </w:pPr>
            <w:r w:rsidRPr="00623C62">
              <w:rPr>
                <w:rFonts w:ascii="Times New Roman" w:eastAsiaTheme="minorEastAsia"/>
                <w:color w:val="auto"/>
                <w:w w:val="90"/>
                <w:szCs w:val="20"/>
                <w:shd w:val="clear" w:color="auto" w:fill="auto"/>
              </w:rPr>
              <w:t>11.5</w:t>
            </w:r>
          </w:p>
        </w:tc>
        <w:tc>
          <w:tcPr>
            <w:tcW w:w="371" w:type="pct"/>
            <w:vAlign w:val="center"/>
          </w:tcPr>
          <w:p w14:paraId="149E87D9" w14:textId="19DA5E98" w:rsidR="00CB39D1" w:rsidRPr="00623C62" w:rsidRDefault="00CB39D1" w:rsidP="001D61EC">
            <w:pPr>
              <w:pStyle w:val="a3"/>
              <w:widowControl/>
              <w:wordWrap/>
              <w:spacing w:line="276" w:lineRule="auto"/>
              <w:jc w:val="center"/>
              <w:rPr>
                <w:rFonts w:ascii="Times New Roman" w:eastAsiaTheme="minorEastAsia"/>
                <w:color w:val="auto"/>
                <w:w w:val="90"/>
                <w:szCs w:val="20"/>
                <w:shd w:val="clear" w:color="auto" w:fill="auto"/>
              </w:rPr>
            </w:pPr>
            <w:r w:rsidRPr="00623C62">
              <w:rPr>
                <w:rFonts w:ascii="Times New Roman" w:eastAsiaTheme="minorEastAsia"/>
                <w:color w:val="auto"/>
                <w:w w:val="90"/>
                <w:szCs w:val="20"/>
                <w:shd w:val="clear" w:color="auto" w:fill="auto"/>
              </w:rPr>
              <w:t>61.2</w:t>
            </w:r>
          </w:p>
        </w:tc>
        <w:tc>
          <w:tcPr>
            <w:tcW w:w="312" w:type="pct"/>
            <w:vAlign w:val="center"/>
          </w:tcPr>
          <w:p w14:paraId="20CE4389" w14:textId="53CEE70A" w:rsidR="00CB39D1" w:rsidRPr="00623C62" w:rsidRDefault="00CB39D1" w:rsidP="001D61EC">
            <w:pPr>
              <w:pStyle w:val="a3"/>
              <w:widowControl/>
              <w:wordWrap/>
              <w:spacing w:line="276" w:lineRule="auto"/>
              <w:jc w:val="center"/>
              <w:rPr>
                <w:rFonts w:ascii="Times New Roman" w:eastAsiaTheme="minorEastAsia"/>
                <w:color w:val="auto"/>
                <w:w w:val="90"/>
                <w:szCs w:val="20"/>
                <w:shd w:val="clear" w:color="auto" w:fill="auto"/>
              </w:rPr>
            </w:pPr>
            <w:r w:rsidRPr="00623C62">
              <w:rPr>
                <w:rFonts w:ascii="Times New Roman" w:eastAsiaTheme="minorEastAsia"/>
                <w:color w:val="auto"/>
                <w:w w:val="90"/>
                <w:szCs w:val="20"/>
                <w:shd w:val="clear" w:color="auto" w:fill="auto"/>
              </w:rPr>
              <w:t>18.1</w:t>
            </w:r>
          </w:p>
        </w:tc>
        <w:tc>
          <w:tcPr>
            <w:tcW w:w="368" w:type="pct"/>
            <w:vAlign w:val="center"/>
          </w:tcPr>
          <w:p w14:paraId="24019EFC" w14:textId="3A5DA484" w:rsidR="00CB39D1" w:rsidRPr="00623C62" w:rsidRDefault="00CB39D1" w:rsidP="001D61EC">
            <w:pPr>
              <w:pStyle w:val="a3"/>
              <w:widowControl/>
              <w:wordWrap/>
              <w:spacing w:line="276" w:lineRule="auto"/>
              <w:jc w:val="center"/>
              <w:rPr>
                <w:rFonts w:ascii="Times New Roman" w:eastAsiaTheme="minorEastAsia"/>
                <w:color w:val="auto"/>
                <w:w w:val="90"/>
                <w:szCs w:val="20"/>
                <w:shd w:val="clear" w:color="auto" w:fill="auto"/>
              </w:rPr>
            </w:pPr>
            <w:r w:rsidRPr="00623C62">
              <w:rPr>
                <w:rFonts w:ascii="Times New Roman" w:eastAsiaTheme="minorEastAsia"/>
                <w:color w:val="auto"/>
                <w:w w:val="90"/>
                <w:szCs w:val="20"/>
                <w:shd w:val="clear" w:color="auto" w:fill="auto"/>
              </w:rPr>
              <w:t>0.3</w:t>
            </w:r>
          </w:p>
        </w:tc>
        <w:tc>
          <w:tcPr>
            <w:tcW w:w="350" w:type="pct"/>
            <w:vAlign w:val="center"/>
          </w:tcPr>
          <w:p w14:paraId="6D3CF692" w14:textId="3DC3601B" w:rsidR="00CB39D1" w:rsidRPr="00623C62" w:rsidRDefault="00CB39D1" w:rsidP="001D61EC">
            <w:pPr>
              <w:pStyle w:val="a3"/>
              <w:widowControl/>
              <w:wordWrap/>
              <w:spacing w:line="276" w:lineRule="auto"/>
              <w:jc w:val="center"/>
              <w:rPr>
                <w:rFonts w:ascii="Times New Roman" w:eastAsiaTheme="minorEastAsia"/>
                <w:color w:val="auto"/>
                <w:w w:val="90"/>
                <w:szCs w:val="20"/>
                <w:shd w:val="clear" w:color="auto" w:fill="auto"/>
              </w:rPr>
            </w:pPr>
            <w:r w:rsidRPr="00623C62">
              <w:rPr>
                <w:rFonts w:ascii="Times New Roman" w:eastAsiaTheme="minorEastAsia"/>
                <w:color w:val="auto"/>
                <w:w w:val="90"/>
                <w:szCs w:val="20"/>
                <w:shd w:val="clear" w:color="auto" w:fill="auto"/>
              </w:rPr>
              <w:t>4.1</w:t>
            </w:r>
          </w:p>
        </w:tc>
        <w:tc>
          <w:tcPr>
            <w:tcW w:w="303" w:type="pct"/>
            <w:vAlign w:val="center"/>
          </w:tcPr>
          <w:p w14:paraId="56CC34C0" w14:textId="1C4DBEF1" w:rsidR="00CB39D1" w:rsidRPr="00623C62" w:rsidRDefault="00CB39D1" w:rsidP="001D61EC">
            <w:pPr>
              <w:pStyle w:val="a3"/>
              <w:widowControl/>
              <w:wordWrap/>
              <w:spacing w:line="276" w:lineRule="auto"/>
              <w:jc w:val="center"/>
              <w:rPr>
                <w:rFonts w:ascii="Times New Roman" w:eastAsiaTheme="minorEastAsia"/>
                <w:color w:val="auto"/>
                <w:w w:val="90"/>
                <w:szCs w:val="20"/>
                <w:shd w:val="clear" w:color="auto" w:fill="auto"/>
              </w:rPr>
            </w:pPr>
            <w:r w:rsidRPr="00623C62">
              <w:rPr>
                <w:rFonts w:ascii="Times New Roman" w:eastAsiaTheme="minorEastAsia"/>
                <w:color w:val="auto"/>
                <w:w w:val="90"/>
                <w:szCs w:val="20"/>
                <w:shd w:val="clear" w:color="auto" w:fill="auto"/>
              </w:rPr>
              <w:t>17.2</w:t>
            </w:r>
          </w:p>
        </w:tc>
        <w:tc>
          <w:tcPr>
            <w:tcW w:w="246" w:type="pct"/>
            <w:vAlign w:val="center"/>
          </w:tcPr>
          <w:p w14:paraId="7310915F" w14:textId="06382235" w:rsidR="00CB39D1" w:rsidRPr="00623C62" w:rsidRDefault="00CB39D1" w:rsidP="001D61EC">
            <w:pPr>
              <w:pStyle w:val="a3"/>
              <w:widowControl/>
              <w:wordWrap/>
              <w:spacing w:line="276" w:lineRule="auto"/>
              <w:jc w:val="center"/>
              <w:rPr>
                <w:rFonts w:ascii="Times New Roman" w:eastAsiaTheme="minorEastAsia"/>
                <w:color w:val="auto"/>
                <w:w w:val="90"/>
                <w:szCs w:val="20"/>
                <w:shd w:val="clear" w:color="auto" w:fill="auto"/>
              </w:rPr>
            </w:pPr>
            <w:r w:rsidRPr="00623C62">
              <w:rPr>
                <w:rFonts w:ascii="Times New Roman" w:eastAsiaTheme="minorEastAsia"/>
                <w:color w:val="auto"/>
                <w:w w:val="90"/>
                <w:szCs w:val="20"/>
                <w:shd w:val="clear" w:color="auto" w:fill="auto"/>
              </w:rPr>
              <w:t>23.6</w:t>
            </w:r>
          </w:p>
        </w:tc>
        <w:tc>
          <w:tcPr>
            <w:tcW w:w="346" w:type="pct"/>
            <w:vAlign w:val="center"/>
          </w:tcPr>
          <w:p w14:paraId="5DA5F1BB" w14:textId="0DB7775B" w:rsidR="00CB39D1" w:rsidRPr="00623C62" w:rsidRDefault="00CB39D1" w:rsidP="001D61EC">
            <w:pPr>
              <w:pStyle w:val="a3"/>
              <w:widowControl/>
              <w:wordWrap/>
              <w:spacing w:line="276" w:lineRule="auto"/>
              <w:jc w:val="center"/>
              <w:rPr>
                <w:rFonts w:ascii="Times New Roman" w:eastAsiaTheme="minorEastAsia"/>
                <w:color w:val="auto"/>
                <w:w w:val="90"/>
                <w:szCs w:val="20"/>
                <w:shd w:val="clear" w:color="auto" w:fill="auto"/>
              </w:rPr>
            </w:pPr>
            <w:r w:rsidRPr="00623C62">
              <w:rPr>
                <w:rFonts w:ascii="Times New Roman" w:eastAsiaTheme="minorEastAsia"/>
                <w:color w:val="auto"/>
                <w:w w:val="90"/>
                <w:szCs w:val="20"/>
                <w:shd w:val="clear" w:color="auto" w:fill="auto"/>
              </w:rPr>
              <w:t>34.5</w:t>
            </w:r>
          </w:p>
        </w:tc>
        <w:tc>
          <w:tcPr>
            <w:tcW w:w="1011" w:type="pct"/>
            <w:gridSpan w:val="3"/>
            <w:vAlign w:val="center"/>
          </w:tcPr>
          <w:p w14:paraId="3C491DA7" w14:textId="6AE5434D" w:rsidR="00CB39D1" w:rsidRPr="00623C62" w:rsidRDefault="00CB39D1" w:rsidP="001D61EC">
            <w:pPr>
              <w:pStyle w:val="xl65"/>
              <w:spacing w:line="276" w:lineRule="auto"/>
              <w:rPr>
                <w:rFonts w:ascii="Times New Roman" w:eastAsiaTheme="minorEastAsia"/>
                <w:color w:val="auto"/>
                <w:szCs w:val="20"/>
              </w:rPr>
            </w:pPr>
            <w:r w:rsidRPr="00623C62">
              <w:rPr>
                <w:rFonts w:ascii="Times New Roman" w:eastAsiaTheme="minorEastAsia"/>
                <w:color w:val="auto"/>
                <w:szCs w:val="20"/>
              </w:rPr>
              <w:t>4.1</w:t>
            </w:r>
          </w:p>
        </w:tc>
      </w:tr>
      <w:tr w:rsidR="009F5686" w:rsidRPr="00623C62" w14:paraId="259B27B5" w14:textId="77777777" w:rsidTr="009F5686">
        <w:trPr>
          <w:trHeight w:val="620"/>
        </w:trPr>
        <w:tc>
          <w:tcPr>
            <w:tcW w:w="335" w:type="pct"/>
            <w:vAlign w:val="center"/>
          </w:tcPr>
          <w:p w14:paraId="2044E918" w14:textId="68C1B4B5" w:rsidR="00CB39D1" w:rsidRPr="00623C62" w:rsidRDefault="00CB39D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2023</w:t>
            </w:r>
          </w:p>
        </w:tc>
        <w:tc>
          <w:tcPr>
            <w:tcW w:w="323" w:type="pct"/>
            <w:vAlign w:val="center"/>
          </w:tcPr>
          <w:p w14:paraId="0EAF1324" w14:textId="77777777" w:rsidR="00CB39D1" w:rsidRPr="00623C62" w:rsidRDefault="00CB39D1"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191.8</w:t>
            </w:r>
          </w:p>
        </w:tc>
        <w:tc>
          <w:tcPr>
            <w:tcW w:w="308" w:type="pct"/>
            <w:vAlign w:val="center"/>
          </w:tcPr>
          <w:p w14:paraId="6D7E0240" w14:textId="77777777" w:rsidR="00CB39D1" w:rsidRPr="00623C62" w:rsidRDefault="00CB39D1" w:rsidP="001D61EC">
            <w:pPr>
              <w:pStyle w:val="xl65"/>
              <w:spacing w:line="276" w:lineRule="auto"/>
              <w:rPr>
                <w:rFonts w:ascii="Times New Roman" w:eastAsiaTheme="minorEastAsia"/>
                <w:color w:val="auto"/>
                <w:szCs w:val="20"/>
              </w:rPr>
            </w:pPr>
            <w:r w:rsidRPr="00623C62">
              <w:rPr>
                <w:rFonts w:ascii="Times New Roman" w:eastAsiaTheme="minorEastAsia"/>
                <w:color w:val="auto"/>
                <w:spacing w:val="-10"/>
                <w:szCs w:val="20"/>
              </w:rPr>
              <w:t>187.0</w:t>
            </w:r>
          </w:p>
        </w:tc>
        <w:tc>
          <w:tcPr>
            <w:tcW w:w="432" w:type="pct"/>
            <w:vAlign w:val="center"/>
          </w:tcPr>
          <w:p w14:paraId="1629379B" w14:textId="77777777" w:rsidR="00CB39D1" w:rsidRPr="00623C62" w:rsidRDefault="00CB39D1" w:rsidP="001D61EC">
            <w:pPr>
              <w:pStyle w:val="xl65"/>
              <w:spacing w:line="276" w:lineRule="auto"/>
              <w:rPr>
                <w:rFonts w:ascii="Times New Roman" w:eastAsiaTheme="minorEastAsia"/>
                <w:color w:val="auto"/>
                <w:szCs w:val="20"/>
              </w:rPr>
            </w:pPr>
            <w:r w:rsidRPr="00623C62">
              <w:rPr>
                <w:rFonts w:ascii="Times New Roman" w:eastAsiaTheme="minorEastAsia"/>
                <w:color w:val="auto"/>
                <w:szCs w:val="20"/>
              </w:rPr>
              <w:t>22.4</w:t>
            </w:r>
          </w:p>
        </w:tc>
        <w:tc>
          <w:tcPr>
            <w:tcW w:w="295" w:type="pct"/>
            <w:vAlign w:val="center"/>
          </w:tcPr>
          <w:p w14:paraId="4646ED94" w14:textId="77777777" w:rsidR="00CB39D1" w:rsidRPr="00623C62" w:rsidRDefault="00CB39D1"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11.4</w:t>
            </w:r>
          </w:p>
        </w:tc>
        <w:tc>
          <w:tcPr>
            <w:tcW w:w="371" w:type="pct"/>
            <w:vAlign w:val="center"/>
          </w:tcPr>
          <w:p w14:paraId="2A15306B" w14:textId="77777777" w:rsidR="00CB39D1" w:rsidRPr="00623C62" w:rsidRDefault="00CB39D1"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60.7</w:t>
            </w:r>
          </w:p>
        </w:tc>
        <w:tc>
          <w:tcPr>
            <w:tcW w:w="312" w:type="pct"/>
            <w:vAlign w:val="center"/>
          </w:tcPr>
          <w:p w14:paraId="09EF30B2" w14:textId="77777777" w:rsidR="00CB39D1" w:rsidRPr="00623C62" w:rsidRDefault="00CB39D1"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16.9</w:t>
            </w:r>
          </w:p>
        </w:tc>
        <w:tc>
          <w:tcPr>
            <w:tcW w:w="368" w:type="pct"/>
            <w:vAlign w:val="center"/>
          </w:tcPr>
          <w:p w14:paraId="382BDC81" w14:textId="77777777" w:rsidR="00CB39D1" w:rsidRPr="00623C62" w:rsidRDefault="00CB39D1"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0.2</w:t>
            </w:r>
          </w:p>
        </w:tc>
        <w:tc>
          <w:tcPr>
            <w:tcW w:w="350" w:type="pct"/>
            <w:vAlign w:val="center"/>
          </w:tcPr>
          <w:p w14:paraId="05B7116A" w14:textId="77777777" w:rsidR="00CB39D1" w:rsidRPr="00623C62" w:rsidRDefault="00CB39D1"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3.9</w:t>
            </w:r>
          </w:p>
        </w:tc>
        <w:tc>
          <w:tcPr>
            <w:tcW w:w="303" w:type="pct"/>
            <w:vAlign w:val="center"/>
          </w:tcPr>
          <w:p w14:paraId="5B23CD19" w14:textId="77777777" w:rsidR="00CB39D1" w:rsidRPr="00623C62" w:rsidRDefault="00CB39D1"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16.9</w:t>
            </w:r>
          </w:p>
        </w:tc>
        <w:tc>
          <w:tcPr>
            <w:tcW w:w="246" w:type="pct"/>
            <w:vAlign w:val="center"/>
          </w:tcPr>
          <w:p w14:paraId="07801DC3" w14:textId="77777777" w:rsidR="00CB39D1" w:rsidRPr="00623C62" w:rsidRDefault="00CB39D1"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22.0</w:t>
            </w:r>
          </w:p>
        </w:tc>
        <w:tc>
          <w:tcPr>
            <w:tcW w:w="346" w:type="pct"/>
            <w:vAlign w:val="center"/>
          </w:tcPr>
          <w:p w14:paraId="590287F9" w14:textId="77777777" w:rsidR="00CB39D1" w:rsidRPr="00623C62" w:rsidRDefault="00CB39D1"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32.6</w:t>
            </w:r>
          </w:p>
        </w:tc>
        <w:tc>
          <w:tcPr>
            <w:tcW w:w="1011" w:type="pct"/>
            <w:gridSpan w:val="3"/>
            <w:vAlign w:val="center"/>
          </w:tcPr>
          <w:p w14:paraId="31DDD0AC" w14:textId="0DDDA6B4" w:rsidR="00CB39D1" w:rsidRPr="00623C62" w:rsidRDefault="00E91578" w:rsidP="001D61EC">
            <w:pPr>
              <w:pStyle w:val="xl65"/>
              <w:spacing w:line="276" w:lineRule="auto"/>
              <w:rPr>
                <w:rFonts w:ascii="Times New Roman" w:eastAsiaTheme="minorEastAsia"/>
                <w:color w:val="auto"/>
                <w:szCs w:val="20"/>
              </w:rPr>
            </w:pPr>
            <w:r w:rsidRPr="00623C62">
              <w:rPr>
                <w:rFonts w:ascii="Times New Roman" w:eastAsiaTheme="minorEastAsia"/>
                <w:color w:val="auto"/>
                <w:szCs w:val="20"/>
              </w:rPr>
              <w:t>4.8</w:t>
            </w:r>
          </w:p>
        </w:tc>
      </w:tr>
      <w:tr w:rsidR="009F5686" w:rsidRPr="00623C62" w14:paraId="06F58B79" w14:textId="77777777" w:rsidTr="009F5686">
        <w:trPr>
          <w:trHeight w:val="620"/>
        </w:trPr>
        <w:tc>
          <w:tcPr>
            <w:tcW w:w="335" w:type="pct"/>
            <w:vAlign w:val="center"/>
          </w:tcPr>
          <w:p w14:paraId="4C4F20B2" w14:textId="5D0E7B60" w:rsidR="00E91578" w:rsidRPr="00623C62" w:rsidRDefault="00E91578"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2022</w:t>
            </w:r>
          </w:p>
        </w:tc>
        <w:tc>
          <w:tcPr>
            <w:tcW w:w="323" w:type="pct"/>
            <w:vAlign w:val="center"/>
          </w:tcPr>
          <w:p w14:paraId="12A6339E" w14:textId="77777777" w:rsidR="00E91578" w:rsidRPr="00623C62" w:rsidRDefault="00E91578" w:rsidP="001D61E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b/>
                <w:color w:val="auto"/>
                <w:szCs w:val="20"/>
                <w:shd w:val="clear" w:color="auto" w:fill="auto"/>
              </w:rPr>
              <w:t>186.3</w:t>
            </w:r>
          </w:p>
        </w:tc>
        <w:tc>
          <w:tcPr>
            <w:tcW w:w="308" w:type="pct"/>
            <w:vAlign w:val="center"/>
          </w:tcPr>
          <w:p w14:paraId="0D16FDE8" w14:textId="77777777" w:rsidR="00E91578" w:rsidRPr="00623C62" w:rsidRDefault="00E91578" w:rsidP="001D61EC">
            <w:pPr>
              <w:pStyle w:val="xl65"/>
              <w:spacing w:line="276" w:lineRule="auto"/>
              <w:rPr>
                <w:rFonts w:ascii="Times New Roman" w:eastAsiaTheme="minorEastAsia"/>
                <w:color w:val="auto"/>
                <w:szCs w:val="20"/>
              </w:rPr>
            </w:pPr>
            <w:r w:rsidRPr="00623C62">
              <w:rPr>
                <w:rFonts w:ascii="Times New Roman" w:eastAsiaTheme="minorEastAsia"/>
                <w:color w:val="auto"/>
                <w:szCs w:val="20"/>
              </w:rPr>
              <w:t>180.8</w:t>
            </w:r>
          </w:p>
        </w:tc>
        <w:tc>
          <w:tcPr>
            <w:tcW w:w="432" w:type="pct"/>
            <w:vAlign w:val="center"/>
          </w:tcPr>
          <w:p w14:paraId="46176806" w14:textId="77777777" w:rsidR="00E91578" w:rsidRPr="00623C62" w:rsidRDefault="00E91578"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22.1</w:t>
            </w:r>
          </w:p>
        </w:tc>
        <w:tc>
          <w:tcPr>
            <w:tcW w:w="295" w:type="pct"/>
            <w:vAlign w:val="center"/>
          </w:tcPr>
          <w:p w14:paraId="0AFE979B" w14:textId="77777777" w:rsidR="00E91578" w:rsidRPr="00623C62" w:rsidRDefault="00E91578"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11.3</w:t>
            </w:r>
          </w:p>
        </w:tc>
        <w:tc>
          <w:tcPr>
            <w:tcW w:w="371" w:type="pct"/>
            <w:vAlign w:val="center"/>
          </w:tcPr>
          <w:p w14:paraId="640ADE96" w14:textId="77777777" w:rsidR="00E91578" w:rsidRPr="00623C62" w:rsidRDefault="00E91578"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60.0</w:t>
            </w:r>
          </w:p>
        </w:tc>
        <w:tc>
          <w:tcPr>
            <w:tcW w:w="312" w:type="pct"/>
            <w:vAlign w:val="center"/>
          </w:tcPr>
          <w:p w14:paraId="100A1310" w14:textId="77777777" w:rsidR="00E91578" w:rsidRPr="00623C62" w:rsidRDefault="00E91578"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14.3</w:t>
            </w:r>
          </w:p>
        </w:tc>
        <w:tc>
          <w:tcPr>
            <w:tcW w:w="368" w:type="pct"/>
            <w:vAlign w:val="center"/>
          </w:tcPr>
          <w:p w14:paraId="6D89F5DF" w14:textId="77777777" w:rsidR="00E91578" w:rsidRPr="00623C62" w:rsidRDefault="00E91578"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w:t>
            </w:r>
          </w:p>
        </w:tc>
        <w:tc>
          <w:tcPr>
            <w:tcW w:w="350" w:type="pct"/>
            <w:vAlign w:val="center"/>
          </w:tcPr>
          <w:p w14:paraId="60AA5A87" w14:textId="77777777" w:rsidR="00E91578" w:rsidRPr="00623C62" w:rsidRDefault="00E91578"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3.8</w:t>
            </w:r>
          </w:p>
        </w:tc>
        <w:tc>
          <w:tcPr>
            <w:tcW w:w="303" w:type="pct"/>
            <w:vAlign w:val="center"/>
          </w:tcPr>
          <w:p w14:paraId="025FEA41" w14:textId="77777777" w:rsidR="00E91578" w:rsidRPr="00623C62" w:rsidRDefault="00E91578"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17.6</w:t>
            </w:r>
          </w:p>
        </w:tc>
        <w:tc>
          <w:tcPr>
            <w:tcW w:w="246" w:type="pct"/>
            <w:vAlign w:val="center"/>
          </w:tcPr>
          <w:p w14:paraId="34AA60BC" w14:textId="77777777" w:rsidR="00E91578" w:rsidRPr="00623C62" w:rsidRDefault="00E91578"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20.8</w:t>
            </w:r>
          </w:p>
        </w:tc>
        <w:tc>
          <w:tcPr>
            <w:tcW w:w="346" w:type="pct"/>
            <w:vAlign w:val="center"/>
          </w:tcPr>
          <w:p w14:paraId="074DCAB8" w14:textId="77777777" w:rsidR="00E91578" w:rsidRPr="00623C62" w:rsidRDefault="00E91578" w:rsidP="001D61EC">
            <w:pPr>
              <w:pStyle w:val="a3"/>
              <w:widowControl/>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w w:val="90"/>
                <w:szCs w:val="20"/>
                <w:shd w:val="clear" w:color="auto" w:fill="auto"/>
              </w:rPr>
              <w:t>30.9</w:t>
            </w:r>
          </w:p>
        </w:tc>
        <w:tc>
          <w:tcPr>
            <w:tcW w:w="1011" w:type="pct"/>
            <w:gridSpan w:val="3"/>
            <w:vAlign w:val="center"/>
          </w:tcPr>
          <w:p w14:paraId="30AD6482" w14:textId="0733EB96" w:rsidR="00E91578" w:rsidRPr="00623C62" w:rsidRDefault="00E91578" w:rsidP="001D61EC">
            <w:pPr>
              <w:pStyle w:val="xl65"/>
              <w:spacing w:line="276" w:lineRule="auto"/>
              <w:rPr>
                <w:rFonts w:ascii="Times New Roman" w:eastAsiaTheme="minorEastAsia"/>
                <w:color w:val="auto"/>
                <w:szCs w:val="20"/>
              </w:rPr>
            </w:pPr>
            <w:r w:rsidRPr="00623C62">
              <w:rPr>
                <w:rFonts w:ascii="Times New Roman" w:eastAsiaTheme="minorEastAsia"/>
                <w:color w:val="auto"/>
                <w:szCs w:val="20"/>
              </w:rPr>
              <w:t>5.5</w:t>
            </w:r>
          </w:p>
        </w:tc>
      </w:tr>
    </w:tbl>
    <w:p w14:paraId="51F6A71A" w14:textId="09A5CAFB" w:rsidR="004D643C" w:rsidRPr="00623C62" w:rsidRDefault="004D643C" w:rsidP="00623C62">
      <w:pPr>
        <w:pStyle w:val="a3"/>
        <w:spacing w:line="360" w:lineRule="auto"/>
        <w:rPr>
          <w:rFonts w:ascii="Times New Roman" w:eastAsiaTheme="minorEastAsia"/>
          <w:color w:val="auto"/>
          <w:sz w:val="30"/>
          <w:shd w:val="clear" w:color="auto" w:fill="auto"/>
        </w:rPr>
      </w:pPr>
    </w:p>
    <w:p w14:paraId="4FC1A032" w14:textId="7369B5F1" w:rsidR="00C42EFD" w:rsidRPr="00623C62" w:rsidRDefault="00E432ED" w:rsidP="00623C62">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4</w:t>
      </w:r>
      <w:r w:rsidR="005B3A4D">
        <w:rPr>
          <w:rFonts w:ascii="Times New Roman" w:eastAsiaTheme="minorEastAsia"/>
          <w:b/>
          <w:color w:val="auto"/>
          <w:sz w:val="24"/>
          <w:szCs w:val="24"/>
          <w:shd w:val="clear" w:color="auto" w:fill="auto"/>
        </w:rPr>
        <w:t>2</w:t>
      </w:r>
      <w:r w:rsidR="007F6311" w:rsidRPr="00623C62">
        <w:rPr>
          <w:rFonts w:ascii="Times New Roman" w:eastAsiaTheme="minorEastAsia"/>
          <w:b/>
          <w:color w:val="auto"/>
          <w:sz w:val="24"/>
          <w:szCs w:val="24"/>
          <w:shd w:val="clear" w:color="auto" w:fill="auto"/>
        </w:rPr>
        <w:t xml:space="preserve">. </w:t>
      </w:r>
      <w:r w:rsidR="008A2A2B" w:rsidRPr="00623C62">
        <w:rPr>
          <w:rFonts w:ascii="Times New Roman" w:eastAsiaTheme="minorEastAsia"/>
          <w:b/>
          <w:color w:val="auto"/>
          <w:sz w:val="24"/>
          <w:szCs w:val="24"/>
          <w:shd w:val="clear" w:color="auto" w:fill="auto"/>
        </w:rPr>
        <w:t>Eligibilit</w:t>
      </w:r>
      <w:r w:rsidR="00E91578" w:rsidRPr="00623C62">
        <w:rPr>
          <w:rFonts w:ascii="Times New Roman" w:eastAsiaTheme="minorEastAsia"/>
          <w:b/>
          <w:color w:val="auto"/>
          <w:sz w:val="24"/>
          <w:szCs w:val="24"/>
          <w:shd w:val="clear" w:color="auto" w:fill="auto"/>
        </w:rPr>
        <w:t>y criteria and rent levels by type of public rental housing</w:t>
      </w:r>
    </w:p>
    <w:tbl>
      <w:tblPr>
        <w:tblOverlap w:val="never"/>
        <w:tblW w:w="5000" w:type="pct"/>
        <w:tblBorders>
          <w:top w:val="single" w:sz="3" w:space="0" w:color="000000"/>
          <w:left w:val="single" w:sz="3" w:space="0" w:color="000000"/>
          <w:bottom w:val="single" w:sz="3" w:space="0" w:color="000000"/>
          <w:right w:val="single" w:sz="3" w:space="0" w:color="000000"/>
        </w:tblBorders>
        <w:tblCellMar>
          <w:top w:w="28" w:type="dxa"/>
          <w:left w:w="28" w:type="dxa"/>
          <w:bottom w:w="28" w:type="dxa"/>
          <w:right w:w="28" w:type="dxa"/>
        </w:tblCellMar>
        <w:tblLook w:val="04A0" w:firstRow="1" w:lastRow="0" w:firstColumn="1" w:lastColumn="0" w:noHBand="0" w:noVBand="1"/>
      </w:tblPr>
      <w:tblGrid>
        <w:gridCol w:w="901"/>
        <w:gridCol w:w="2173"/>
        <w:gridCol w:w="2173"/>
        <w:gridCol w:w="2173"/>
        <w:gridCol w:w="2172"/>
      </w:tblGrid>
      <w:tr w:rsidR="004D643C" w:rsidRPr="00623C62" w14:paraId="5E2BCE57" w14:textId="77777777" w:rsidTr="00372ABE">
        <w:trPr>
          <w:trHeight w:val="613"/>
        </w:trPr>
        <w:tc>
          <w:tcPr>
            <w:tcW w:w="241"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7B332767" w14:textId="3CB17E4D" w:rsidR="008A2A2B" w:rsidRPr="00623C62" w:rsidRDefault="008A2A2B" w:rsidP="001D61EC">
            <w:pPr>
              <w:spacing w:after="0" w:line="276" w:lineRule="auto"/>
              <w:jc w:val="center"/>
              <w:rPr>
                <w:b/>
                <w:bCs/>
              </w:rPr>
            </w:pPr>
            <w:r w:rsidRPr="00623C62">
              <w:rPr>
                <w:b/>
                <w:bCs/>
              </w:rPr>
              <w:lastRenderedPageBreak/>
              <w:t>Category</w:t>
            </w:r>
          </w:p>
        </w:tc>
        <w:tc>
          <w:tcPr>
            <w:tcW w:w="119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6D87F1B" w14:textId="1A82BCB8" w:rsidR="004931F9" w:rsidRPr="00623C62" w:rsidRDefault="008A2A2B" w:rsidP="001D61EC">
            <w:pPr>
              <w:spacing w:after="0" w:line="276" w:lineRule="auto"/>
              <w:jc w:val="center"/>
              <w:rPr>
                <w:b/>
                <w:bCs/>
              </w:rPr>
            </w:pPr>
            <w:r w:rsidRPr="00623C62">
              <w:rPr>
                <w:b/>
                <w:bCs/>
              </w:rPr>
              <w:t>Permanent Rental</w:t>
            </w:r>
          </w:p>
          <w:p w14:paraId="46BF024D" w14:textId="1B1CB1AA" w:rsidR="008A2A2B" w:rsidRPr="00623C62" w:rsidRDefault="008A2A2B" w:rsidP="001D61EC">
            <w:pPr>
              <w:spacing w:after="0" w:line="276" w:lineRule="auto"/>
              <w:jc w:val="center"/>
              <w:rPr>
                <w:b/>
                <w:bCs/>
              </w:rPr>
            </w:pPr>
            <w:r w:rsidRPr="00623C62">
              <w:rPr>
                <w:b/>
                <w:bCs/>
              </w:rPr>
              <w:t>≤ 40</w:t>
            </w:r>
            <w:r w:rsidRPr="00623C62">
              <w:rPr>
                <w:b/>
                <w:bCs/>
              </w:rPr>
              <w:t>㎡</w:t>
            </w:r>
          </w:p>
        </w:tc>
        <w:tc>
          <w:tcPr>
            <w:tcW w:w="119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6DBADBF3" w14:textId="248EA49B" w:rsidR="004931F9" w:rsidRPr="00623C62" w:rsidRDefault="008A2A2B" w:rsidP="001D61EC">
            <w:pPr>
              <w:spacing w:after="0" w:line="276" w:lineRule="auto"/>
              <w:jc w:val="center"/>
              <w:rPr>
                <w:b/>
                <w:bCs/>
              </w:rPr>
            </w:pPr>
            <w:r w:rsidRPr="00623C62">
              <w:rPr>
                <w:b/>
                <w:bCs/>
              </w:rPr>
              <w:t>National Rental</w:t>
            </w:r>
          </w:p>
          <w:p w14:paraId="1D9D23B9" w14:textId="16AFB4E1" w:rsidR="008A2A2B" w:rsidRPr="00623C62" w:rsidRDefault="008A2A2B" w:rsidP="001D61EC">
            <w:pPr>
              <w:spacing w:after="0" w:line="276" w:lineRule="auto"/>
              <w:jc w:val="center"/>
              <w:rPr>
                <w:b/>
                <w:bCs/>
              </w:rPr>
            </w:pPr>
            <w:r w:rsidRPr="00623C62">
              <w:rPr>
                <w:b/>
                <w:bCs/>
              </w:rPr>
              <w:t>≤ 60</w:t>
            </w:r>
            <w:r w:rsidRPr="00623C62">
              <w:rPr>
                <w:b/>
                <w:bCs/>
              </w:rPr>
              <w:t>㎡</w:t>
            </w:r>
          </w:p>
        </w:tc>
        <w:tc>
          <w:tcPr>
            <w:tcW w:w="119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7065A054" w14:textId="77777777" w:rsidR="004931F9" w:rsidRPr="00623C62" w:rsidRDefault="008A2A2B" w:rsidP="001D61EC">
            <w:pPr>
              <w:spacing w:after="0" w:line="276" w:lineRule="auto"/>
              <w:jc w:val="center"/>
              <w:rPr>
                <w:b/>
                <w:bCs/>
              </w:rPr>
            </w:pPr>
            <w:r w:rsidRPr="00623C62">
              <w:rPr>
                <w:b/>
                <w:bCs/>
              </w:rPr>
              <w:t>Happ</w:t>
            </w:r>
            <w:r w:rsidR="00B02344" w:rsidRPr="00623C62">
              <w:rPr>
                <w:b/>
                <w:bCs/>
              </w:rPr>
              <w:t>iness</w:t>
            </w:r>
            <w:r w:rsidRPr="00623C62">
              <w:rPr>
                <w:b/>
                <w:bCs/>
              </w:rPr>
              <w:t xml:space="preserve"> Housing</w:t>
            </w:r>
          </w:p>
          <w:p w14:paraId="5BD8E26E" w14:textId="7BB88224" w:rsidR="008A2A2B" w:rsidRPr="00623C62" w:rsidRDefault="008A2A2B" w:rsidP="001D61EC">
            <w:pPr>
              <w:spacing w:after="0" w:line="276" w:lineRule="auto"/>
              <w:jc w:val="center"/>
              <w:rPr>
                <w:b/>
                <w:bCs/>
              </w:rPr>
            </w:pPr>
            <w:r w:rsidRPr="00623C62">
              <w:rPr>
                <w:b/>
                <w:bCs/>
              </w:rPr>
              <w:t>≤ 60</w:t>
            </w:r>
            <w:r w:rsidRPr="00623C62">
              <w:rPr>
                <w:b/>
                <w:bCs/>
              </w:rPr>
              <w:t>㎡</w:t>
            </w:r>
          </w:p>
        </w:tc>
        <w:tc>
          <w:tcPr>
            <w:tcW w:w="119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61BFD1BD" w14:textId="77777777" w:rsidR="004931F9" w:rsidRPr="00623C62" w:rsidRDefault="008A2A2B" w:rsidP="001D61EC">
            <w:pPr>
              <w:spacing w:after="0" w:line="276" w:lineRule="auto"/>
              <w:jc w:val="center"/>
              <w:rPr>
                <w:b/>
                <w:bCs/>
              </w:rPr>
            </w:pPr>
            <w:r w:rsidRPr="00623C62">
              <w:rPr>
                <w:b/>
                <w:bCs/>
              </w:rPr>
              <w:t>5/10-year Public Rental</w:t>
            </w:r>
          </w:p>
          <w:p w14:paraId="2CD0B7E6" w14:textId="3167449C" w:rsidR="008A2A2B" w:rsidRPr="00623C62" w:rsidRDefault="008A2A2B" w:rsidP="001D61EC">
            <w:pPr>
              <w:spacing w:after="0" w:line="276" w:lineRule="auto"/>
              <w:jc w:val="center"/>
              <w:rPr>
                <w:b/>
                <w:bCs/>
              </w:rPr>
            </w:pPr>
            <w:r w:rsidRPr="00623C62">
              <w:rPr>
                <w:b/>
                <w:bCs/>
              </w:rPr>
              <w:t>≤ 85</w:t>
            </w:r>
            <w:r w:rsidRPr="00623C62">
              <w:rPr>
                <w:b/>
                <w:bCs/>
              </w:rPr>
              <w:t>㎡</w:t>
            </w:r>
          </w:p>
        </w:tc>
      </w:tr>
      <w:tr w:rsidR="004D643C" w:rsidRPr="00623C62" w14:paraId="5CC15234" w14:textId="77777777" w:rsidTr="001D61EC">
        <w:trPr>
          <w:trHeight w:val="1103"/>
        </w:trPr>
        <w:tc>
          <w:tcPr>
            <w:tcW w:w="241" w:type="pct"/>
            <w:vMerge w:val="restart"/>
            <w:tcBorders>
              <w:top w:val="single" w:sz="3" w:space="0" w:color="000000"/>
              <w:left w:val="single" w:sz="3" w:space="0" w:color="000000"/>
              <w:bottom w:val="single" w:sz="3" w:space="0" w:color="000000"/>
              <w:right w:val="single" w:sz="3" w:space="0" w:color="000000"/>
            </w:tcBorders>
            <w:vAlign w:val="center"/>
          </w:tcPr>
          <w:p w14:paraId="47A05A55" w14:textId="48671CB6" w:rsidR="008A2A2B" w:rsidRPr="00623C62" w:rsidRDefault="008A2A2B" w:rsidP="001D61EC">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Eligibility Criteria</w:t>
            </w:r>
          </w:p>
        </w:tc>
        <w:tc>
          <w:tcPr>
            <w:tcW w:w="1190" w:type="pct"/>
            <w:tcBorders>
              <w:top w:val="single" w:sz="3" w:space="0" w:color="000000"/>
              <w:left w:val="single" w:sz="3" w:space="0" w:color="000000"/>
              <w:bottom w:val="dotted" w:sz="3" w:space="0" w:color="000000"/>
              <w:right w:val="single" w:sz="3" w:space="0" w:color="000000"/>
            </w:tcBorders>
            <w:vAlign w:val="center"/>
          </w:tcPr>
          <w:p w14:paraId="03B00740" w14:textId="42EADF8C" w:rsidR="008A2A2B" w:rsidRPr="00623C62" w:rsidRDefault="004249E3" w:rsidP="004F2FDE">
            <w:pPr>
              <w:spacing w:line="276" w:lineRule="auto"/>
              <w:jc w:val="left"/>
              <w:rPr>
                <w:color w:val="auto"/>
                <w:sz w:val="18"/>
                <w:szCs w:val="18"/>
              </w:rPr>
            </w:pPr>
            <w:r w:rsidRPr="00623C62">
              <w:rPr>
                <w:b/>
                <w:color w:val="auto"/>
                <w:sz w:val="18"/>
                <w:szCs w:val="18"/>
              </w:rPr>
              <w:t>(</w:t>
            </w:r>
            <w:r w:rsidR="008A2A2B" w:rsidRPr="00623C62">
              <w:rPr>
                <w:b/>
                <w:color w:val="auto"/>
                <w:sz w:val="18"/>
                <w:szCs w:val="18"/>
              </w:rPr>
              <w:t>Priority 1</w:t>
            </w:r>
            <w:r w:rsidRPr="00623C62">
              <w:rPr>
                <w:b/>
                <w:color w:val="auto"/>
                <w:sz w:val="18"/>
                <w:szCs w:val="18"/>
              </w:rPr>
              <w:t>)</w:t>
            </w:r>
            <w:r w:rsidR="008A2A2B" w:rsidRPr="00623C62">
              <w:rPr>
                <w:b/>
                <w:color w:val="auto"/>
                <w:sz w:val="18"/>
                <w:szCs w:val="18"/>
              </w:rPr>
              <w:t xml:space="preserve"> Recipients of livelihood or medical </w:t>
            </w:r>
            <w:r w:rsidR="00D25F71" w:rsidRPr="00623C62">
              <w:rPr>
                <w:b/>
                <w:color w:val="auto"/>
                <w:sz w:val="18"/>
                <w:szCs w:val="18"/>
              </w:rPr>
              <w:t>benefits</w:t>
            </w:r>
            <w:r w:rsidR="008A2A2B" w:rsidRPr="00623C62">
              <w:rPr>
                <w:b/>
                <w:color w:val="auto"/>
                <w:sz w:val="18"/>
                <w:szCs w:val="18"/>
              </w:rPr>
              <w:t xml:space="preserve">, </w:t>
            </w:r>
            <w:r w:rsidR="001363A6" w:rsidRPr="00623C62">
              <w:rPr>
                <w:b/>
                <w:color w:val="auto"/>
                <w:sz w:val="18"/>
                <w:szCs w:val="18"/>
              </w:rPr>
              <w:t>persons</w:t>
            </w:r>
            <w:r w:rsidR="008B6730" w:rsidRPr="00623C62">
              <w:rPr>
                <w:b/>
                <w:color w:val="auto"/>
                <w:sz w:val="18"/>
                <w:szCs w:val="18"/>
              </w:rPr>
              <w:t xml:space="preserve"> of</w:t>
            </w:r>
            <w:r w:rsidR="001363A6" w:rsidRPr="00623C62">
              <w:rPr>
                <w:b/>
                <w:color w:val="auto"/>
                <w:sz w:val="18"/>
                <w:szCs w:val="18"/>
              </w:rPr>
              <w:t xml:space="preserve"> distinguished service to the state</w:t>
            </w:r>
            <w:r w:rsidR="008A2A2B" w:rsidRPr="00623C62">
              <w:rPr>
                <w:b/>
                <w:color w:val="auto"/>
                <w:sz w:val="18"/>
                <w:szCs w:val="18"/>
              </w:rPr>
              <w:t>,</w:t>
            </w:r>
            <w:r w:rsidR="008A2A2B" w:rsidRPr="00623C62">
              <w:rPr>
                <w:color w:val="auto"/>
                <w:sz w:val="18"/>
                <w:szCs w:val="18"/>
              </w:rPr>
              <w:t xml:space="preserve"> North Korean defectors, persons with disabilities (subject to income criteria), </w:t>
            </w:r>
            <w:r w:rsidR="001363A6" w:rsidRPr="00623C62">
              <w:rPr>
                <w:color w:val="auto"/>
                <w:sz w:val="18"/>
                <w:szCs w:val="18"/>
              </w:rPr>
              <w:t>sexual slavery victims,</w:t>
            </w:r>
            <w:r w:rsidR="008A2A2B" w:rsidRPr="00623C62">
              <w:rPr>
                <w:color w:val="auto"/>
                <w:sz w:val="18"/>
                <w:szCs w:val="18"/>
              </w:rPr>
              <w:t xml:space="preserve"> </w:t>
            </w:r>
            <w:r w:rsidR="008A2A2B" w:rsidRPr="00623C62">
              <w:rPr>
                <w:b/>
                <w:color w:val="auto"/>
                <w:sz w:val="18"/>
                <w:szCs w:val="18"/>
              </w:rPr>
              <w:t>single-parent families</w:t>
            </w:r>
            <w:r w:rsidR="008A2A2B" w:rsidRPr="00623C62">
              <w:rPr>
                <w:color w:val="auto"/>
                <w:sz w:val="18"/>
                <w:szCs w:val="18"/>
              </w:rPr>
              <w:t xml:space="preserve"> (no income limit)</w:t>
            </w:r>
          </w:p>
          <w:p w14:paraId="220B2627" w14:textId="6C465B6B" w:rsidR="008A2A2B" w:rsidRPr="00623C62" w:rsidRDefault="008B6730" w:rsidP="004F2FDE">
            <w:pPr>
              <w:spacing w:line="276" w:lineRule="auto"/>
              <w:jc w:val="left"/>
              <w:rPr>
                <w:color w:val="auto"/>
                <w:sz w:val="18"/>
                <w:szCs w:val="18"/>
              </w:rPr>
            </w:pPr>
            <w:r w:rsidRPr="00623C62">
              <w:rPr>
                <w:b/>
                <w:color w:val="auto"/>
                <w:sz w:val="18"/>
                <w:szCs w:val="18"/>
              </w:rPr>
              <w:t>(</w:t>
            </w:r>
            <w:r w:rsidR="008A2A2B" w:rsidRPr="00623C62">
              <w:rPr>
                <w:b/>
                <w:color w:val="auto"/>
                <w:sz w:val="18"/>
                <w:szCs w:val="18"/>
              </w:rPr>
              <w:t>Priority 2</w:t>
            </w:r>
            <w:r w:rsidRPr="00623C62">
              <w:rPr>
                <w:b/>
                <w:color w:val="auto"/>
                <w:sz w:val="18"/>
                <w:szCs w:val="18"/>
              </w:rPr>
              <w:t>)</w:t>
            </w:r>
            <w:r w:rsidR="008A2A2B" w:rsidRPr="00623C62">
              <w:rPr>
                <w:b/>
                <w:color w:val="auto"/>
                <w:sz w:val="18"/>
                <w:szCs w:val="18"/>
              </w:rPr>
              <w:t xml:space="preserve"> Households with monthly income ≤ 50% of urban</w:t>
            </w:r>
            <w:r w:rsidR="001363A6" w:rsidRPr="00623C62">
              <w:rPr>
                <w:b/>
                <w:color w:val="auto"/>
                <w:sz w:val="18"/>
                <w:szCs w:val="18"/>
              </w:rPr>
              <w:t xml:space="preserve"> </w:t>
            </w:r>
            <w:r w:rsidR="00C12F8D" w:rsidRPr="00623C62">
              <w:rPr>
                <w:b/>
                <w:color w:val="auto"/>
                <w:sz w:val="18"/>
                <w:szCs w:val="18"/>
              </w:rPr>
              <w:t>workers</w:t>
            </w:r>
            <w:r w:rsidRPr="00623C62">
              <w:rPr>
                <w:b/>
                <w:color w:val="auto"/>
                <w:sz w:val="18"/>
                <w:szCs w:val="18"/>
              </w:rPr>
              <w:t>’ average</w:t>
            </w:r>
            <w:r w:rsidR="001363A6" w:rsidRPr="00623C62">
              <w:rPr>
                <w:b/>
                <w:color w:val="auto"/>
                <w:sz w:val="18"/>
                <w:szCs w:val="18"/>
              </w:rPr>
              <w:t xml:space="preserve"> </w:t>
            </w:r>
            <w:r w:rsidR="008A2A2B" w:rsidRPr="00623C62">
              <w:rPr>
                <w:b/>
                <w:color w:val="auto"/>
                <w:sz w:val="18"/>
                <w:szCs w:val="18"/>
              </w:rPr>
              <w:t>income</w:t>
            </w:r>
            <w:r w:rsidR="008A2A2B" w:rsidRPr="00623C62">
              <w:rPr>
                <w:color w:val="auto"/>
                <w:sz w:val="18"/>
                <w:szCs w:val="18"/>
              </w:rPr>
              <w:t xml:space="preserve"> </w:t>
            </w:r>
          </w:p>
        </w:tc>
        <w:tc>
          <w:tcPr>
            <w:tcW w:w="1190" w:type="pct"/>
            <w:tcBorders>
              <w:top w:val="single" w:sz="3" w:space="0" w:color="000000"/>
              <w:left w:val="single" w:sz="3" w:space="0" w:color="000000"/>
              <w:bottom w:val="dotted" w:sz="3" w:space="0" w:color="000000"/>
              <w:right w:val="single" w:sz="3" w:space="0" w:color="000000"/>
            </w:tcBorders>
            <w:vAlign w:val="center"/>
          </w:tcPr>
          <w:p w14:paraId="2C0BC9A0" w14:textId="622DFEBF" w:rsidR="008A2A2B" w:rsidRPr="00AB7443" w:rsidRDefault="008B6730" w:rsidP="004F2FDE">
            <w:pPr>
              <w:spacing w:line="276" w:lineRule="auto"/>
              <w:jc w:val="left"/>
              <w:rPr>
                <w:color w:val="auto"/>
                <w:sz w:val="18"/>
                <w:szCs w:val="18"/>
              </w:rPr>
            </w:pPr>
            <w:r w:rsidRPr="00AB7443">
              <w:rPr>
                <w:b/>
                <w:color w:val="auto"/>
                <w:sz w:val="18"/>
                <w:szCs w:val="18"/>
              </w:rPr>
              <w:t>(</w:t>
            </w:r>
            <w:r w:rsidR="008A2A2B" w:rsidRPr="00AB7443">
              <w:rPr>
                <w:b/>
                <w:color w:val="auto"/>
                <w:sz w:val="18"/>
                <w:szCs w:val="18"/>
              </w:rPr>
              <w:t>Priority</w:t>
            </w:r>
            <w:r w:rsidRPr="00AB7443">
              <w:rPr>
                <w:b/>
                <w:color w:val="auto"/>
                <w:sz w:val="18"/>
                <w:szCs w:val="18"/>
              </w:rPr>
              <w:t xml:space="preserve">: </w:t>
            </w:r>
            <w:r w:rsidR="008A2A2B" w:rsidRPr="00AB7443">
              <w:rPr>
                <w:color w:val="auto"/>
                <w:sz w:val="18"/>
                <w:szCs w:val="18"/>
              </w:rPr>
              <w:t>8</w:t>
            </w:r>
            <w:r w:rsidR="0097330F" w:rsidRPr="00AB7443">
              <w:rPr>
                <w:color w:val="auto"/>
                <w:sz w:val="18"/>
                <w:szCs w:val="18"/>
              </w:rPr>
              <w:t>7</w:t>
            </w:r>
            <w:r w:rsidR="008A2A2B" w:rsidRPr="00AB7443">
              <w:rPr>
                <w:color w:val="auto"/>
                <w:sz w:val="18"/>
                <w:szCs w:val="18"/>
              </w:rPr>
              <w:t>%): Newlyweds, households supporting elderly parents, multi-child households, persons with disabilities, etc.</w:t>
            </w:r>
          </w:p>
          <w:p w14:paraId="5B42CF5F" w14:textId="30038B9F" w:rsidR="008A2A2B" w:rsidRPr="00AB7443" w:rsidRDefault="008B6730" w:rsidP="004F2FDE">
            <w:pPr>
              <w:spacing w:line="276" w:lineRule="auto"/>
              <w:jc w:val="left"/>
              <w:rPr>
                <w:color w:val="auto"/>
                <w:sz w:val="18"/>
                <w:szCs w:val="18"/>
              </w:rPr>
            </w:pPr>
            <w:r w:rsidRPr="00AB7443">
              <w:rPr>
                <w:color w:val="auto"/>
                <w:sz w:val="18"/>
                <w:szCs w:val="18"/>
              </w:rPr>
              <w:t>(</w:t>
            </w:r>
            <w:r w:rsidR="008A2A2B" w:rsidRPr="00AB7443">
              <w:rPr>
                <w:color w:val="auto"/>
                <w:sz w:val="18"/>
                <w:szCs w:val="18"/>
              </w:rPr>
              <w:t>General</w:t>
            </w:r>
            <w:r w:rsidRPr="00AB7443">
              <w:rPr>
                <w:color w:val="auto"/>
                <w:sz w:val="18"/>
                <w:szCs w:val="18"/>
              </w:rPr>
              <w:t xml:space="preserve">: </w:t>
            </w:r>
            <w:r w:rsidR="008A2A2B" w:rsidRPr="00AB7443">
              <w:rPr>
                <w:color w:val="auto"/>
                <w:sz w:val="18"/>
                <w:szCs w:val="18"/>
              </w:rPr>
              <w:t>1</w:t>
            </w:r>
            <w:r w:rsidR="0097330F" w:rsidRPr="00AB7443">
              <w:rPr>
                <w:color w:val="auto"/>
                <w:sz w:val="18"/>
                <w:szCs w:val="18"/>
              </w:rPr>
              <w:t>3</w:t>
            </w:r>
            <w:r w:rsidR="008A2A2B" w:rsidRPr="00AB7443">
              <w:rPr>
                <w:color w:val="auto"/>
                <w:sz w:val="18"/>
                <w:szCs w:val="18"/>
              </w:rPr>
              <w:t xml:space="preserve">%): Non-homeowning household members </w:t>
            </w:r>
            <w:r w:rsidR="008A2A2B" w:rsidRPr="00AB7443">
              <w:rPr>
                <w:rFonts w:hint="eastAsia"/>
                <w:b/>
                <w:color w:val="auto"/>
                <w:sz w:val="18"/>
                <w:szCs w:val="18"/>
              </w:rPr>
              <w:t xml:space="preserve">with monthly income </w:t>
            </w:r>
            <w:r w:rsidR="008A2A2B" w:rsidRPr="00AB7443">
              <w:rPr>
                <w:rFonts w:hint="eastAsia"/>
                <w:b/>
                <w:color w:val="auto"/>
                <w:sz w:val="18"/>
                <w:szCs w:val="18"/>
              </w:rPr>
              <w:t>≤</w:t>
            </w:r>
            <w:r w:rsidR="008A2A2B" w:rsidRPr="00AB7443">
              <w:rPr>
                <w:rFonts w:hint="eastAsia"/>
                <w:b/>
                <w:color w:val="auto"/>
                <w:sz w:val="18"/>
                <w:szCs w:val="18"/>
              </w:rPr>
              <w:t xml:space="preserve"> 70% of </w:t>
            </w:r>
            <w:r w:rsidR="00C12F8D" w:rsidRPr="00AB7443">
              <w:rPr>
                <w:b/>
                <w:color w:val="auto"/>
                <w:sz w:val="18"/>
                <w:szCs w:val="18"/>
              </w:rPr>
              <w:t>urban workers’ average income</w:t>
            </w:r>
            <w:r w:rsidR="00C12F8D" w:rsidRPr="00AB7443">
              <w:rPr>
                <w:color w:val="auto"/>
                <w:sz w:val="18"/>
                <w:szCs w:val="18"/>
              </w:rPr>
              <w:t xml:space="preserve"> </w:t>
            </w:r>
          </w:p>
          <w:p w14:paraId="62334C54" w14:textId="10661449" w:rsidR="008A2A2B" w:rsidRPr="00AB7443" w:rsidRDefault="008A2A2B" w:rsidP="004F2FDE">
            <w:pPr>
              <w:spacing w:line="276" w:lineRule="auto"/>
              <w:jc w:val="left"/>
              <w:rPr>
                <w:color w:val="auto"/>
                <w:sz w:val="18"/>
                <w:szCs w:val="18"/>
              </w:rPr>
            </w:pPr>
            <w:r w:rsidRPr="00AB7443">
              <w:rPr>
                <w:rFonts w:hint="eastAsia"/>
                <w:color w:val="auto"/>
                <w:sz w:val="18"/>
                <w:szCs w:val="18"/>
              </w:rPr>
              <w:t>※</w:t>
            </w:r>
            <w:r w:rsidRPr="00AB7443">
              <w:rPr>
                <w:color w:val="auto"/>
                <w:sz w:val="18"/>
                <w:szCs w:val="18"/>
              </w:rPr>
              <w:t xml:space="preserve"> For units</w:t>
            </w:r>
            <w:r w:rsidR="008B6730" w:rsidRPr="00AB7443">
              <w:rPr>
                <w:color w:val="auto"/>
                <w:sz w:val="18"/>
                <w:szCs w:val="18"/>
              </w:rPr>
              <w:t xml:space="preserve"> </w:t>
            </w:r>
            <w:r w:rsidRPr="00AB7443">
              <w:rPr>
                <w:rFonts w:hint="eastAsia"/>
                <w:color w:val="auto"/>
                <w:sz w:val="18"/>
                <w:szCs w:val="18"/>
              </w:rPr>
              <w:t>≤</w:t>
            </w:r>
            <w:r w:rsidR="008B6730" w:rsidRPr="00AB7443">
              <w:rPr>
                <w:color w:val="auto"/>
                <w:sz w:val="18"/>
                <w:szCs w:val="18"/>
              </w:rPr>
              <w:t xml:space="preserve"> </w:t>
            </w:r>
            <w:r w:rsidRPr="00AB7443">
              <w:rPr>
                <w:color w:val="auto"/>
                <w:sz w:val="18"/>
                <w:szCs w:val="18"/>
              </w:rPr>
              <w:t>50</w:t>
            </w:r>
            <w:r w:rsidRPr="00AB7443">
              <w:rPr>
                <w:rFonts w:hint="eastAsia"/>
                <w:color w:val="auto"/>
                <w:sz w:val="18"/>
                <w:szCs w:val="18"/>
              </w:rPr>
              <w:t>㎡</w:t>
            </w:r>
            <w:r w:rsidRPr="00AB7443">
              <w:rPr>
                <w:color w:val="auto"/>
                <w:sz w:val="18"/>
                <w:szCs w:val="18"/>
              </w:rPr>
              <w:t>: Priority to households</w:t>
            </w:r>
            <w:r w:rsidR="008B6730" w:rsidRPr="00AB7443">
              <w:rPr>
                <w:color w:val="auto"/>
                <w:sz w:val="18"/>
                <w:szCs w:val="18"/>
              </w:rPr>
              <w:t xml:space="preserve"> </w:t>
            </w:r>
            <w:r w:rsidRPr="00AB7443">
              <w:rPr>
                <w:rFonts w:hint="eastAsia"/>
                <w:color w:val="auto"/>
                <w:sz w:val="18"/>
                <w:szCs w:val="18"/>
              </w:rPr>
              <w:t>≤</w:t>
            </w:r>
            <w:r w:rsidR="008B6730" w:rsidRPr="00AB7443">
              <w:rPr>
                <w:color w:val="auto"/>
                <w:sz w:val="18"/>
                <w:szCs w:val="18"/>
              </w:rPr>
              <w:t xml:space="preserve"> </w:t>
            </w:r>
            <w:r w:rsidRPr="00AB7443">
              <w:rPr>
                <w:color w:val="auto"/>
                <w:sz w:val="18"/>
                <w:szCs w:val="18"/>
              </w:rPr>
              <w:t>50% of national average income</w:t>
            </w:r>
            <w:r w:rsidR="008B6730" w:rsidRPr="00AB7443">
              <w:rPr>
                <w:color w:val="auto"/>
                <w:sz w:val="18"/>
                <w:szCs w:val="18"/>
              </w:rPr>
              <w:t>, and fo</w:t>
            </w:r>
            <w:r w:rsidRPr="00AB7443">
              <w:rPr>
                <w:color w:val="auto"/>
                <w:sz w:val="18"/>
                <w:szCs w:val="18"/>
              </w:rPr>
              <w:t xml:space="preserve">r </w:t>
            </w:r>
            <w:r w:rsidR="008B6730" w:rsidRPr="00AB7443">
              <w:rPr>
                <w:color w:val="auto"/>
                <w:sz w:val="18"/>
                <w:szCs w:val="18"/>
              </w:rPr>
              <w:t xml:space="preserve">units &gt; </w:t>
            </w:r>
            <w:r w:rsidRPr="00AB7443">
              <w:rPr>
                <w:color w:val="auto"/>
                <w:sz w:val="18"/>
                <w:szCs w:val="18"/>
              </w:rPr>
              <w:t>50</w:t>
            </w:r>
            <w:r w:rsidRPr="00AB7443">
              <w:rPr>
                <w:rFonts w:hint="eastAsia"/>
                <w:color w:val="auto"/>
                <w:sz w:val="18"/>
                <w:szCs w:val="18"/>
              </w:rPr>
              <w:t>㎡</w:t>
            </w:r>
            <w:r w:rsidRPr="00AB7443">
              <w:rPr>
                <w:color w:val="auto"/>
                <w:sz w:val="18"/>
                <w:szCs w:val="18"/>
              </w:rPr>
              <w:t xml:space="preserve">: Subscription </w:t>
            </w:r>
            <w:r w:rsidR="00C12F8D" w:rsidRPr="00AB7443">
              <w:rPr>
                <w:color w:val="auto"/>
                <w:sz w:val="18"/>
                <w:szCs w:val="18"/>
              </w:rPr>
              <w:t xml:space="preserve">of </w:t>
            </w:r>
            <w:r w:rsidRPr="00AB7443">
              <w:rPr>
                <w:color w:val="auto"/>
                <w:sz w:val="18"/>
                <w:szCs w:val="18"/>
              </w:rPr>
              <w:t>savings account</w:t>
            </w:r>
            <w:r w:rsidR="00C12F8D" w:rsidRPr="00AB7443">
              <w:rPr>
                <w:color w:val="auto"/>
                <w:sz w:val="18"/>
                <w:szCs w:val="18"/>
              </w:rPr>
              <w:t>s</w:t>
            </w:r>
            <w:r w:rsidRPr="00AB7443">
              <w:rPr>
                <w:color w:val="auto"/>
                <w:sz w:val="18"/>
                <w:szCs w:val="18"/>
              </w:rPr>
              <w:t xml:space="preserve"> </w:t>
            </w:r>
            <w:r w:rsidR="00C12F8D" w:rsidRPr="00AB7443">
              <w:rPr>
                <w:color w:val="auto"/>
                <w:sz w:val="18"/>
                <w:szCs w:val="18"/>
              </w:rPr>
              <w:t xml:space="preserve">is </w:t>
            </w:r>
            <w:r w:rsidRPr="00AB7443">
              <w:rPr>
                <w:color w:val="auto"/>
                <w:sz w:val="18"/>
                <w:szCs w:val="18"/>
              </w:rPr>
              <w:t>required</w:t>
            </w:r>
          </w:p>
        </w:tc>
        <w:tc>
          <w:tcPr>
            <w:tcW w:w="1190" w:type="pct"/>
            <w:tcBorders>
              <w:top w:val="single" w:sz="3" w:space="0" w:color="000000"/>
              <w:left w:val="single" w:sz="3" w:space="0" w:color="000000"/>
              <w:bottom w:val="dotted" w:sz="3" w:space="0" w:color="000000"/>
              <w:right w:val="single" w:sz="3" w:space="0" w:color="000000"/>
            </w:tcBorders>
            <w:vAlign w:val="center"/>
          </w:tcPr>
          <w:p w14:paraId="2D0311F5" w14:textId="24BD7C08" w:rsidR="008A2A2B" w:rsidRPr="00AB7443" w:rsidRDefault="008B6730" w:rsidP="004F2FDE">
            <w:pPr>
              <w:spacing w:line="276" w:lineRule="auto"/>
              <w:jc w:val="left"/>
              <w:rPr>
                <w:color w:val="auto"/>
                <w:sz w:val="18"/>
                <w:szCs w:val="18"/>
              </w:rPr>
            </w:pPr>
            <w:r w:rsidRPr="00AB7443">
              <w:rPr>
                <w:b/>
                <w:color w:val="auto"/>
                <w:sz w:val="18"/>
                <w:szCs w:val="18"/>
              </w:rPr>
              <w:t>(</w:t>
            </w:r>
            <w:r w:rsidR="008A2A2B" w:rsidRPr="00AB7443">
              <w:rPr>
                <w:b/>
                <w:color w:val="auto"/>
                <w:sz w:val="18"/>
                <w:szCs w:val="18"/>
              </w:rPr>
              <w:t>General supply</w:t>
            </w:r>
            <w:r w:rsidRPr="00AB7443">
              <w:rPr>
                <w:b/>
                <w:color w:val="auto"/>
                <w:sz w:val="18"/>
                <w:szCs w:val="18"/>
              </w:rPr>
              <w:t>)</w:t>
            </w:r>
            <w:r w:rsidR="008A2A2B" w:rsidRPr="00AB7443">
              <w:rPr>
                <w:color w:val="auto"/>
                <w:sz w:val="18"/>
                <w:szCs w:val="18"/>
              </w:rPr>
              <w:t xml:space="preserve"> 80% for young people</w:t>
            </w:r>
            <w:r w:rsidRPr="00AB7443">
              <w:rPr>
                <w:color w:val="auto"/>
                <w:sz w:val="18"/>
                <w:szCs w:val="18"/>
              </w:rPr>
              <w:t>,</w:t>
            </w:r>
            <w:r w:rsidR="008A2A2B" w:rsidRPr="00AB7443">
              <w:rPr>
                <w:color w:val="auto"/>
                <w:sz w:val="18"/>
                <w:szCs w:val="18"/>
              </w:rPr>
              <w:t xml:space="preserve"> 20% for elderly persons and housing benefit recipients</w:t>
            </w:r>
            <w:r w:rsidRPr="00AB7443">
              <w:rPr>
                <w:color w:val="auto"/>
                <w:sz w:val="18"/>
                <w:szCs w:val="18"/>
              </w:rPr>
              <w:t>, i</w:t>
            </w:r>
            <w:r w:rsidR="008A2A2B" w:rsidRPr="00AB7443">
              <w:rPr>
                <w:color w:val="auto"/>
                <w:sz w:val="18"/>
                <w:szCs w:val="18"/>
              </w:rPr>
              <w:t xml:space="preserve">ncome </w:t>
            </w:r>
            <w:r w:rsidR="008A2A2B" w:rsidRPr="00AB7443">
              <w:rPr>
                <w:rFonts w:hint="eastAsia"/>
                <w:color w:val="auto"/>
                <w:sz w:val="18"/>
                <w:szCs w:val="18"/>
              </w:rPr>
              <w:t>≤</w:t>
            </w:r>
            <w:r w:rsidR="008A2A2B" w:rsidRPr="00AB7443">
              <w:rPr>
                <w:color w:val="auto"/>
                <w:sz w:val="18"/>
                <w:szCs w:val="18"/>
              </w:rPr>
              <w:t xml:space="preserve"> 100% of urban worker</w:t>
            </w:r>
            <w:r w:rsidR="00C12F8D" w:rsidRPr="00AB7443">
              <w:rPr>
                <w:color w:val="auto"/>
                <w:sz w:val="18"/>
                <w:szCs w:val="18"/>
              </w:rPr>
              <w:t xml:space="preserve">s’ average </w:t>
            </w:r>
            <w:r w:rsidR="008A2A2B" w:rsidRPr="00AB7443">
              <w:rPr>
                <w:color w:val="auto"/>
                <w:sz w:val="18"/>
                <w:szCs w:val="18"/>
              </w:rPr>
              <w:t>income</w:t>
            </w:r>
          </w:p>
          <w:p w14:paraId="69D4B513" w14:textId="5F465108" w:rsidR="008A2A2B" w:rsidRPr="00AB7443" w:rsidRDefault="008B6730" w:rsidP="004F2FDE">
            <w:pPr>
              <w:spacing w:line="276" w:lineRule="auto"/>
              <w:jc w:val="left"/>
              <w:rPr>
                <w:color w:val="auto"/>
                <w:sz w:val="16"/>
                <w:szCs w:val="16"/>
              </w:rPr>
            </w:pPr>
            <w:r w:rsidRPr="00AB7443">
              <w:rPr>
                <w:color w:val="auto"/>
                <w:sz w:val="16"/>
                <w:szCs w:val="16"/>
              </w:rPr>
              <w:t>* I</w:t>
            </w:r>
            <w:r w:rsidR="008A2A2B" w:rsidRPr="00AB7443">
              <w:rPr>
                <w:color w:val="auto"/>
                <w:sz w:val="16"/>
                <w:szCs w:val="16"/>
              </w:rPr>
              <w:t xml:space="preserve">ncome calculation basis: </w:t>
            </w:r>
            <w:r w:rsidRPr="00AB7443">
              <w:rPr>
                <w:color w:val="auto"/>
                <w:sz w:val="16"/>
                <w:szCs w:val="16"/>
              </w:rPr>
              <w:t>for uni</w:t>
            </w:r>
            <w:r w:rsidR="00C12F8D" w:rsidRPr="00AB7443">
              <w:rPr>
                <w:color w:val="auto"/>
                <w:sz w:val="16"/>
                <w:szCs w:val="16"/>
              </w:rPr>
              <w:t>versity s</w:t>
            </w:r>
            <w:r w:rsidR="008A2A2B" w:rsidRPr="00AB7443">
              <w:rPr>
                <w:color w:val="auto"/>
                <w:sz w:val="16"/>
                <w:szCs w:val="16"/>
              </w:rPr>
              <w:t>tudents</w:t>
            </w:r>
            <w:r w:rsidRPr="00AB7443">
              <w:rPr>
                <w:color w:val="auto"/>
                <w:sz w:val="16"/>
                <w:szCs w:val="16"/>
              </w:rPr>
              <w:t xml:space="preserve">, </w:t>
            </w:r>
            <w:r w:rsidR="008A2A2B" w:rsidRPr="00AB7443">
              <w:rPr>
                <w:color w:val="auto"/>
                <w:sz w:val="16"/>
                <w:szCs w:val="16"/>
              </w:rPr>
              <w:t>combined income of</w:t>
            </w:r>
            <w:r w:rsidR="00C12F8D" w:rsidRPr="00AB7443">
              <w:rPr>
                <w:color w:val="auto"/>
                <w:sz w:val="16"/>
                <w:szCs w:val="16"/>
              </w:rPr>
              <w:t xml:space="preserve"> </w:t>
            </w:r>
            <w:r w:rsidR="008A2A2B" w:rsidRPr="00AB7443">
              <w:rPr>
                <w:color w:val="auto"/>
                <w:sz w:val="16"/>
                <w:szCs w:val="16"/>
              </w:rPr>
              <w:t xml:space="preserve">applicant and parents; </w:t>
            </w:r>
            <w:r w:rsidRPr="00AB7443">
              <w:rPr>
                <w:color w:val="auto"/>
                <w:sz w:val="16"/>
                <w:szCs w:val="16"/>
              </w:rPr>
              <w:t>for y</w:t>
            </w:r>
            <w:r w:rsidR="008A2A2B" w:rsidRPr="00AB7443">
              <w:rPr>
                <w:color w:val="auto"/>
                <w:sz w:val="16"/>
                <w:szCs w:val="16"/>
              </w:rPr>
              <w:t>oung people</w:t>
            </w:r>
            <w:r w:rsidRPr="00AB7443">
              <w:rPr>
                <w:color w:val="auto"/>
                <w:sz w:val="16"/>
                <w:szCs w:val="16"/>
              </w:rPr>
              <w:t xml:space="preserve">, </w:t>
            </w:r>
            <w:r w:rsidR="008A2A2B" w:rsidRPr="00AB7443">
              <w:rPr>
                <w:color w:val="auto"/>
                <w:sz w:val="16"/>
                <w:szCs w:val="16"/>
              </w:rPr>
              <w:t xml:space="preserve">applicant only; </w:t>
            </w:r>
            <w:r w:rsidRPr="00AB7443">
              <w:rPr>
                <w:color w:val="auto"/>
                <w:sz w:val="16"/>
                <w:szCs w:val="16"/>
              </w:rPr>
              <w:t>for n</w:t>
            </w:r>
            <w:r w:rsidR="008A2A2B" w:rsidRPr="00AB7443">
              <w:rPr>
                <w:color w:val="auto"/>
                <w:sz w:val="16"/>
                <w:szCs w:val="16"/>
              </w:rPr>
              <w:t xml:space="preserve">ewlyweds, elderly, industrial complex </w:t>
            </w:r>
            <w:r w:rsidRPr="00AB7443">
              <w:rPr>
                <w:color w:val="auto"/>
                <w:sz w:val="16"/>
                <w:szCs w:val="16"/>
              </w:rPr>
              <w:t>workers, household</w:t>
            </w:r>
            <w:r w:rsidR="008A2A2B" w:rsidRPr="00AB7443">
              <w:rPr>
                <w:color w:val="auto"/>
                <w:sz w:val="16"/>
                <w:szCs w:val="16"/>
              </w:rPr>
              <w:t xml:space="preserve"> income</w:t>
            </w:r>
          </w:p>
          <w:p w14:paraId="039CA8C1" w14:textId="64A91A03" w:rsidR="008A2A2B" w:rsidRPr="00AB7443" w:rsidRDefault="008B6730" w:rsidP="004F2FDE">
            <w:pPr>
              <w:spacing w:line="276" w:lineRule="auto"/>
              <w:jc w:val="left"/>
              <w:rPr>
                <w:color w:val="auto"/>
                <w:sz w:val="18"/>
                <w:szCs w:val="18"/>
              </w:rPr>
            </w:pPr>
            <w:r w:rsidRPr="00AB7443">
              <w:rPr>
                <w:b/>
                <w:color w:val="auto"/>
                <w:sz w:val="18"/>
                <w:szCs w:val="18"/>
              </w:rPr>
              <w:t>(</w:t>
            </w:r>
            <w:r w:rsidR="008A2A2B" w:rsidRPr="00AB7443">
              <w:rPr>
                <w:b/>
                <w:color w:val="auto"/>
                <w:sz w:val="18"/>
                <w:szCs w:val="18"/>
              </w:rPr>
              <w:t>Industrial complex type</w:t>
            </w:r>
            <w:r w:rsidRPr="00AB7443">
              <w:rPr>
                <w:b/>
                <w:color w:val="auto"/>
                <w:sz w:val="18"/>
                <w:szCs w:val="18"/>
              </w:rPr>
              <w:t>)</w:t>
            </w:r>
            <w:r w:rsidR="008A2A2B" w:rsidRPr="00AB7443">
              <w:rPr>
                <w:color w:val="auto"/>
                <w:sz w:val="18"/>
                <w:szCs w:val="18"/>
              </w:rPr>
              <w:t xml:space="preserve"> Industrial complex workers (including 10% elderly allocation).</w:t>
            </w:r>
          </w:p>
        </w:tc>
        <w:tc>
          <w:tcPr>
            <w:tcW w:w="1190" w:type="pct"/>
            <w:tcBorders>
              <w:top w:val="single" w:sz="3" w:space="0" w:color="000000"/>
              <w:left w:val="single" w:sz="3" w:space="0" w:color="000000"/>
              <w:bottom w:val="dotted" w:sz="3" w:space="0" w:color="000000"/>
              <w:right w:val="single" w:sz="3" w:space="0" w:color="000000"/>
            </w:tcBorders>
            <w:vAlign w:val="center"/>
          </w:tcPr>
          <w:p w14:paraId="6386E81B" w14:textId="67C5CE90" w:rsidR="008A2A2B" w:rsidRPr="00AB7443" w:rsidRDefault="008B6730" w:rsidP="004F2FDE">
            <w:pPr>
              <w:spacing w:line="276" w:lineRule="auto"/>
              <w:jc w:val="left"/>
              <w:rPr>
                <w:color w:val="auto"/>
                <w:sz w:val="18"/>
                <w:szCs w:val="20"/>
              </w:rPr>
            </w:pPr>
            <w:r w:rsidRPr="00AB7443">
              <w:rPr>
                <w:b/>
                <w:color w:val="auto"/>
                <w:sz w:val="18"/>
                <w:szCs w:val="20"/>
              </w:rPr>
              <w:t>(</w:t>
            </w:r>
            <w:r w:rsidR="008A2A2B" w:rsidRPr="00AB7443">
              <w:rPr>
                <w:b/>
                <w:color w:val="auto"/>
                <w:sz w:val="18"/>
                <w:szCs w:val="20"/>
              </w:rPr>
              <w:t>Special supply</w:t>
            </w:r>
            <w:r w:rsidRPr="00AB7443">
              <w:rPr>
                <w:b/>
                <w:color w:val="auto"/>
                <w:sz w:val="18"/>
                <w:szCs w:val="20"/>
              </w:rPr>
              <w:t>)</w:t>
            </w:r>
            <w:r w:rsidR="008A2A2B" w:rsidRPr="00AB7443">
              <w:rPr>
                <w:rFonts w:hint="eastAsia"/>
                <w:color w:val="auto"/>
                <w:sz w:val="18"/>
                <w:szCs w:val="20"/>
              </w:rPr>
              <w:t xml:space="preserve"> Newlyweds (</w:t>
            </w:r>
            <w:r w:rsidR="008A2A2B" w:rsidRPr="00AB7443">
              <w:rPr>
                <w:rFonts w:hint="eastAsia"/>
                <w:color w:val="auto"/>
                <w:sz w:val="18"/>
                <w:szCs w:val="20"/>
              </w:rPr>
              <w:t>≤</w:t>
            </w:r>
            <w:r w:rsidR="008A2A2B" w:rsidRPr="00AB7443">
              <w:rPr>
                <w:rFonts w:hint="eastAsia"/>
                <w:color w:val="auto"/>
                <w:sz w:val="18"/>
                <w:szCs w:val="20"/>
              </w:rPr>
              <w:t xml:space="preserve"> 100% income), households supporting elderly parents (</w:t>
            </w:r>
            <w:r w:rsidR="008A2A2B" w:rsidRPr="00AB7443">
              <w:rPr>
                <w:rFonts w:hint="eastAsia"/>
                <w:color w:val="auto"/>
                <w:sz w:val="18"/>
                <w:szCs w:val="20"/>
              </w:rPr>
              <w:t>≤</w:t>
            </w:r>
            <w:r w:rsidR="008A2A2B" w:rsidRPr="00AB7443">
              <w:rPr>
                <w:rFonts w:hint="eastAsia"/>
                <w:color w:val="auto"/>
                <w:sz w:val="18"/>
                <w:szCs w:val="20"/>
              </w:rPr>
              <w:t xml:space="preserve"> 120%), etc.</w:t>
            </w:r>
          </w:p>
          <w:p w14:paraId="49834134" w14:textId="4F9B3F67" w:rsidR="008A2A2B" w:rsidRPr="00AB7443" w:rsidRDefault="008B6730" w:rsidP="004F2FDE">
            <w:pPr>
              <w:spacing w:line="276" w:lineRule="auto"/>
              <w:jc w:val="left"/>
              <w:rPr>
                <w:b/>
                <w:color w:val="auto"/>
                <w:sz w:val="18"/>
                <w:szCs w:val="20"/>
              </w:rPr>
            </w:pPr>
            <w:r w:rsidRPr="00AB7443">
              <w:rPr>
                <w:b/>
                <w:color w:val="auto"/>
                <w:sz w:val="18"/>
                <w:szCs w:val="20"/>
              </w:rPr>
              <w:t>(</w:t>
            </w:r>
            <w:r w:rsidR="008A2A2B" w:rsidRPr="00AB7443">
              <w:rPr>
                <w:b/>
                <w:color w:val="auto"/>
                <w:sz w:val="18"/>
                <w:szCs w:val="20"/>
              </w:rPr>
              <w:t>General supply</w:t>
            </w:r>
            <w:r w:rsidRPr="00AB7443">
              <w:rPr>
                <w:b/>
                <w:color w:val="auto"/>
                <w:sz w:val="18"/>
                <w:szCs w:val="20"/>
              </w:rPr>
              <w:t>)</w:t>
            </w:r>
            <w:r w:rsidR="008A2A2B" w:rsidRPr="00AB7443">
              <w:rPr>
                <w:color w:val="auto"/>
                <w:sz w:val="18"/>
                <w:szCs w:val="20"/>
              </w:rPr>
              <w:t xml:space="preserve"> </w:t>
            </w:r>
            <w:r w:rsidRPr="00AB7443">
              <w:rPr>
                <w:color w:val="auto"/>
                <w:sz w:val="18"/>
                <w:szCs w:val="20"/>
              </w:rPr>
              <w:t>Non-homeowning</w:t>
            </w:r>
            <w:r w:rsidR="008A2A2B" w:rsidRPr="00AB7443">
              <w:rPr>
                <w:color w:val="auto"/>
                <w:sz w:val="18"/>
                <w:szCs w:val="20"/>
              </w:rPr>
              <w:t xml:space="preserve"> household members </w:t>
            </w:r>
            <w:r w:rsidR="008A2A2B" w:rsidRPr="00AB7443">
              <w:rPr>
                <w:b/>
                <w:color w:val="auto"/>
                <w:sz w:val="18"/>
                <w:szCs w:val="20"/>
              </w:rPr>
              <w:t>subscribed to savings accounts</w:t>
            </w:r>
            <w:r w:rsidR="00C12F8D" w:rsidRPr="00AB7443">
              <w:rPr>
                <w:b/>
                <w:color w:val="auto"/>
                <w:sz w:val="18"/>
                <w:szCs w:val="20"/>
              </w:rPr>
              <w:t xml:space="preserve"> for housing</w:t>
            </w:r>
          </w:p>
          <w:p w14:paraId="18930F5E" w14:textId="2053B3E3" w:rsidR="008A2A2B" w:rsidRPr="00AB7443" w:rsidRDefault="008A2A2B" w:rsidP="004F2FDE">
            <w:pPr>
              <w:spacing w:line="276" w:lineRule="auto"/>
              <w:jc w:val="left"/>
              <w:rPr>
                <w:color w:val="auto"/>
                <w:sz w:val="18"/>
                <w:szCs w:val="20"/>
              </w:rPr>
            </w:pPr>
            <w:r w:rsidRPr="00AB7443">
              <w:rPr>
                <w:rFonts w:hint="eastAsia"/>
                <w:color w:val="auto"/>
                <w:sz w:val="16"/>
                <w:szCs w:val="18"/>
              </w:rPr>
              <w:t>※</w:t>
            </w:r>
            <w:r w:rsidRPr="00AB7443">
              <w:rPr>
                <w:color w:val="auto"/>
                <w:sz w:val="16"/>
                <w:szCs w:val="18"/>
              </w:rPr>
              <w:t xml:space="preserve"> For units </w:t>
            </w:r>
            <w:r w:rsidRPr="00AB7443">
              <w:rPr>
                <w:rFonts w:hint="eastAsia"/>
                <w:color w:val="auto"/>
                <w:sz w:val="16"/>
                <w:szCs w:val="18"/>
              </w:rPr>
              <w:t>≤</w:t>
            </w:r>
            <w:r w:rsidRPr="00AB7443">
              <w:rPr>
                <w:color w:val="auto"/>
                <w:sz w:val="16"/>
                <w:szCs w:val="18"/>
              </w:rPr>
              <w:t xml:space="preserve"> 60</w:t>
            </w:r>
            <w:r w:rsidRPr="00AB7443">
              <w:rPr>
                <w:rFonts w:hint="eastAsia"/>
                <w:color w:val="auto"/>
                <w:sz w:val="16"/>
                <w:szCs w:val="18"/>
              </w:rPr>
              <w:t>㎡</w:t>
            </w:r>
            <w:r w:rsidRPr="00AB7443">
              <w:rPr>
                <w:rFonts w:hint="eastAsia"/>
                <w:color w:val="auto"/>
                <w:sz w:val="16"/>
                <w:szCs w:val="18"/>
              </w:rPr>
              <w:t xml:space="preserve">: Income </w:t>
            </w:r>
            <w:r w:rsidRPr="00AB7443">
              <w:rPr>
                <w:rFonts w:hint="eastAsia"/>
                <w:color w:val="auto"/>
                <w:sz w:val="16"/>
                <w:szCs w:val="18"/>
              </w:rPr>
              <w:t>≤</w:t>
            </w:r>
            <w:r w:rsidRPr="00AB7443">
              <w:rPr>
                <w:rFonts w:hint="eastAsia"/>
                <w:color w:val="auto"/>
                <w:sz w:val="16"/>
                <w:szCs w:val="18"/>
              </w:rPr>
              <w:t xml:space="preserve"> 100% </w:t>
            </w:r>
          </w:p>
        </w:tc>
      </w:tr>
      <w:tr w:rsidR="004D643C" w:rsidRPr="00623C62" w14:paraId="050E5CA3" w14:textId="77777777" w:rsidTr="00372ABE">
        <w:trPr>
          <w:trHeight w:val="333"/>
        </w:trPr>
        <w:tc>
          <w:tcPr>
            <w:tcW w:w="241" w:type="pct"/>
            <w:vMerge/>
            <w:tcBorders>
              <w:top w:val="single" w:sz="3" w:space="0" w:color="000000"/>
              <w:left w:val="single" w:sz="3" w:space="0" w:color="000000"/>
              <w:bottom w:val="single" w:sz="3" w:space="0" w:color="000000"/>
              <w:right w:val="single" w:sz="3" w:space="0" w:color="000000"/>
            </w:tcBorders>
          </w:tcPr>
          <w:p w14:paraId="7F7B898D" w14:textId="77777777" w:rsidR="004D643C" w:rsidRPr="00623C62" w:rsidRDefault="004D643C" w:rsidP="001D61EC">
            <w:pPr>
              <w:pStyle w:val="a3"/>
              <w:spacing w:line="276" w:lineRule="auto"/>
              <w:rPr>
                <w:rFonts w:ascii="Times New Roman" w:eastAsiaTheme="minorEastAsia"/>
                <w:b/>
                <w:color w:val="auto"/>
                <w:shd w:val="clear" w:color="auto" w:fill="auto"/>
              </w:rPr>
            </w:pPr>
          </w:p>
        </w:tc>
        <w:tc>
          <w:tcPr>
            <w:tcW w:w="1190" w:type="pct"/>
            <w:tcBorders>
              <w:top w:val="dotted" w:sz="3" w:space="0" w:color="000000"/>
              <w:left w:val="single" w:sz="3" w:space="0" w:color="000000"/>
              <w:bottom w:val="single" w:sz="3" w:space="0" w:color="000000"/>
              <w:right w:val="single" w:sz="3" w:space="0" w:color="000000"/>
            </w:tcBorders>
            <w:vAlign w:val="center"/>
          </w:tcPr>
          <w:p w14:paraId="4158DF4F" w14:textId="42908876" w:rsidR="00AE0FF2" w:rsidRPr="00623C62" w:rsidRDefault="00AE0FF2" w:rsidP="001D61EC">
            <w:pPr>
              <w:pStyle w:val="a3"/>
              <w:wordWrap/>
              <w:spacing w:line="276" w:lineRule="auto"/>
              <w:jc w:val="center"/>
              <w:rPr>
                <w:rFonts w:ascii="Times New Roman" w:eastAsiaTheme="minorEastAsia"/>
                <w:color w:val="auto"/>
                <w:shd w:val="clear" w:color="auto" w:fill="auto"/>
              </w:rPr>
            </w:pPr>
            <w:r w:rsidRPr="00623C62">
              <w:rPr>
                <w:rFonts w:ascii="Times New Roman"/>
                <w:color w:val="auto"/>
              </w:rPr>
              <w:t>Income Deciles 1–2</w:t>
            </w:r>
          </w:p>
        </w:tc>
        <w:tc>
          <w:tcPr>
            <w:tcW w:w="1190" w:type="pct"/>
            <w:tcBorders>
              <w:top w:val="dotted" w:sz="3" w:space="0" w:color="000000"/>
              <w:left w:val="single" w:sz="3" w:space="0" w:color="000000"/>
              <w:bottom w:val="single" w:sz="3" w:space="0" w:color="000000"/>
              <w:right w:val="single" w:sz="3" w:space="0" w:color="000000"/>
            </w:tcBorders>
            <w:vAlign w:val="center"/>
          </w:tcPr>
          <w:p w14:paraId="097BA18F" w14:textId="2A1C8D40" w:rsidR="00AE0FF2" w:rsidRPr="00623C62" w:rsidRDefault="00AE0FF2" w:rsidP="001D61EC">
            <w:pPr>
              <w:pStyle w:val="a3"/>
              <w:wordWrap/>
              <w:spacing w:line="276" w:lineRule="auto"/>
              <w:jc w:val="center"/>
              <w:rPr>
                <w:rFonts w:ascii="Times New Roman" w:eastAsiaTheme="minorEastAsia"/>
                <w:color w:val="auto"/>
                <w:shd w:val="clear" w:color="auto" w:fill="auto"/>
              </w:rPr>
            </w:pPr>
            <w:r w:rsidRPr="00623C62">
              <w:rPr>
                <w:rFonts w:ascii="Times New Roman"/>
                <w:color w:val="auto"/>
              </w:rPr>
              <w:t>Income Deciles 2–4</w:t>
            </w:r>
          </w:p>
        </w:tc>
        <w:tc>
          <w:tcPr>
            <w:tcW w:w="1190" w:type="pct"/>
            <w:tcBorders>
              <w:top w:val="dotted" w:sz="3" w:space="0" w:color="000000"/>
              <w:left w:val="single" w:sz="3" w:space="0" w:color="000000"/>
              <w:bottom w:val="single" w:sz="3" w:space="0" w:color="000000"/>
              <w:right w:val="single" w:sz="3" w:space="0" w:color="000000"/>
            </w:tcBorders>
            <w:vAlign w:val="center"/>
          </w:tcPr>
          <w:p w14:paraId="66F1A5D7" w14:textId="2230EDB8" w:rsidR="00AE0FF2" w:rsidRPr="00623C62" w:rsidRDefault="00AE0FF2" w:rsidP="001D61EC">
            <w:pPr>
              <w:pStyle w:val="a3"/>
              <w:wordWrap/>
              <w:spacing w:line="276" w:lineRule="auto"/>
              <w:jc w:val="center"/>
              <w:rPr>
                <w:rFonts w:ascii="Times New Roman" w:eastAsiaTheme="minorEastAsia"/>
                <w:color w:val="auto"/>
                <w:shd w:val="clear" w:color="auto" w:fill="auto"/>
              </w:rPr>
            </w:pPr>
            <w:r w:rsidRPr="00623C62">
              <w:rPr>
                <w:rFonts w:ascii="Times New Roman"/>
                <w:color w:val="auto"/>
              </w:rPr>
              <w:t>Income Deciles 2–6</w:t>
            </w:r>
          </w:p>
        </w:tc>
        <w:tc>
          <w:tcPr>
            <w:tcW w:w="1190" w:type="pct"/>
            <w:tcBorders>
              <w:top w:val="dotted" w:sz="3" w:space="0" w:color="000000"/>
              <w:left w:val="single" w:sz="3" w:space="0" w:color="000000"/>
              <w:bottom w:val="single" w:sz="3" w:space="0" w:color="000000"/>
              <w:right w:val="single" w:sz="3" w:space="0" w:color="000000"/>
            </w:tcBorders>
            <w:vAlign w:val="center"/>
          </w:tcPr>
          <w:p w14:paraId="5F742077" w14:textId="22C12B86" w:rsidR="00AE0FF2" w:rsidRPr="00623C62" w:rsidRDefault="00AE0FF2" w:rsidP="001D61EC">
            <w:pPr>
              <w:pStyle w:val="a3"/>
              <w:wordWrap/>
              <w:spacing w:line="276" w:lineRule="auto"/>
              <w:jc w:val="center"/>
              <w:rPr>
                <w:rFonts w:ascii="Times New Roman" w:eastAsiaTheme="minorEastAsia"/>
                <w:color w:val="auto"/>
                <w:shd w:val="clear" w:color="auto" w:fill="auto"/>
              </w:rPr>
            </w:pPr>
            <w:r w:rsidRPr="00623C62">
              <w:rPr>
                <w:rFonts w:ascii="Times New Roman"/>
                <w:color w:val="auto"/>
              </w:rPr>
              <w:t>Income Deciles 3–6</w:t>
            </w:r>
          </w:p>
        </w:tc>
      </w:tr>
      <w:tr w:rsidR="004D643C" w:rsidRPr="00623C62" w14:paraId="2B987AF7" w14:textId="77777777" w:rsidTr="00372ABE">
        <w:trPr>
          <w:trHeight w:val="333"/>
        </w:trPr>
        <w:tc>
          <w:tcPr>
            <w:tcW w:w="241" w:type="pct"/>
            <w:vMerge w:val="restart"/>
            <w:tcBorders>
              <w:top w:val="single" w:sz="14" w:space="0" w:color="FF0000"/>
              <w:left w:val="single" w:sz="14" w:space="0" w:color="FF0000"/>
              <w:bottom w:val="single" w:sz="14" w:space="0" w:color="FF0000"/>
              <w:right w:val="single" w:sz="3" w:space="0" w:color="000000"/>
            </w:tcBorders>
            <w:shd w:val="clear" w:color="auto" w:fill="F9EDED"/>
            <w:vAlign w:val="center"/>
          </w:tcPr>
          <w:p w14:paraId="76058BA6" w14:textId="4628D126" w:rsidR="00AE0FF2" w:rsidRPr="00623C62" w:rsidRDefault="00AE0FF2" w:rsidP="001D61EC">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Avg. Deposit and Monthly Rent (202</w:t>
            </w:r>
            <w:r w:rsidR="0049786B">
              <w:rPr>
                <w:rFonts w:ascii="Times New Roman" w:eastAsiaTheme="minorEastAsia"/>
                <w:b/>
                <w:color w:val="auto"/>
                <w:shd w:val="clear" w:color="auto" w:fill="auto"/>
              </w:rPr>
              <w:t>5</w:t>
            </w:r>
            <w:r w:rsidRPr="00623C62">
              <w:rPr>
                <w:rFonts w:ascii="Times New Roman" w:eastAsiaTheme="minorEastAsia"/>
                <w:b/>
                <w:color w:val="auto"/>
                <w:shd w:val="clear" w:color="auto" w:fill="auto"/>
              </w:rPr>
              <w:t>)</w:t>
            </w:r>
          </w:p>
        </w:tc>
        <w:tc>
          <w:tcPr>
            <w:tcW w:w="1190" w:type="pct"/>
            <w:tcBorders>
              <w:top w:val="single" w:sz="14" w:space="0" w:color="FF0000"/>
              <w:left w:val="single" w:sz="3" w:space="0" w:color="000000"/>
              <w:bottom w:val="dotted" w:sz="3" w:space="0" w:color="000000"/>
              <w:right w:val="single" w:sz="3" w:space="0" w:color="000000"/>
            </w:tcBorders>
            <w:shd w:val="clear" w:color="auto" w:fill="F9EDED"/>
            <w:vAlign w:val="center"/>
          </w:tcPr>
          <w:p w14:paraId="4DCB602E" w14:textId="1971190A" w:rsidR="008A2A2B" w:rsidRPr="00623C62" w:rsidRDefault="008A2A2B" w:rsidP="001D61EC">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30% of market price</w:t>
            </w:r>
          </w:p>
        </w:tc>
        <w:tc>
          <w:tcPr>
            <w:tcW w:w="2380" w:type="pct"/>
            <w:gridSpan w:val="2"/>
            <w:tcBorders>
              <w:top w:val="single" w:sz="14" w:space="0" w:color="FF0000"/>
              <w:left w:val="single" w:sz="3" w:space="0" w:color="000000"/>
              <w:bottom w:val="dotted" w:sz="3" w:space="0" w:color="000000"/>
              <w:right w:val="single" w:sz="3" w:space="0" w:color="000000"/>
            </w:tcBorders>
            <w:shd w:val="clear" w:color="auto" w:fill="F9EDED"/>
            <w:vAlign w:val="center"/>
          </w:tcPr>
          <w:p w14:paraId="0E35AEBD" w14:textId="0A17F0AC" w:rsidR="008A2A2B" w:rsidRPr="00623C62" w:rsidRDefault="008A2A2B" w:rsidP="001D61EC">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60–80% of market price</w:t>
            </w:r>
          </w:p>
        </w:tc>
        <w:tc>
          <w:tcPr>
            <w:tcW w:w="1190" w:type="pct"/>
            <w:tcBorders>
              <w:top w:val="single" w:sz="14" w:space="0" w:color="FF0000"/>
              <w:left w:val="single" w:sz="3" w:space="0" w:color="000000"/>
              <w:bottom w:val="dotted" w:sz="3" w:space="0" w:color="000000"/>
              <w:right w:val="single" w:sz="14" w:space="0" w:color="FF0000"/>
            </w:tcBorders>
            <w:shd w:val="clear" w:color="auto" w:fill="F9EDED"/>
            <w:vAlign w:val="center"/>
          </w:tcPr>
          <w:p w14:paraId="3C7D3CF6" w14:textId="13512F5D" w:rsidR="008A2A2B" w:rsidRPr="00623C62" w:rsidRDefault="008A2A2B" w:rsidP="001D61EC">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90% of market price</w:t>
            </w:r>
          </w:p>
        </w:tc>
      </w:tr>
      <w:tr w:rsidR="004D643C" w:rsidRPr="00623C62" w14:paraId="75242BE5" w14:textId="77777777" w:rsidTr="00372ABE">
        <w:trPr>
          <w:trHeight w:val="660"/>
        </w:trPr>
        <w:tc>
          <w:tcPr>
            <w:tcW w:w="241" w:type="pct"/>
            <w:vMerge/>
            <w:tcBorders>
              <w:top w:val="single" w:sz="14" w:space="0" w:color="FF0000"/>
              <w:left w:val="single" w:sz="14" w:space="0" w:color="FF0000"/>
              <w:bottom w:val="single" w:sz="14" w:space="0" w:color="FF0000"/>
              <w:right w:val="single" w:sz="3" w:space="0" w:color="000000"/>
            </w:tcBorders>
          </w:tcPr>
          <w:p w14:paraId="13B22828" w14:textId="77777777" w:rsidR="004D643C" w:rsidRPr="00623C62" w:rsidRDefault="004D643C" w:rsidP="001D61EC">
            <w:pPr>
              <w:pStyle w:val="a3"/>
              <w:spacing w:line="276" w:lineRule="auto"/>
              <w:rPr>
                <w:rFonts w:ascii="Times New Roman" w:eastAsiaTheme="minorEastAsia"/>
                <w:color w:val="auto"/>
                <w:shd w:val="clear" w:color="auto" w:fill="auto"/>
              </w:rPr>
            </w:pPr>
          </w:p>
        </w:tc>
        <w:tc>
          <w:tcPr>
            <w:tcW w:w="1190" w:type="pct"/>
            <w:tcBorders>
              <w:top w:val="dotted" w:sz="3" w:space="0" w:color="000000"/>
              <w:left w:val="single" w:sz="3" w:space="0" w:color="000000"/>
              <w:bottom w:val="dotted" w:sz="3" w:space="0" w:color="000000"/>
              <w:right w:val="single" w:sz="3" w:space="0" w:color="000000"/>
            </w:tcBorders>
            <w:shd w:val="clear" w:color="auto" w:fill="F9EDED"/>
            <w:vAlign w:val="center"/>
          </w:tcPr>
          <w:p w14:paraId="5B7CA937" w14:textId="77777777"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Avg. Deposit</w:t>
            </w:r>
          </w:p>
          <w:p w14:paraId="0C8DBD56" w14:textId="26EC75CC"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 xml:space="preserve">KRW </w:t>
            </w:r>
            <w:r w:rsidR="0049786B" w:rsidRPr="00AB7443">
              <w:rPr>
                <w:rFonts w:ascii="Times New Roman" w:eastAsiaTheme="minorEastAsia"/>
                <w:color w:val="auto"/>
                <w:shd w:val="clear" w:color="auto" w:fill="auto"/>
              </w:rPr>
              <w:t>5.08</w:t>
            </w:r>
            <w:r w:rsidRPr="00AB7443">
              <w:rPr>
                <w:rFonts w:ascii="Times New Roman" w:eastAsiaTheme="minorEastAsia"/>
                <w:color w:val="auto"/>
                <w:shd w:val="clear" w:color="auto" w:fill="auto"/>
              </w:rPr>
              <w:t>million</w:t>
            </w:r>
          </w:p>
        </w:tc>
        <w:tc>
          <w:tcPr>
            <w:tcW w:w="1190" w:type="pct"/>
            <w:tcBorders>
              <w:top w:val="dotted" w:sz="3" w:space="0" w:color="000000"/>
              <w:left w:val="single" w:sz="3" w:space="0" w:color="000000"/>
              <w:bottom w:val="dotted" w:sz="3" w:space="0" w:color="000000"/>
              <w:right w:val="single" w:sz="3" w:space="0" w:color="000000"/>
            </w:tcBorders>
            <w:shd w:val="clear" w:color="auto" w:fill="F9EDED"/>
            <w:vAlign w:val="center"/>
          </w:tcPr>
          <w:p w14:paraId="60E86A82" w14:textId="77777777"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Avg. Deposit</w:t>
            </w:r>
          </w:p>
          <w:p w14:paraId="40FD995D" w14:textId="586FE887"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 xml:space="preserve">KRW </w:t>
            </w:r>
            <w:r w:rsidR="0049786B" w:rsidRPr="00AB7443">
              <w:rPr>
                <w:rFonts w:ascii="Times New Roman" w:eastAsiaTheme="minorEastAsia"/>
                <w:color w:val="auto"/>
                <w:shd w:val="clear" w:color="auto" w:fill="auto"/>
              </w:rPr>
              <w:t>23.56</w:t>
            </w:r>
            <w:r w:rsidRPr="00AB7443">
              <w:rPr>
                <w:rFonts w:ascii="Times New Roman" w:eastAsiaTheme="minorEastAsia"/>
                <w:color w:val="auto"/>
                <w:shd w:val="clear" w:color="auto" w:fill="auto"/>
              </w:rPr>
              <w:t xml:space="preserve"> million</w:t>
            </w:r>
          </w:p>
        </w:tc>
        <w:tc>
          <w:tcPr>
            <w:tcW w:w="1190" w:type="pct"/>
            <w:tcBorders>
              <w:top w:val="dotted" w:sz="3" w:space="0" w:color="000000"/>
              <w:left w:val="single" w:sz="3" w:space="0" w:color="000000"/>
              <w:bottom w:val="dotted" w:sz="3" w:space="0" w:color="000000"/>
              <w:right w:val="single" w:sz="3" w:space="0" w:color="000000"/>
            </w:tcBorders>
            <w:shd w:val="clear" w:color="auto" w:fill="F9EDED"/>
            <w:vAlign w:val="center"/>
          </w:tcPr>
          <w:p w14:paraId="432D2BA7" w14:textId="77777777"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Avg. Deposit</w:t>
            </w:r>
          </w:p>
          <w:p w14:paraId="54B3FE36" w14:textId="58385F94"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 xml:space="preserve">KRW </w:t>
            </w:r>
            <w:r w:rsidR="0049786B" w:rsidRPr="00AB7443">
              <w:rPr>
                <w:rFonts w:ascii="Times New Roman" w:eastAsiaTheme="minorEastAsia"/>
                <w:color w:val="auto"/>
                <w:shd w:val="clear" w:color="auto" w:fill="auto"/>
              </w:rPr>
              <w:t>38.66</w:t>
            </w:r>
            <w:r w:rsidRPr="00AB7443">
              <w:rPr>
                <w:rFonts w:ascii="Times New Roman" w:eastAsiaTheme="minorEastAsia"/>
                <w:color w:val="auto"/>
                <w:shd w:val="clear" w:color="auto" w:fill="auto"/>
              </w:rPr>
              <w:t xml:space="preserve"> million</w:t>
            </w:r>
          </w:p>
        </w:tc>
        <w:tc>
          <w:tcPr>
            <w:tcW w:w="1190" w:type="pct"/>
            <w:tcBorders>
              <w:top w:val="dotted" w:sz="3" w:space="0" w:color="000000"/>
              <w:left w:val="single" w:sz="3" w:space="0" w:color="000000"/>
              <w:bottom w:val="dotted" w:sz="3" w:space="0" w:color="000000"/>
              <w:right w:val="single" w:sz="14" w:space="0" w:color="FF0000"/>
            </w:tcBorders>
            <w:shd w:val="clear" w:color="auto" w:fill="F9EDED"/>
            <w:vAlign w:val="center"/>
          </w:tcPr>
          <w:p w14:paraId="70DDB0CE" w14:textId="77777777"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Avg. Deposit</w:t>
            </w:r>
          </w:p>
          <w:p w14:paraId="75130142" w14:textId="05B7971F"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 xml:space="preserve">KRW </w:t>
            </w:r>
            <w:r w:rsidR="0049786B" w:rsidRPr="00AB7443">
              <w:rPr>
                <w:rFonts w:ascii="Times New Roman" w:eastAsiaTheme="minorEastAsia"/>
                <w:color w:val="auto"/>
                <w:shd w:val="clear" w:color="auto" w:fill="auto"/>
              </w:rPr>
              <w:t>50.97</w:t>
            </w:r>
            <w:r w:rsidRPr="00AB7443">
              <w:rPr>
                <w:rFonts w:ascii="Times New Roman" w:eastAsiaTheme="minorEastAsia"/>
                <w:color w:val="auto"/>
                <w:shd w:val="clear" w:color="auto" w:fill="auto"/>
              </w:rPr>
              <w:t xml:space="preserve"> million</w:t>
            </w:r>
          </w:p>
        </w:tc>
      </w:tr>
      <w:tr w:rsidR="004D643C" w:rsidRPr="00623C62" w14:paraId="26F2A53C" w14:textId="77777777" w:rsidTr="00372ABE">
        <w:trPr>
          <w:trHeight w:val="553"/>
        </w:trPr>
        <w:tc>
          <w:tcPr>
            <w:tcW w:w="241" w:type="pct"/>
            <w:vMerge/>
            <w:tcBorders>
              <w:top w:val="single" w:sz="14" w:space="0" w:color="FF0000"/>
              <w:left w:val="single" w:sz="14" w:space="0" w:color="FF0000"/>
              <w:bottom w:val="single" w:sz="14" w:space="0" w:color="FF0000"/>
              <w:right w:val="single" w:sz="3" w:space="0" w:color="000000"/>
            </w:tcBorders>
          </w:tcPr>
          <w:p w14:paraId="07B4F831" w14:textId="77777777" w:rsidR="004D643C" w:rsidRPr="00623C62" w:rsidRDefault="004D643C" w:rsidP="001D61EC">
            <w:pPr>
              <w:pStyle w:val="a3"/>
              <w:spacing w:line="276" w:lineRule="auto"/>
              <w:rPr>
                <w:rFonts w:ascii="Times New Roman" w:eastAsiaTheme="minorEastAsia"/>
                <w:color w:val="auto"/>
                <w:shd w:val="clear" w:color="auto" w:fill="auto"/>
              </w:rPr>
            </w:pPr>
          </w:p>
        </w:tc>
        <w:tc>
          <w:tcPr>
            <w:tcW w:w="1190" w:type="pct"/>
            <w:tcBorders>
              <w:top w:val="dotted" w:sz="3" w:space="0" w:color="000000"/>
              <w:left w:val="single" w:sz="3" w:space="0" w:color="000000"/>
              <w:bottom w:val="single" w:sz="14" w:space="0" w:color="FF0000"/>
              <w:right w:val="single" w:sz="3" w:space="0" w:color="000000"/>
            </w:tcBorders>
            <w:shd w:val="clear" w:color="auto" w:fill="F9EDED"/>
            <w:vAlign w:val="center"/>
          </w:tcPr>
          <w:p w14:paraId="445FFA6F" w14:textId="184777F4"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Avg. Monthly Rent</w:t>
            </w:r>
          </w:p>
          <w:p w14:paraId="1958C1AD" w14:textId="6F2D3861"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 xml:space="preserve">KRW </w:t>
            </w:r>
            <w:r w:rsidR="0049786B" w:rsidRPr="00AB7443">
              <w:rPr>
                <w:rFonts w:ascii="Times New Roman" w:eastAsiaTheme="minorEastAsia"/>
                <w:color w:val="auto"/>
                <w:shd w:val="clear" w:color="auto" w:fill="auto"/>
              </w:rPr>
              <w:t>72</w:t>
            </w:r>
            <w:r w:rsidRPr="00AB7443">
              <w:rPr>
                <w:rFonts w:ascii="Times New Roman" w:eastAsiaTheme="minorEastAsia"/>
                <w:color w:val="auto"/>
                <w:shd w:val="clear" w:color="auto" w:fill="auto"/>
              </w:rPr>
              <w:t>,000</w:t>
            </w:r>
          </w:p>
        </w:tc>
        <w:tc>
          <w:tcPr>
            <w:tcW w:w="1190" w:type="pct"/>
            <w:tcBorders>
              <w:top w:val="dotted" w:sz="3" w:space="0" w:color="000000"/>
              <w:left w:val="single" w:sz="3" w:space="0" w:color="000000"/>
              <w:bottom w:val="single" w:sz="14" w:space="0" w:color="FF0000"/>
              <w:right w:val="single" w:sz="3" w:space="0" w:color="000000"/>
            </w:tcBorders>
            <w:shd w:val="clear" w:color="auto" w:fill="F9EDED"/>
            <w:vAlign w:val="center"/>
          </w:tcPr>
          <w:p w14:paraId="54B24309" w14:textId="77777777"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Avg. Monthly Rent</w:t>
            </w:r>
          </w:p>
          <w:p w14:paraId="238902BC" w14:textId="34D8E351"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 xml:space="preserve">KRW </w:t>
            </w:r>
            <w:r w:rsidR="0097330F" w:rsidRPr="00AB7443">
              <w:rPr>
                <w:rFonts w:ascii="Times New Roman" w:eastAsiaTheme="minorEastAsia"/>
                <w:color w:val="auto"/>
                <w:shd w:val="clear" w:color="auto" w:fill="auto"/>
              </w:rPr>
              <w:t>191,000</w:t>
            </w:r>
          </w:p>
        </w:tc>
        <w:tc>
          <w:tcPr>
            <w:tcW w:w="1190" w:type="pct"/>
            <w:tcBorders>
              <w:top w:val="dotted" w:sz="3" w:space="0" w:color="000000"/>
              <w:left w:val="single" w:sz="3" w:space="0" w:color="000000"/>
              <w:bottom w:val="single" w:sz="14" w:space="0" w:color="FF0000"/>
              <w:right w:val="single" w:sz="3" w:space="0" w:color="000000"/>
            </w:tcBorders>
            <w:shd w:val="clear" w:color="auto" w:fill="F9EDED"/>
            <w:vAlign w:val="center"/>
          </w:tcPr>
          <w:p w14:paraId="6F4C7D93" w14:textId="77777777"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Avg. Monthly Rent</w:t>
            </w:r>
          </w:p>
          <w:p w14:paraId="191DE515" w14:textId="7F955A7C"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 xml:space="preserve">KRW </w:t>
            </w:r>
            <w:r w:rsidR="0097330F" w:rsidRPr="00AB7443">
              <w:rPr>
                <w:rFonts w:ascii="Times New Roman" w:eastAsiaTheme="minorEastAsia"/>
                <w:color w:val="auto"/>
                <w:shd w:val="clear" w:color="auto" w:fill="auto"/>
              </w:rPr>
              <w:t>169,000</w:t>
            </w:r>
          </w:p>
        </w:tc>
        <w:tc>
          <w:tcPr>
            <w:tcW w:w="1190" w:type="pct"/>
            <w:tcBorders>
              <w:top w:val="dotted" w:sz="3" w:space="0" w:color="000000"/>
              <w:left w:val="single" w:sz="3" w:space="0" w:color="000000"/>
              <w:bottom w:val="single" w:sz="14" w:space="0" w:color="FF0000"/>
              <w:right w:val="single" w:sz="14" w:space="0" w:color="FF0000"/>
            </w:tcBorders>
            <w:shd w:val="clear" w:color="auto" w:fill="F9EDED"/>
            <w:vAlign w:val="center"/>
          </w:tcPr>
          <w:p w14:paraId="373EA40D" w14:textId="77777777"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Avg. Monthly Rent</w:t>
            </w:r>
          </w:p>
          <w:p w14:paraId="709533D7" w14:textId="1FBD52DE" w:rsidR="008A2A2B" w:rsidRPr="00AB7443" w:rsidRDefault="008A2A2B" w:rsidP="001D61EC">
            <w:pPr>
              <w:pStyle w:val="a3"/>
              <w:wordWrap/>
              <w:spacing w:line="276" w:lineRule="auto"/>
              <w:jc w:val="center"/>
              <w:rPr>
                <w:rFonts w:ascii="Times New Roman" w:eastAsiaTheme="minorEastAsia"/>
                <w:color w:val="auto"/>
                <w:shd w:val="clear" w:color="auto" w:fill="auto"/>
              </w:rPr>
            </w:pPr>
            <w:r w:rsidRPr="00AB7443">
              <w:rPr>
                <w:rFonts w:ascii="Times New Roman" w:eastAsiaTheme="minorEastAsia"/>
                <w:color w:val="auto"/>
                <w:shd w:val="clear" w:color="auto" w:fill="auto"/>
              </w:rPr>
              <w:t xml:space="preserve">KRW </w:t>
            </w:r>
            <w:r w:rsidR="0097330F" w:rsidRPr="00AB7443">
              <w:rPr>
                <w:rFonts w:ascii="Times New Roman" w:eastAsiaTheme="minorEastAsia"/>
                <w:color w:val="auto"/>
                <w:shd w:val="clear" w:color="auto" w:fill="auto"/>
              </w:rPr>
              <w:t>419,000</w:t>
            </w:r>
          </w:p>
        </w:tc>
      </w:tr>
    </w:tbl>
    <w:p w14:paraId="00E602D3" w14:textId="2042A2FF" w:rsidR="004D643C" w:rsidRPr="00623C62" w:rsidRDefault="004D643C" w:rsidP="00623C62">
      <w:pPr>
        <w:pStyle w:val="a3"/>
        <w:spacing w:line="360" w:lineRule="auto"/>
        <w:rPr>
          <w:rFonts w:ascii="Times New Roman" w:eastAsiaTheme="minorEastAsia"/>
          <w:color w:val="auto"/>
          <w:shd w:val="clear" w:color="auto" w:fill="auto"/>
        </w:rPr>
      </w:pPr>
    </w:p>
    <w:p w14:paraId="3B355A13" w14:textId="7AF4F82A" w:rsidR="00AE0FF2" w:rsidRPr="00623C62" w:rsidRDefault="00E432ED" w:rsidP="00623C62">
      <w:pPr>
        <w:pStyle w:val="a3"/>
        <w:spacing w:line="360" w:lineRule="auto"/>
        <w:ind w:left="625" w:hanging="62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4</w:t>
      </w:r>
      <w:r w:rsidR="005B3A4D">
        <w:rPr>
          <w:rFonts w:ascii="Times New Roman" w:eastAsiaTheme="minorEastAsia"/>
          <w:b/>
          <w:color w:val="auto"/>
          <w:sz w:val="24"/>
          <w:szCs w:val="24"/>
          <w:shd w:val="clear" w:color="auto" w:fill="auto"/>
        </w:rPr>
        <w:t>3</w:t>
      </w:r>
      <w:r w:rsidR="007F6311" w:rsidRPr="00623C62">
        <w:rPr>
          <w:rFonts w:ascii="Times New Roman" w:eastAsiaTheme="minorEastAsia"/>
          <w:b/>
          <w:color w:val="auto"/>
          <w:sz w:val="24"/>
          <w:szCs w:val="24"/>
          <w:shd w:val="clear" w:color="auto" w:fill="auto"/>
        </w:rPr>
        <w:t xml:space="preserve">. </w:t>
      </w:r>
      <w:r w:rsidR="00AE0FF2" w:rsidRPr="00623C62">
        <w:rPr>
          <w:rFonts w:ascii="Times New Roman" w:eastAsiaTheme="minorEastAsia"/>
          <w:b/>
          <w:color w:val="auto"/>
          <w:sz w:val="24"/>
          <w:szCs w:val="24"/>
          <w:shd w:val="clear" w:color="auto" w:fill="auto"/>
        </w:rPr>
        <w:t>Major Features by Hospitalization Types</w:t>
      </w:r>
    </w:p>
    <w:tbl>
      <w:tblPr>
        <w:tblOverlap w:val="never"/>
        <w:tblW w:w="4916" w:type="pct"/>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02" w:type="dxa"/>
          <w:bottom w:w="28" w:type="dxa"/>
          <w:right w:w="102" w:type="dxa"/>
        </w:tblCellMar>
        <w:tblLook w:val="04A0" w:firstRow="1" w:lastRow="0" w:firstColumn="1" w:lastColumn="0" w:noHBand="0" w:noVBand="1"/>
      </w:tblPr>
      <w:tblGrid>
        <w:gridCol w:w="1374"/>
        <w:gridCol w:w="1505"/>
        <w:gridCol w:w="6550"/>
      </w:tblGrid>
      <w:tr w:rsidR="004D643C" w:rsidRPr="00623C62" w14:paraId="54616CFB" w14:textId="77777777" w:rsidTr="00562060">
        <w:trPr>
          <w:trHeight w:val="296"/>
        </w:trPr>
        <w:tc>
          <w:tcPr>
            <w:tcW w:w="675" w:type="pct"/>
            <w:shd w:val="clear" w:color="auto" w:fill="D9D9D9" w:themeFill="background1" w:themeFillShade="D9"/>
            <w:vAlign w:val="center"/>
          </w:tcPr>
          <w:p w14:paraId="1182D2FE" w14:textId="480C2AD9" w:rsidR="00AE0FF2" w:rsidRPr="00623C62" w:rsidRDefault="00AE0FF2" w:rsidP="004F2FDE">
            <w:pPr>
              <w:spacing w:after="0" w:line="276" w:lineRule="auto"/>
              <w:jc w:val="center"/>
              <w:rPr>
                <w:b/>
                <w:color w:val="auto"/>
              </w:rPr>
            </w:pPr>
            <w:r w:rsidRPr="00623C62">
              <w:rPr>
                <w:b/>
                <w:color w:val="auto"/>
              </w:rPr>
              <w:t>Category</w:t>
            </w:r>
          </w:p>
        </w:tc>
        <w:tc>
          <w:tcPr>
            <w:tcW w:w="781" w:type="pct"/>
            <w:shd w:val="clear" w:color="auto" w:fill="D9D9D9" w:themeFill="background1" w:themeFillShade="D9"/>
            <w:vAlign w:val="center"/>
          </w:tcPr>
          <w:p w14:paraId="62E50492" w14:textId="608BA483" w:rsidR="00AE0FF2" w:rsidRPr="00623C62" w:rsidRDefault="00AE0FF2" w:rsidP="004F2FDE">
            <w:pPr>
              <w:spacing w:after="0" w:line="276" w:lineRule="auto"/>
              <w:jc w:val="center"/>
              <w:rPr>
                <w:b/>
                <w:color w:val="auto"/>
              </w:rPr>
            </w:pPr>
            <w:r w:rsidRPr="00623C62">
              <w:rPr>
                <w:b/>
                <w:color w:val="auto"/>
              </w:rPr>
              <w:t>Type of Hospitalization</w:t>
            </w:r>
          </w:p>
        </w:tc>
        <w:tc>
          <w:tcPr>
            <w:tcW w:w="3544" w:type="pct"/>
            <w:shd w:val="clear" w:color="auto" w:fill="D9D9D9" w:themeFill="background1" w:themeFillShade="D9"/>
            <w:vAlign w:val="center"/>
          </w:tcPr>
          <w:p w14:paraId="06ED3045" w14:textId="3AB8FCFE" w:rsidR="00AE0FF2" w:rsidRPr="00623C62" w:rsidRDefault="00AE0FF2" w:rsidP="004F2FDE">
            <w:pPr>
              <w:spacing w:after="0" w:line="276" w:lineRule="auto"/>
              <w:jc w:val="center"/>
              <w:rPr>
                <w:b/>
                <w:color w:val="auto"/>
              </w:rPr>
            </w:pPr>
            <w:r w:rsidRPr="00623C62">
              <w:rPr>
                <w:b/>
                <w:color w:val="auto"/>
              </w:rPr>
              <w:t>Main Features</w:t>
            </w:r>
          </w:p>
        </w:tc>
      </w:tr>
      <w:tr w:rsidR="004D643C" w:rsidRPr="00623C62" w14:paraId="512ADCBA" w14:textId="77777777" w:rsidTr="00562060">
        <w:trPr>
          <w:trHeight w:val="668"/>
        </w:trPr>
        <w:tc>
          <w:tcPr>
            <w:tcW w:w="675" w:type="pct"/>
            <w:vMerge w:val="restart"/>
            <w:vAlign w:val="center"/>
          </w:tcPr>
          <w:p w14:paraId="0B596FD3" w14:textId="582D6B0B" w:rsidR="00AE0FF2" w:rsidRPr="00623C62" w:rsidRDefault="00AE0FF2" w:rsidP="004F2FDE">
            <w:pPr>
              <w:pStyle w:val="11"/>
              <w:wordWrap/>
              <w:spacing w:after="60" w:line="276" w:lineRule="auto"/>
              <w:jc w:val="center"/>
              <w:rPr>
                <w:rFonts w:ascii="Times New Roman" w:eastAsiaTheme="minorEastAsia"/>
                <w:b/>
                <w:bCs/>
                <w:color w:val="auto"/>
                <w:w w:val="90"/>
                <w:shd w:val="clear" w:color="auto" w:fill="auto"/>
              </w:rPr>
            </w:pPr>
            <w:r w:rsidRPr="00623C62">
              <w:rPr>
                <w:rFonts w:ascii="Times New Roman" w:eastAsiaTheme="minorEastAsia"/>
                <w:b/>
                <w:bCs/>
                <w:color w:val="auto"/>
                <w:w w:val="90"/>
                <w:shd w:val="clear" w:color="auto" w:fill="auto"/>
              </w:rPr>
              <w:t>Voluntary Hospitalization</w:t>
            </w:r>
          </w:p>
          <w:p w14:paraId="3AC284CD" w14:textId="55D8BF2D" w:rsidR="00AE0FF2" w:rsidRPr="00623C62" w:rsidRDefault="00AE0FF2" w:rsidP="004F2FDE">
            <w:pPr>
              <w:pStyle w:val="11"/>
              <w:wordWrap/>
              <w:spacing w:after="60" w:line="276" w:lineRule="auto"/>
              <w:rPr>
                <w:rFonts w:ascii="Times New Roman" w:eastAsiaTheme="minorEastAsia"/>
                <w:b/>
                <w:bCs/>
                <w:color w:val="auto"/>
                <w:shd w:val="clear" w:color="auto" w:fill="auto"/>
              </w:rPr>
            </w:pPr>
          </w:p>
        </w:tc>
        <w:tc>
          <w:tcPr>
            <w:tcW w:w="781" w:type="pct"/>
            <w:vAlign w:val="center"/>
          </w:tcPr>
          <w:p w14:paraId="2B5F0164" w14:textId="3F694CE9" w:rsidR="00AE0FF2" w:rsidRPr="00623C62" w:rsidRDefault="00AE0FF2" w:rsidP="004F2FDE">
            <w:pPr>
              <w:pStyle w:val="170"/>
              <w:wordWrap/>
              <w:snapToGrid/>
              <w:spacing w:after="60" w:line="276" w:lineRule="auto"/>
              <w:jc w:val="center"/>
              <w:rPr>
                <w:rFonts w:ascii="Times New Roman" w:eastAsiaTheme="minorEastAsia"/>
                <w:b/>
                <w:bCs/>
                <w:color w:val="auto"/>
                <w:sz w:val="20"/>
                <w:szCs w:val="20"/>
              </w:rPr>
            </w:pPr>
            <w:r w:rsidRPr="00623C62">
              <w:rPr>
                <w:rFonts w:ascii="Times New Roman" w:eastAsiaTheme="minorEastAsia"/>
                <w:b/>
                <w:bCs/>
                <w:color w:val="auto"/>
                <w:sz w:val="20"/>
                <w:szCs w:val="20"/>
              </w:rPr>
              <w:t>Voluntary Hospitalization (Article 41)</w:t>
            </w:r>
          </w:p>
        </w:tc>
        <w:tc>
          <w:tcPr>
            <w:tcW w:w="3544" w:type="pct"/>
            <w:vAlign w:val="center"/>
          </w:tcPr>
          <w:p w14:paraId="46BFBE70" w14:textId="77777777" w:rsidR="00AA1899" w:rsidRPr="00623C62" w:rsidRDefault="00AE0FF2" w:rsidP="004F2FDE">
            <w:pPr>
              <w:pStyle w:val="11"/>
              <w:numPr>
                <w:ilvl w:val="1"/>
                <w:numId w:val="20"/>
              </w:numPr>
              <w:spacing w:after="60" w:line="276" w:lineRule="auto"/>
              <w:ind w:left="278" w:hanging="284"/>
              <w:rPr>
                <w:rFonts w:ascii="Times New Roman" w:eastAsiaTheme="minorEastAsia"/>
                <w:color w:val="auto"/>
                <w:shd w:val="clear" w:color="auto" w:fill="auto"/>
              </w:rPr>
            </w:pPr>
            <w:r w:rsidRPr="00623C62">
              <w:rPr>
                <w:rFonts w:ascii="Times New Roman" w:eastAsiaTheme="minorEastAsia"/>
                <w:color w:val="auto"/>
                <w:shd w:val="clear" w:color="auto" w:fill="auto"/>
              </w:rPr>
              <w:t xml:space="preserve">Admission to a </w:t>
            </w:r>
            <w:r w:rsidR="00913ABB" w:rsidRPr="00623C62">
              <w:rPr>
                <w:rFonts w:ascii="Times New Roman" w:eastAsiaTheme="minorEastAsia"/>
                <w:color w:val="auto"/>
                <w:shd w:val="clear" w:color="auto" w:fill="auto"/>
              </w:rPr>
              <w:t>mental</w:t>
            </w:r>
            <w:r w:rsidRPr="00623C62">
              <w:rPr>
                <w:rFonts w:ascii="Times New Roman" w:eastAsiaTheme="minorEastAsia"/>
                <w:color w:val="auto"/>
                <w:shd w:val="clear" w:color="auto" w:fill="auto"/>
              </w:rPr>
              <w:t xml:space="preserve"> medical institution </w:t>
            </w:r>
            <w:r w:rsidRPr="00623C62">
              <w:rPr>
                <w:rFonts w:ascii="Times New Roman" w:eastAsiaTheme="minorEastAsia"/>
                <w:b/>
                <w:color w:val="auto"/>
                <w:shd w:val="clear" w:color="auto" w:fill="auto"/>
              </w:rPr>
              <w:t>based on the patient’s own will</w:t>
            </w:r>
            <w:r w:rsidRPr="00623C62">
              <w:rPr>
                <w:rFonts w:ascii="Times New Roman" w:eastAsiaTheme="minorEastAsia"/>
                <w:color w:val="auto"/>
                <w:shd w:val="clear" w:color="auto" w:fill="auto"/>
              </w:rPr>
              <w:t>.</w:t>
            </w:r>
          </w:p>
          <w:p w14:paraId="057413DE" w14:textId="6E58263C" w:rsidR="00AE0FF2" w:rsidRPr="00623C62" w:rsidRDefault="00AE0FF2" w:rsidP="004F2FDE">
            <w:pPr>
              <w:pStyle w:val="11"/>
              <w:numPr>
                <w:ilvl w:val="1"/>
                <w:numId w:val="20"/>
              </w:numPr>
              <w:spacing w:after="60" w:line="276" w:lineRule="auto"/>
              <w:ind w:left="278" w:hanging="284"/>
              <w:rPr>
                <w:rFonts w:ascii="Times New Roman" w:eastAsiaTheme="minorEastAsia"/>
                <w:color w:val="auto"/>
                <w:shd w:val="clear" w:color="auto" w:fill="auto"/>
              </w:rPr>
            </w:pPr>
            <w:r w:rsidRPr="00623C62">
              <w:rPr>
                <w:rFonts w:ascii="Times New Roman" w:eastAsiaTheme="minorEastAsia"/>
                <w:color w:val="auto"/>
                <w:shd w:val="clear" w:color="auto" w:fill="auto"/>
              </w:rPr>
              <w:t xml:space="preserve">The patient may </w:t>
            </w:r>
            <w:r w:rsidR="001A724F" w:rsidRPr="00623C62">
              <w:rPr>
                <w:rFonts w:ascii="Times New Roman" w:eastAsiaTheme="minorEastAsia"/>
                <w:color w:val="auto"/>
                <w:shd w:val="clear" w:color="auto" w:fill="auto"/>
              </w:rPr>
              <w:t xml:space="preserve">be </w:t>
            </w:r>
            <w:r w:rsidR="001A724F" w:rsidRPr="00623C62">
              <w:rPr>
                <w:rFonts w:ascii="Times New Roman" w:eastAsiaTheme="minorEastAsia"/>
                <w:b/>
                <w:color w:val="auto"/>
                <w:shd w:val="clear" w:color="auto" w:fill="auto"/>
              </w:rPr>
              <w:t xml:space="preserve">discharged </w:t>
            </w:r>
            <w:r w:rsidRPr="00623C62">
              <w:rPr>
                <w:rFonts w:ascii="Times New Roman" w:eastAsiaTheme="minorEastAsia"/>
                <w:b/>
                <w:color w:val="auto"/>
                <w:shd w:val="clear" w:color="auto" w:fill="auto"/>
              </w:rPr>
              <w:t>at any time</w:t>
            </w:r>
            <w:r w:rsidR="001A724F" w:rsidRPr="00623C62">
              <w:rPr>
                <w:rFonts w:ascii="Times New Roman" w:eastAsiaTheme="minorEastAsia"/>
                <w:color w:val="auto"/>
                <w:shd w:val="clear" w:color="auto" w:fill="auto"/>
              </w:rPr>
              <w:t xml:space="preserve"> upon request</w:t>
            </w:r>
            <w:r w:rsidRPr="00623C62">
              <w:rPr>
                <w:rFonts w:ascii="Times New Roman" w:eastAsiaTheme="minorEastAsia"/>
                <w:color w:val="auto"/>
                <w:shd w:val="clear" w:color="auto" w:fill="auto"/>
              </w:rPr>
              <w:t>.</w:t>
            </w:r>
          </w:p>
        </w:tc>
      </w:tr>
      <w:tr w:rsidR="004D643C" w:rsidRPr="00623C62" w14:paraId="11FA94DD" w14:textId="77777777" w:rsidTr="00562060">
        <w:trPr>
          <w:trHeight w:val="1664"/>
        </w:trPr>
        <w:tc>
          <w:tcPr>
            <w:tcW w:w="675" w:type="pct"/>
            <w:vMerge/>
          </w:tcPr>
          <w:p w14:paraId="7462A46F" w14:textId="77777777" w:rsidR="004D643C" w:rsidRPr="00623C62" w:rsidRDefault="004D643C" w:rsidP="004F2FDE">
            <w:pPr>
              <w:pStyle w:val="a3"/>
              <w:spacing w:line="276" w:lineRule="auto"/>
              <w:rPr>
                <w:rFonts w:ascii="Times New Roman" w:eastAsiaTheme="minorEastAsia"/>
                <w:b/>
                <w:bCs/>
                <w:color w:val="auto"/>
                <w:shd w:val="clear" w:color="auto" w:fill="auto"/>
              </w:rPr>
            </w:pPr>
          </w:p>
        </w:tc>
        <w:tc>
          <w:tcPr>
            <w:tcW w:w="781" w:type="pct"/>
            <w:vAlign w:val="center"/>
          </w:tcPr>
          <w:p w14:paraId="682A90CF" w14:textId="4F1B1D54" w:rsidR="00AE0FF2" w:rsidRPr="00623C62" w:rsidRDefault="00AE0FF2" w:rsidP="004F2FDE">
            <w:pPr>
              <w:pStyle w:val="170"/>
              <w:wordWrap/>
              <w:snapToGrid/>
              <w:spacing w:after="60" w:line="276" w:lineRule="auto"/>
              <w:jc w:val="center"/>
              <w:rPr>
                <w:rFonts w:ascii="Times New Roman" w:eastAsiaTheme="minorEastAsia"/>
                <w:b/>
                <w:bCs/>
                <w:color w:val="auto"/>
                <w:sz w:val="20"/>
                <w:szCs w:val="20"/>
              </w:rPr>
            </w:pPr>
            <w:r w:rsidRPr="00623C62">
              <w:rPr>
                <w:rFonts w:ascii="Times New Roman" w:eastAsiaTheme="minorEastAsia"/>
                <w:b/>
                <w:bCs/>
                <w:color w:val="auto"/>
                <w:sz w:val="20"/>
                <w:szCs w:val="20"/>
              </w:rPr>
              <w:t>Hospitalization with consent (Article 42)</w:t>
            </w:r>
          </w:p>
        </w:tc>
        <w:tc>
          <w:tcPr>
            <w:tcW w:w="3544" w:type="pct"/>
            <w:vAlign w:val="center"/>
          </w:tcPr>
          <w:p w14:paraId="225F2E46" w14:textId="77777777" w:rsidR="004F0A9C" w:rsidRPr="00623C62" w:rsidRDefault="000A2772" w:rsidP="004F2FDE">
            <w:pPr>
              <w:pStyle w:val="aff"/>
              <w:numPr>
                <w:ilvl w:val="1"/>
                <w:numId w:val="20"/>
              </w:numPr>
              <w:spacing w:after="0" w:line="276" w:lineRule="auto"/>
              <w:ind w:leftChars="0" w:left="278" w:hanging="278"/>
              <w:rPr>
                <w:color w:val="auto"/>
              </w:rPr>
            </w:pPr>
            <w:r w:rsidRPr="00623C62">
              <w:rPr>
                <w:color w:val="auto"/>
              </w:rPr>
              <w:t xml:space="preserve">Admission upon the </w:t>
            </w:r>
            <w:r w:rsidRPr="00623C62">
              <w:rPr>
                <w:b/>
                <w:color w:val="auto"/>
              </w:rPr>
              <w:t>patient’s application with the consent of a legal guardian</w:t>
            </w:r>
            <w:r w:rsidRPr="00623C62">
              <w:rPr>
                <w:color w:val="auto"/>
              </w:rPr>
              <w:t>.</w:t>
            </w:r>
          </w:p>
          <w:p w14:paraId="3051B176" w14:textId="6214B518" w:rsidR="000A2772" w:rsidRPr="00623C62" w:rsidRDefault="000A2772" w:rsidP="004F2FDE">
            <w:pPr>
              <w:pStyle w:val="aff"/>
              <w:numPr>
                <w:ilvl w:val="1"/>
                <w:numId w:val="20"/>
              </w:numPr>
              <w:spacing w:after="0" w:line="276" w:lineRule="auto"/>
              <w:ind w:leftChars="0" w:left="278" w:hanging="278"/>
              <w:rPr>
                <w:color w:val="auto"/>
              </w:rPr>
            </w:pPr>
            <w:r w:rsidRPr="00623C62">
              <w:rPr>
                <w:color w:val="auto"/>
              </w:rPr>
              <w:t xml:space="preserve">If the patient </w:t>
            </w:r>
            <w:r w:rsidRPr="00623C62">
              <w:rPr>
                <w:b/>
                <w:bCs/>
                <w:color w:val="auto"/>
              </w:rPr>
              <w:t>requests discharge without the guardian’s consent</w:t>
            </w:r>
            <w:r w:rsidRPr="00623C62">
              <w:rPr>
                <w:color w:val="auto"/>
              </w:rPr>
              <w:t xml:space="preserve">, </w:t>
            </w:r>
            <w:r w:rsidRPr="00623C62">
              <w:rPr>
                <w:b/>
                <w:color w:val="auto"/>
              </w:rPr>
              <w:t xml:space="preserve">discharge may be refused for </w:t>
            </w:r>
            <w:r w:rsidR="001A724F" w:rsidRPr="00623C62">
              <w:rPr>
                <w:b/>
                <w:color w:val="auto"/>
              </w:rPr>
              <w:t>not exceeding</w:t>
            </w:r>
            <w:r w:rsidRPr="00623C62">
              <w:rPr>
                <w:b/>
                <w:color w:val="auto"/>
              </w:rPr>
              <w:t xml:space="preserve"> 72 hours</w:t>
            </w:r>
            <w:r w:rsidR="001A724F" w:rsidRPr="00623C62">
              <w:rPr>
                <w:color w:val="auto"/>
              </w:rPr>
              <w:t>, and</w:t>
            </w:r>
            <w:r w:rsidR="001A724F" w:rsidRPr="00623C62">
              <w:rPr>
                <w:bCs/>
                <w:color w:val="auto"/>
              </w:rPr>
              <w:t xml:space="preserve"> the admission may be </w:t>
            </w:r>
            <w:r w:rsidR="001A724F" w:rsidRPr="00623C62">
              <w:rPr>
                <w:b/>
                <w:color w:val="auto"/>
              </w:rPr>
              <w:t xml:space="preserve">changed into </w:t>
            </w:r>
            <w:r w:rsidR="00793C49" w:rsidRPr="00623C62">
              <w:rPr>
                <w:b/>
                <w:color w:val="auto"/>
              </w:rPr>
              <w:t>involuntary</w:t>
            </w:r>
            <w:r w:rsidRPr="00623C62">
              <w:rPr>
                <w:b/>
                <w:color w:val="auto"/>
              </w:rPr>
              <w:t xml:space="preserve"> admission</w:t>
            </w:r>
            <w:r w:rsidRPr="00623C62">
              <w:rPr>
                <w:color w:val="auto"/>
              </w:rPr>
              <w:t>.</w:t>
            </w:r>
          </w:p>
          <w:p w14:paraId="7AA11DA1" w14:textId="4190E25F" w:rsidR="00AE0FF2" w:rsidRPr="00623C62" w:rsidRDefault="000A2772" w:rsidP="004F2FDE">
            <w:pPr>
              <w:spacing w:after="0" w:line="276" w:lineRule="auto"/>
              <w:rPr>
                <w:color w:val="auto"/>
              </w:rPr>
            </w:pPr>
            <w:r w:rsidRPr="00623C62">
              <w:rPr>
                <w:color w:val="auto"/>
              </w:rPr>
              <w:t xml:space="preserve">※ For this reason, some view </w:t>
            </w:r>
            <w:r w:rsidR="001A724F" w:rsidRPr="00623C62">
              <w:rPr>
                <w:color w:val="auto"/>
              </w:rPr>
              <w:t>voluntary</w:t>
            </w:r>
            <w:r w:rsidRPr="00623C62">
              <w:rPr>
                <w:color w:val="auto"/>
              </w:rPr>
              <w:t xml:space="preserve"> admission as </w:t>
            </w:r>
            <w:r w:rsidR="001A724F" w:rsidRPr="00623C62">
              <w:rPr>
                <w:color w:val="auto"/>
              </w:rPr>
              <w:t xml:space="preserve">a sort of </w:t>
            </w:r>
            <w:r w:rsidR="00793C49" w:rsidRPr="00623C62">
              <w:rPr>
                <w:color w:val="auto"/>
              </w:rPr>
              <w:t>involuntary</w:t>
            </w:r>
            <w:r w:rsidRPr="00623C62">
              <w:rPr>
                <w:color w:val="auto"/>
              </w:rPr>
              <w:t xml:space="preserve"> admission.</w:t>
            </w:r>
          </w:p>
        </w:tc>
      </w:tr>
      <w:tr w:rsidR="004D643C" w:rsidRPr="00623C62" w14:paraId="6A4F019B" w14:textId="77777777" w:rsidTr="00562060">
        <w:trPr>
          <w:trHeight w:val="1976"/>
        </w:trPr>
        <w:tc>
          <w:tcPr>
            <w:tcW w:w="675" w:type="pct"/>
            <w:vMerge w:val="restart"/>
            <w:vAlign w:val="center"/>
          </w:tcPr>
          <w:p w14:paraId="5286581D" w14:textId="06DCA056" w:rsidR="000A2772" w:rsidRPr="00623C62" w:rsidRDefault="00793C49" w:rsidP="004F2FDE">
            <w:pPr>
              <w:pStyle w:val="11"/>
              <w:wordWrap/>
              <w:spacing w:after="60" w:line="276" w:lineRule="auto"/>
              <w:jc w:val="center"/>
              <w:rPr>
                <w:rFonts w:ascii="Times New Roman" w:eastAsiaTheme="minorEastAsia"/>
                <w:b/>
                <w:bCs/>
                <w:color w:val="auto"/>
                <w:w w:val="90"/>
                <w:shd w:val="clear" w:color="auto" w:fill="auto"/>
              </w:rPr>
            </w:pPr>
            <w:r w:rsidRPr="00623C62">
              <w:rPr>
                <w:rFonts w:ascii="Times New Roman" w:eastAsiaTheme="minorEastAsia"/>
                <w:b/>
                <w:bCs/>
                <w:color w:val="auto"/>
                <w:w w:val="90"/>
                <w:shd w:val="clear" w:color="auto" w:fill="auto"/>
              </w:rPr>
              <w:lastRenderedPageBreak/>
              <w:t>Involuntary</w:t>
            </w:r>
            <w:r w:rsidR="000A2772" w:rsidRPr="00623C62">
              <w:rPr>
                <w:rFonts w:ascii="Times New Roman" w:eastAsiaTheme="minorEastAsia"/>
                <w:b/>
                <w:bCs/>
                <w:color w:val="auto"/>
                <w:w w:val="90"/>
                <w:shd w:val="clear" w:color="auto" w:fill="auto"/>
              </w:rPr>
              <w:t xml:space="preserve"> Hospitalization</w:t>
            </w:r>
          </w:p>
        </w:tc>
        <w:tc>
          <w:tcPr>
            <w:tcW w:w="781" w:type="pct"/>
            <w:vAlign w:val="center"/>
          </w:tcPr>
          <w:p w14:paraId="45EB393F" w14:textId="0EE64BDC" w:rsidR="000A2772" w:rsidRPr="00623C62" w:rsidRDefault="000A2772" w:rsidP="004F2FDE">
            <w:pPr>
              <w:pStyle w:val="11"/>
              <w:wordWrap/>
              <w:spacing w:after="60" w:line="276" w:lineRule="auto"/>
              <w:jc w:val="center"/>
              <w:rPr>
                <w:rFonts w:ascii="Times New Roman" w:eastAsiaTheme="minorEastAsia"/>
                <w:b/>
                <w:bCs/>
                <w:color w:val="auto"/>
                <w:szCs w:val="20"/>
                <w:shd w:val="clear" w:color="auto" w:fill="auto"/>
              </w:rPr>
            </w:pPr>
            <w:r w:rsidRPr="00623C62">
              <w:rPr>
                <w:rFonts w:ascii="Times New Roman" w:eastAsiaTheme="minorEastAsia"/>
                <w:b/>
                <w:bCs/>
                <w:color w:val="auto"/>
                <w:szCs w:val="20"/>
                <w:shd w:val="clear" w:color="auto" w:fill="auto"/>
              </w:rPr>
              <w:t>Hospitalization by legal guardians (Article 43)</w:t>
            </w:r>
          </w:p>
        </w:tc>
        <w:tc>
          <w:tcPr>
            <w:tcW w:w="3544" w:type="pct"/>
            <w:vAlign w:val="center"/>
          </w:tcPr>
          <w:p w14:paraId="2B3B5760" w14:textId="35744C2E" w:rsidR="004F0A9C" w:rsidRPr="00623C62" w:rsidRDefault="003C4701" w:rsidP="004F2FDE">
            <w:pPr>
              <w:pStyle w:val="aff"/>
              <w:numPr>
                <w:ilvl w:val="1"/>
                <w:numId w:val="20"/>
              </w:numPr>
              <w:spacing w:after="0" w:line="276" w:lineRule="auto"/>
              <w:ind w:leftChars="0" w:left="278" w:hanging="278"/>
              <w:rPr>
                <w:color w:val="auto"/>
              </w:rPr>
            </w:pPr>
            <w:r w:rsidRPr="00623C62">
              <w:rPr>
                <w:color w:val="auto"/>
              </w:rPr>
              <w:t>W</w:t>
            </w:r>
            <w:r w:rsidR="001A724F" w:rsidRPr="00623C62">
              <w:rPr>
                <w:color w:val="auto"/>
              </w:rPr>
              <w:t xml:space="preserve">hen </w:t>
            </w:r>
            <w:r w:rsidRPr="00623C62">
              <w:rPr>
                <w:color w:val="auto"/>
              </w:rPr>
              <w:t>the</w:t>
            </w:r>
            <w:r w:rsidR="001A724F" w:rsidRPr="00623C62">
              <w:rPr>
                <w:color w:val="auto"/>
              </w:rPr>
              <w:t xml:space="preserve"> patient poses </w:t>
            </w:r>
            <w:r w:rsidR="001A724F" w:rsidRPr="00623C62">
              <w:rPr>
                <w:b/>
                <w:color w:val="auto"/>
              </w:rPr>
              <w:t>a risk of harm to self or others</w:t>
            </w:r>
            <w:r w:rsidR="001A724F" w:rsidRPr="00623C62">
              <w:rPr>
                <w:color w:val="auto"/>
              </w:rPr>
              <w:t xml:space="preserve">, </w:t>
            </w:r>
            <w:r w:rsidR="001A724F" w:rsidRPr="00623C62">
              <w:rPr>
                <w:b/>
                <w:color w:val="auto"/>
              </w:rPr>
              <w:t xml:space="preserve">inpatient treatment is required, two or more </w:t>
            </w:r>
            <w:r w:rsidR="001F3FA1" w:rsidRPr="00623C62">
              <w:rPr>
                <w:b/>
                <w:color w:val="auto"/>
              </w:rPr>
              <w:t>guardians’</w:t>
            </w:r>
            <w:r w:rsidR="001A724F" w:rsidRPr="00623C62">
              <w:rPr>
                <w:b/>
                <w:color w:val="auto"/>
              </w:rPr>
              <w:t xml:space="preserve"> consent, and a psychiatrist provides a diagnosis</w:t>
            </w:r>
            <w:r w:rsidRPr="00623C62">
              <w:rPr>
                <w:color w:val="auto"/>
              </w:rPr>
              <w:t>, admission by diagnosis is carried out.</w:t>
            </w:r>
            <w:r w:rsidR="004F0A9C" w:rsidRPr="00623C62">
              <w:rPr>
                <w:color w:val="auto"/>
              </w:rPr>
              <w:br/>
              <w:t xml:space="preserve">→ </w:t>
            </w:r>
            <w:r w:rsidR="004F0A9C" w:rsidRPr="00623C62">
              <w:rPr>
                <w:b/>
                <w:color w:val="auto"/>
              </w:rPr>
              <w:t>If a second diagnosis by another psychiatrist</w:t>
            </w:r>
            <w:r w:rsidR="004F0A9C" w:rsidRPr="00623C62">
              <w:rPr>
                <w:color w:val="auto"/>
              </w:rPr>
              <w:t xml:space="preserve"> from a different institution is made within two weeks, admission may be extended over two weeks.</w:t>
            </w:r>
          </w:p>
          <w:p w14:paraId="7F93F5F0" w14:textId="631AEED2" w:rsidR="004F0A9C" w:rsidRPr="00623C62" w:rsidRDefault="004F0A9C" w:rsidP="004F2FDE">
            <w:pPr>
              <w:pStyle w:val="aff"/>
              <w:numPr>
                <w:ilvl w:val="1"/>
                <w:numId w:val="20"/>
              </w:numPr>
              <w:spacing w:after="0" w:line="276" w:lineRule="auto"/>
              <w:ind w:leftChars="0" w:left="278" w:hanging="278"/>
              <w:rPr>
                <w:color w:val="auto"/>
              </w:rPr>
            </w:pPr>
            <w:r w:rsidRPr="00623C62">
              <w:rPr>
                <w:color w:val="auto"/>
              </w:rPr>
              <w:t xml:space="preserve">Even if the patient or guardian </w:t>
            </w:r>
            <w:r w:rsidRPr="00623C62">
              <w:rPr>
                <w:b/>
                <w:color w:val="auto"/>
              </w:rPr>
              <w:t>requests discharge, discharge may be refused if the patient poses a risk of harm to self or others and require inpatient treatment</w:t>
            </w:r>
            <w:r w:rsidRPr="00623C62">
              <w:rPr>
                <w:color w:val="auto"/>
              </w:rPr>
              <w:t>.</w:t>
            </w:r>
          </w:p>
        </w:tc>
      </w:tr>
      <w:tr w:rsidR="004D643C" w:rsidRPr="00623C62" w14:paraId="179181FB" w14:textId="77777777" w:rsidTr="00562060">
        <w:trPr>
          <w:trHeight w:val="1664"/>
        </w:trPr>
        <w:tc>
          <w:tcPr>
            <w:tcW w:w="675" w:type="pct"/>
            <w:vMerge/>
          </w:tcPr>
          <w:p w14:paraId="73FD763D" w14:textId="77777777" w:rsidR="004D643C" w:rsidRPr="00623C62" w:rsidRDefault="004D643C" w:rsidP="004F2FDE">
            <w:pPr>
              <w:pStyle w:val="a3"/>
              <w:spacing w:line="276" w:lineRule="auto"/>
              <w:rPr>
                <w:rFonts w:ascii="Times New Roman" w:eastAsiaTheme="minorEastAsia"/>
                <w:b/>
                <w:bCs/>
                <w:color w:val="auto"/>
                <w:shd w:val="clear" w:color="auto" w:fill="auto"/>
              </w:rPr>
            </w:pPr>
          </w:p>
        </w:tc>
        <w:tc>
          <w:tcPr>
            <w:tcW w:w="781" w:type="pct"/>
            <w:vAlign w:val="center"/>
          </w:tcPr>
          <w:p w14:paraId="5EAA265C" w14:textId="77777777" w:rsidR="00013801" w:rsidRPr="00623C62" w:rsidRDefault="00013801" w:rsidP="004F2FDE">
            <w:pPr>
              <w:pStyle w:val="11"/>
              <w:wordWrap/>
              <w:spacing w:after="60" w:line="276" w:lineRule="auto"/>
              <w:jc w:val="center"/>
              <w:rPr>
                <w:rFonts w:ascii="Times New Roman" w:eastAsiaTheme="minorEastAsia"/>
                <w:b/>
                <w:bCs/>
                <w:color w:val="auto"/>
                <w:w w:val="90"/>
                <w:szCs w:val="20"/>
                <w:shd w:val="clear" w:color="auto" w:fill="auto"/>
              </w:rPr>
            </w:pPr>
            <w:r w:rsidRPr="00623C62">
              <w:rPr>
                <w:rFonts w:ascii="Times New Roman" w:eastAsiaTheme="minorEastAsia"/>
                <w:b/>
                <w:bCs/>
                <w:color w:val="auto"/>
                <w:w w:val="90"/>
                <w:szCs w:val="20"/>
                <w:shd w:val="clear" w:color="auto" w:fill="auto"/>
              </w:rPr>
              <w:t xml:space="preserve">Hospitalization by head of </w:t>
            </w:r>
            <w:r w:rsidRPr="00623C62">
              <w:rPr>
                <w:rFonts w:ascii="Times New Roman" w:eastAsiaTheme="minorEastAsia"/>
                <w:b/>
                <w:bCs/>
                <w:i/>
                <w:color w:val="auto"/>
                <w:w w:val="90"/>
                <w:szCs w:val="20"/>
                <w:shd w:val="clear" w:color="auto" w:fill="auto"/>
              </w:rPr>
              <w:t>Si/Gun/Gu</w:t>
            </w:r>
          </w:p>
          <w:p w14:paraId="7869926C" w14:textId="6AD1F73C" w:rsidR="00013801" w:rsidRPr="00623C62" w:rsidRDefault="00013801" w:rsidP="004F2FDE">
            <w:pPr>
              <w:pStyle w:val="11"/>
              <w:wordWrap/>
              <w:spacing w:after="60" w:line="276" w:lineRule="auto"/>
              <w:jc w:val="center"/>
              <w:rPr>
                <w:rFonts w:ascii="Times New Roman" w:eastAsiaTheme="minorEastAsia"/>
                <w:b/>
                <w:bCs/>
                <w:color w:val="auto"/>
                <w:w w:val="90"/>
                <w:szCs w:val="20"/>
                <w:shd w:val="clear" w:color="auto" w:fill="auto"/>
              </w:rPr>
            </w:pPr>
            <w:r w:rsidRPr="00623C62">
              <w:rPr>
                <w:rFonts w:ascii="Times New Roman" w:eastAsiaTheme="minorEastAsia"/>
                <w:b/>
                <w:bCs/>
                <w:color w:val="auto"/>
                <w:w w:val="90"/>
                <w:szCs w:val="20"/>
                <w:shd w:val="clear" w:color="auto" w:fill="auto"/>
              </w:rPr>
              <w:t xml:space="preserve">(Administrative Hospitalization, Article 44) </w:t>
            </w:r>
          </w:p>
        </w:tc>
        <w:tc>
          <w:tcPr>
            <w:tcW w:w="3544" w:type="pct"/>
            <w:vAlign w:val="center"/>
          </w:tcPr>
          <w:p w14:paraId="11BC3C17" w14:textId="2F5AB3FF" w:rsidR="000A2772" w:rsidRPr="00623C62" w:rsidRDefault="003C4701" w:rsidP="004F2FDE">
            <w:pPr>
              <w:pStyle w:val="11"/>
              <w:numPr>
                <w:ilvl w:val="0"/>
                <w:numId w:val="23"/>
              </w:numPr>
              <w:spacing w:after="60" w:line="276" w:lineRule="auto"/>
              <w:ind w:left="278" w:hanging="278"/>
              <w:rPr>
                <w:rFonts w:ascii="Times New Roman"/>
                <w:color w:val="auto"/>
              </w:rPr>
            </w:pPr>
            <w:r w:rsidRPr="00623C62">
              <w:rPr>
                <w:rFonts w:ascii="Times New Roman"/>
                <w:color w:val="auto"/>
              </w:rPr>
              <w:t xml:space="preserve">When the patient poses </w:t>
            </w:r>
            <w:r w:rsidRPr="00623C62">
              <w:rPr>
                <w:rFonts w:ascii="Times New Roman"/>
                <w:b/>
                <w:color w:val="auto"/>
              </w:rPr>
              <w:t xml:space="preserve">a risk of harm to self or others, inpatient treatment is required, </w:t>
            </w:r>
            <w:r w:rsidRPr="00623C62">
              <w:rPr>
                <w:rFonts w:ascii="Times New Roman"/>
                <w:color w:val="auto"/>
              </w:rPr>
              <w:t xml:space="preserve">and the head of </w:t>
            </w:r>
            <w:r w:rsidR="00793C49" w:rsidRPr="00623C62">
              <w:rPr>
                <w:rFonts w:ascii="Times New Roman"/>
                <w:i/>
                <w:color w:val="auto"/>
              </w:rPr>
              <w:t>Si/Gun/Gu</w:t>
            </w:r>
            <w:r w:rsidR="00793C49" w:rsidRPr="00623C62">
              <w:rPr>
                <w:rFonts w:ascii="Times New Roman"/>
                <w:color w:val="auto"/>
              </w:rPr>
              <w:t xml:space="preserve"> </w:t>
            </w:r>
            <w:r w:rsidRPr="00623C62">
              <w:rPr>
                <w:rFonts w:ascii="Times New Roman"/>
                <w:color w:val="auto"/>
              </w:rPr>
              <w:t>requests a diagnosis</w:t>
            </w:r>
            <w:r w:rsidR="004F0A9C" w:rsidRPr="00623C62">
              <w:rPr>
                <w:rFonts w:ascii="Times New Roman"/>
                <w:color w:val="auto"/>
              </w:rPr>
              <w:br/>
            </w:r>
            <w:r w:rsidR="000A2772" w:rsidRPr="00623C62">
              <w:rPr>
                <w:rFonts w:ascii="Times New Roman" w:eastAsiaTheme="minorEastAsia"/>
                <w:color w:val="auto"/>
                <w:shd w:val="clear" w:color="auto" w:fill="auto"/>
              </w:rPr>
              <w:t xml:space="preserve">→ Admission to a </w:t>
            </w:r>
            <w:r w:rsidR="000A2772" w:rsidRPr="00623C62">
              <w:rPr>
                <w:rFonts w:ascii="Times New Roman" w:eastAsiaTheme="minorEastAsia"/>
                <w:color w:val="auto"/>
                <w:u w:val="single"/>
                <w:shd w:val="clear" w:color="auto" w:fill="auto"/>
              </w:rPr>
              <w:t xml:space="preserve">designated </w:t>
            </w:r>
            <w:r w:rsidR="00793C49" w:rsidRPr="00623C62">
              <w:rPr>
                <w:rFonts w:ascii="Times New Roman" w:eastAsiaTheme="minorEastAsia"/>
                <w:color w:val="auto"/>
                <w:u w:val="single"/>
                <w:shd w:val="clear" w:color="auto" w:fill="auto"/>
              </w:rPr>
              <w:t>mental medical</w:t>
            </w:r>
            <w:r w:rsidR="000A2772" w:rsidRPr="00623C62">
              <w:rPr>
                <w:rFonts w:ascii="Times New Roman" w:eastAsiaTheme="minorEastAsia"/>
                <w:color w:val="auto"/>
                <w:u w:val="single"/>
                <w:shd w:val="clear" w:color="auto" w:fill="auto"/>
              </w:rPr>
              <w:t xml:space="preserve"> institution</w:t>
            </w:r>
            <w:r w:rsidR="00793C49" w:rsidRPr="00623C62">
              <w:rPr>
                <w:rFonts w:ascii="Times New Roman" w:eastAsiaTheme="minorEastAsia"/>
                <w:color w:val="auto"/>
                <w:shd w:val="clear" w:color="auto" w:fill="auto"/>
              </w:rPr>
              <w:t xml:space="preserve">, and </w:t>
            </w:r>
            <w:r w:rsidR="00793C49" w:rsidRPr="00623C62">
              <w:rPr>
                <w:rFonts w:ascii="Times New Roman" w:eastAsiaTheme="minorEastAsia"/>
                <w:b/>
                <w:color w:val="auto"/>
                <w:shd w:val="clear" w:color="auto" w:fill="auto"/>
              </w:rPr>
              <w:t>consensus among two or more psychiatrists</w:t>
            </w:r>
            <w:r w:rsidR="000A2772" w:rsidRPr="00623C62">
              <w:rPr>
                <w:rFonts w:ascii="Times New Roman" w:eastAsiaTheme="minorEastAsia"/>
                <w:b/>
                <w:color w:val="auto"/>
                <w:shd w:val="clear" w:color="auto" w:fill="auto"/>
              </w:rPr>
              <w:t xml:space="preserve"> </w:t>
            </w:r>
            <w:r w:rsidR="00793C49" w:rsidRPr="00623C62">
              <w:rPr>
                <w:rFonts w:ascii="Times New Roman" w:eastAsiaTheme="minorEastAsia"/>
                <w:b/>
                <w:color w:val="auto"/>
                <w:shd w:val="clear" w:color="auto" w:fill="auto"/>
              </w:rPr>
              <w:t xml:space="preserve">within two weeks is </w:t>
            </w:r>
            <w:r w:rsidR="000A2772" w:rsidRPr="00623C62">
              <w:rPr>
                <w:rFonts w:ascii="Times New Roman" w:eastAsiaTheme="minorEastAsia"/>
                <w:b/>
                <w:color w:val="auto"/>
                <w:shd w:val="clear" w:color="auto" w:fill="auto"/>
              </w:rPr>
              <w:t>required.</w:t>
            </w:r>
          </w:p>
          <w:p w14:paraId="2DB1C2F8" w14:textId="009790E7" w:rsidR="000A2772" w:rsidRPr="00623C62" w:rsidRDefault="000A2772" w:rsidP="004F2FDE">
            <w:pPr>
              <w:pStyle w:val="11"/>
              <w:numPr>
                <w:ilvl w:val="0"/>
                <w:numId w:val="23"/>
              </w:numPr>
              <w:spacing w:after="60" w:line="276" w:lineRule="auto"/>
              <w:ind w:left="278" w:hanging="278"/>
              <w:rPr>
                <w:rFonts w:ascii="Times New Roman" w:eastAsiaTheme="minorEastAsia"/>
                <w:color w:val="auto"/>
                <w:shd w:val="clear" w:color="auto" w:fill="auto"/>
              </w:rPr>
            </w:pPr>
            <w:r w:rsidRPr="00623C62">
              <w:rPr>
                <w:rFonts w:ascii="Times New Roman" w:eastAsiaTheme="minorEastAsia"/>
                <w:color w:val="auto"/>
                <w:shd w:val="clear" w:color="auto" w:fill="auto"/>
              </w:rPr>
              <w:t xml:space="preserve">Discharge </w:t>
            </w:r>
            <w:r w:rsidR="00793C49" w:rsidRPr="00623C62">
              <w:rPr>
                <w:rFonts w:ascii="Times New Roman" w:eastAsiaTheme="minorEastAsia"/>
                <w:color w:val="auto"/>
                <w:shd w:val="clear" w:color="auto" w:fill="auto"/>
              </w:rPr>
              <w:t xml:space="preserve">is </w:t>
            </w:r>
            <w:r w:rsidRPr="00623C62">
              <w:rPr>
                <w:rFonts w:ascii="Times New Roman" w:eastAsiaTheme="minorEastAsia"/>
                <w:color w:val="auto"/>
                <w:shd w:val="clear" w:color="auto" w:fill="auto"/>
              </w:rPr>
              <w:t xml:space="preserve">only possible </w:t>
            </w:r>
            <w:r w:rsidRPr="00623C62">
              <w:rPr>
                <w:rFonts w:ascii="Times New Roman" w:eastAsiaTheme="minorEastAsia"/>
                <w:b/>
                <w:color w:val="auto"/>
                <w:shd w:val="clear" w:color="auto" w:fill="auto"/>
              </w:rPr>
              <w:t xml:space="preserve">through </w:t>
            </w:r>
            <w:r w:rsidR="00793C49" w:rsidRPr="00623C62">
              <w:rPr>
                <w:rFonts w:ascii="Times New Roman" w:eastAsiaTheme="minorEastAsia"/>
                <w:b/>
                <w:color w:val="auto"/>
                <w:shd w:val="clear" w:color="auto" w:fill="auto"/>
              </w:rPr>
              <w:t>examination</w:t>
            </w:r>
            <w:r w:rsidRPr="00623C62">
              <w:rPr>
                <w:rFonts w:ascii="Times New Roman" w:eastAsiaTheme="minorEastAsia"/>
                <w:b/>
                <w:color w:val="auto"/>
                <w:shd w:val="clear" w:color="auto" w:fill="auto"/>
              </w:rPr>
              <w:t xml:space="preserve"> by the </w:t>
            </w:r>
            <w:r w:rsidR="00793C49" w:rsidRPr="00623C62">
              <w:rPr>
                <w:rFonts w:ascii="Times New Roman" w:eastAsiaTheme="minorEastAsia"/>
                <w:b/>
                <w:color w:val="auto"/>
                <w:shd w:val="clear" w:color="auto" w:fill="auto"/>
              </w:rPr>
              <w:t>mental health deliberation committees</w:t>
            </w:r>
            <w:r w:rsidRPr="00623C62">
              <w:rPr>
                <w:rFonts w:ascii="Times New Roman" w:eastAsiaTheme="minorEastAsia"/>
                <w:b/>
                <w:color w:val="auto"/>
                <w:shd w:val="clear" w:color="auto" w:fill="auto"/>
              </w:rPr>
              <w:t>.</w:t>
            </w:r>
          </w:p>
        </w:tc>
      </w:tr>
      <w:tr w:rsidR="004D643C" w:rsidRPr="00623C62" w14:paraId="148D2C38" w14:textId="77777777" w:rsidTr="00562060">
        <w:trPr>
          <w:trHeight w:val="980"/>
        </w:trPr>
        <w:tc>
          <w:tcPr>
            <w:tcW w:w="1456" w:type="pct"/>
            <w:gridSpan w:val="2"/>
            <w:vAlign w:val="center"/>
          </w:tcPr>
          <w:p w14:paraId="243536A0" w14:textId="0DAAC48A" w:rsidR="00013801" w:rsidRPr="00623C62" w:rsidRDefault="00013801" w:rsidP="004F2FDE">
            <w:pPr>
              <w:pStyle w:val="11"/>
              <w:wordWrap/>
              <w:spacing w:after="60" w:line="276" w:lineRule="auto"/>
              <w:jc w:val="center"/>
              <w:rPr>
                <w:rFonts w:ascii="Times New Roman" w:eastAsiaTheme="minorEastAsia"/>
                <w:b/>
                <w:bCs/>
                <w:color w:val="auto"/>
                <w:szCs w:val="20"/>
                <w:shd w:val="clear" w:color="auto" w:fill="auto"/>
              </w:rPr>
            </w:pPr>
            <w:r w:rsidRPr="00623C62">
              <w:rPr>
                <w:rFonts w:ascii="Times New Roman" w:eastAsiaTheme="minorEastAsia"/>
                <w:b/>
                <w:bCs/>
                <w:color w:val="auto"/>
                <w:szCs w:val="20"/>
                <w:shd w:val="clear" w:color="auto" w:fill="auto"/>
              </w:rPr>
              <w:t>Emergency Hospitalization (Article 50)</w:t>
            </w:r>
          </w:p>
        </w:tc>
        <w:tc>
          <w:tcPr>
            <w:tcW w:w="3544" w:type="pct"/>
            <w:vAlign w:val="center"/>
          </w:tcPr>
          <w:p w14:paraId="5F22D5CD" w14:textId="62A784CA" w:rsidR="00793C49" w:rsidRPr="00623C62" w:rsidRDefault="00793C49" w:rsidP="004F2FDE">
            <w:pPr>
              <w:pStyle w:val="aff"/>
              <w:numPr>
                <w:ilvl w:val="0"/>
                <w:numId w:val="23"/>
              </w:numPr>
              <w:spacing w:after="0" w:line="276" w:lineRule="auto"/>
              <w:ind w:leftChars="0" w:left="278" w:hanging="284"/>
              <w:rPr>
                <w:color w:val="auto"/>
              </w:rPr>
            </w:pPr>
            <w:r w:rsidRPr="00623C62">
              <w:rPr>
                <w:color w:val="auto"/>
              </w:rPr>
              <w:t xml:space="preserve">Emergency hospitalization is requested with the consent of a medical doctor or a police officer, in urgent situations involving </w:t>
            </w:r>
            <w:r w:rsidRPr="00623C62">
              <w:rPr>
                <w:b/>
                <w:color w:val="auto"/>
              </w:rPr>
              <w:t>risk of harm to self or others</w:t>
            </w:r>
            <w:r w:rsidRPr="00623C62">
              <w:rPr>
                <w:color w:val="auto"/>
              </w:rPr>
              <w:t xml:space="preserve"> (maximum 3 days)</w:t>
            </w:r>
          </w:p>
          <w:p w14:paraId="6B14B5BE" w14:textId="7D9A886A" w:rsidR="000A2772" w:rsidRPr="00623C62" w:rsidRDefault="000A2772" w:rsidP="004F2FDE">
            <w:pPr>
              <w:pStyle w:val="aff"/>
              <w:numPr>
                <w:ilvl w:val="0"/>
                <w:numId w:val="23"/>
              </w:numPr>
              <w:spacing w:after="0" w:line="276" w:lineRule="auto"/>
              <w:ind w:leftChars="0" w:left="278" w:hanging="284"/>
              <w:rPr>
                <w:color w:val="auto"/>
              </w:rPr>
            </w:pPr>
            <w:r w:rsidRPr="00623C62">
              <w:rPr>
                <w:color w:val="auto"/>
              </w:rPr>
              <w:t xml:space="preserve">Within 3 days, a decision must be made on </w:t>
            </w:r>
            <w:r w:rsidR="00793C49" w:rsidRPr="00623C62">
              <w:rPr>
                <w:color w:val="auto"/>
              </w:rPr>
              <w:t>admission (</w:t>
            </w:r>
            <w:r w:rsidRPr="00623C62">
              <w:rPr>
                <w:color w:val="auto"/>
              </w:rPr>
              <w:t xml:space="preserve">voluntary </w:t>
            </w:r>
            <w:r w:rsidR="00793C49" w:rsidRPr="00623C62">
              <w:rPr>
                <w:color w:val="auto"/>
              </w:rPr>
              <w:t>or</w:t>
            </w:r>
            <w:r w:rsidRPr="00623C62">
              <w:rPr>
                <w:color w:val="auto"/>
              </w:rPr>
              <w:t xml:space="preserve"> </w:t>
            </w:r>
            <w:r w:rsidR="00793C49" w:rsidRPr="00623C62">
              <w:rPr>
                <w:color w:val="auto"/>
              </w:rPr>
              <w:t>involuntary)</w:t>
            </w:r>
            <w:r w:rsidRPr="00623C62">
              <w:rPr>
                <w:color w:val="auto"/>
              </w:rPr>
              <w:t xml:space="preserve"> or discharge.</w:t>
            </w:r>
          </w:p>
        </w:tc>
      </w:tr>
    </w:tbl>
    <w:p w14:paraId="428ABCDC" w14:textId="55FD2DE8" w:rsidR="004D643C" w:rsidRPr="00623C62" w:rsidRDefault="004D643C" w:rsidP="00623C62">
      <w:pPr>
        <w:pStyle w:val="a3"/>
        <w:spacing w:line="360" w:lineRule="auto"/>
        <w:rPr>
          <w:rFonts w:ascii="Times New Roman" w:eastAsiaTheme="minorEastAsia"/>
          <w:color w:val="auto"/>
          <w:sz w:val="30"/>
          <w:shd w:val="clear" w:color="auto" w:fill="auto"/>
        </w:rPr>
      </w:pPr>
    </w:p>
    <w:p w14:paraId="7C26CF96" w14:textId="3941B3C1" w:rsidR="00E432ED" w:rsidRPr="00494647" w:rsidRDefault="00E432ED" w:rsidP="00623C62">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4</w:t>
      </w:r>
      <w:r w:rsidR="005B3A4D">
        <w:rPr>
          <w:rFonts w:ascii="Times New Roman" w:eastAsiaTheme="minorEastAsia"/>
          <w:b/>
          <w:color w:val="auto"/>
          <w:sz w:val="24"/>
          <w:szCs w:val="24"/>
          <w:shd w:val="clear" w:color="auto" w:fill="auto"/>
        </w:rPr>
        <w:t>4</w:t>
      </w:r>
      <w:r w:rsidR="007F6311" w:rsidRPr="00623C62">
        <w:rPr>
          <w:rFonts w:ascii="Times New Roman" w:eastAsiaTheme="minorEastAsia"/>
          <w:b/>
          <w:color w:val="auto"/>
          <w:sz w:val="24"/>
          <w:szCs w:val="24"/>
          <w:shd w:val="clear" w:color="auto" w:fill="auto"/>
        </w:rPr>
        <w:t xml:space="preserve">. </w:t>
      </w:r>
      <w:r w:rsidR="00494647">
        <w:rPr>
          <w:rFonts w:ascii="Times New Roman" w:eastAsiaTheme="minorEastAsia"/>
          <w:b/>
          <w:color w:val="auto"/>
          <w:sz w:val="24"/>
          <w:szCs w:val="24"/>
          <w:shd w:val="clear" w:color="auto" w:fill="auto"/>
        </w:rPr>
        <w:t>Status of Medical Assistance</w:t>
      </w:r>
    </w:p>
    <w:p w14:paraId="11DFEB1E" w14:textId="7BA42182" w:rsidR="00E91578" w:rsidRPr="004F2FDE" w:rsidRDefault="00E91578" w:rsidP="00623C62">
      <w:pPr>
        <w:spacing w:line="360" w:lineRule="auto"/>
        <w:rPr>
          <w:color w:val="auto"/>
          <w:sz w:val="24"/>
        </w:rPr>
      </w:pPr>
      <w:r w:rsidRPr="004F2FDE">
        <w:rPr>
          <w:color w:val="auto"/>
          <w:sz w:val="24"/>
        </w:rPr>
        <w:t xml:space="preserve">As of December 2025, a total of 111 medical institutions, including 35 local medical centers nationwide, are </w:t>
      </w:r>
      <w:r w:rsidRPr="001F3FA1">
        <w:rPr>
          <w:color w:val="auto"/>
          <w:sz w:val="24"/>
        </w:rPr>
        <w:t xml:space="preserve">participating </w:t>
      </w:r>
      <w:r w:rsidR="00365C15" w:rsidRPr="001F3FA1">
        <w:rPr>
          <w:rFonts w:hint="eastAsia"/>
          <w:color w:val="auto"/>
          <w:sz w:val="24"/>
        </w:rPr>
        <w:t>in</w:t>
      </w:r>
      <w:r w:rsidR="00365C15" w:rsidRPr="001F3FA1">
        <w:rPr>
          <w:color w:val="auto"/>
          <w:sz w:val="24"/>
        </w:rPr>
        <w:t xml:space="preserve"> the </w:t>
      </w:r>
      <w:r w:rsidR="00533FF3" w:rsidRPr="001F3FA1">
        <w:rPr>
          <w:color w:val="auto"/>
          <w:sz w:val="24"/>
        </w:rPr>
        <w:t>medical assistance</w:t>
      </w:r>
      <w:r w:rsidR="00365C15" w:rsidRPr="001F3FA1">
        <w:rPr>
          <w:color w:val="auto"/>
          <w:sz w:val="24"/>
        </w:rPr>
        <w:t xml:space="preserve"> program</w:t>
      </w:r>
      <w:r w:rsidRPr="001F3FA1">
        <w:rPr>
          <w:color w:val="auto"/>
          <w:sz w:val="24"/>
        </w:rPr>
        <w:t xml:space="preserve">. The program is </w:t>
      </w:r>
      <w:r w:rsidR="004F0A9C" w:rsidRPr="001F3FA1">
        <w:rPr>
          <w:color w:val="auto"/>
          <w:sz w:val="24"/>
        </w:rPr>
        <w:t>co-</w:t>
      </w:r>
      <w:r w:rsidRPr="001F3FA1">
        <w:rPr>
          <w:color w:val="auto"/>
          <w:sz w:val="24"/>
        </w:rPr>
        <w:t xml:space="preserve">financed </w:t>
      </w:r>
      <w:r w:rsidRPr="004F2FDE">
        <w:rPr>
          <w:color w:val="auto"/>
          <w:sz w:val="24"/>
        </w:rPr>
        <w:t xml:space="preserve">by national and local governments. Based on the national government share, KRW 2,480 million was allocated and executed in 2024, and KRW 1,905 million in 2025. For 2026, </w:t>
      </w:r>
      <w:r w:rsidR="00F55263" w:rsidRPr="004F2FDE">
        <w:rPr>
          <w:color w:val="auto"/>
          <w:sz w:val="24"/>
        </w:rPr>
        <w:t xml:space="preserve">the national budget has been set at </w:t>
      </w:r>
      <w:r w:rsidRPr="004F2FDE">
        <w:rPr>
          <w:color w:val="auto"/>
          <w:sz w:val="24"/>
        </w:rPr>
        <w:t>KRW 4,314 millio</w:t>
      </w:r>
      <w:r w:rsidR="00F55263" w:rsidRPr="004F2FDE">
        <w:rPr>
          <w:color w:val="auto"/>
          <w:sz w:val="24"/>
        </w:rPr>
        <w:t>n</w:t>
      </w:r>
      <w:r w:rsidRPr="004F2FDE">
        <w:rPr>
          <w:color w:val="auto"/>
          <w:sz w:val="24"/>
        </w:rPr>
        <w:t>.</w:t>
      </w:r>
    </w:p>
    <w:p w14:paraId="4B199284" w14:textId="77777777" w:rsidR="00E432ED" w:rsidRPr="00623C62" w:rsidRDefault="00E432ED" w:rsidP="00623C62">
      <w:pPr>
        <w:pStyle w:val="a3"/>
        <w:spacing w:line="360" w:lineRule="auto"/>
        <w:rPr>
          <w:rFonts w:ascii="Times New Roman" w:eastAsiaTheme="minorEastAsia"/>
          <w:b/>
          <w:color w:val="auto"/>
          <w:shd w:val="clear" w:color="auto" w:fill="auto"/>
        </w:rPr>
      </w:pPr>
    </w:p>
    <w:p w14:paraId="4D48A273" w14:textId="7111E5ED" w:rsidR="00030677" w:rsidRPr="00623C62" w:rsidRDefault="006C15D5" w:rsidP="00623C62">
      <w:pPr>
        <w:pStyle w:val="a3"/>
        <w:spacing w:line="360" w:lineRule="auto"/>
        <w:ind w:left="625" w:hanging="625"/>
        <w:rPr>
          <w:rFonts w:ascii="Times New Roman" w:eastAsiaTheme="minorEastAsia"/>
          <w:color w:val="auto"/>
          <w:sz w:val="22"/>
          <w:shd w:val="clear" w:color="auto" w:fill="auto"/>
        </w:rPr>
      </w:pPr>
      <w:r w:rsidRPr="00623C62">
        <w:rPr>
          <w:rFonts w:ascii="Times New Roman"/>
          <w:color w:val="auto"/>
          <w:sz w:val="22"/>
        </w:rPr>
        <w:t>○</w:t>
      </w:r>
      <w:r w:rsidR="007F6311" w:rsidRPr="00623C62">
        <w:rPr>
          <w:rFonts w:ascii="Times New Roman" w:eastAsiaTheme="minorEastAsia"/>
          <w:color w:val="auto"/>
          <w:sz w:val="22"/>
          <w:shd w:val="clear" w:color="auto" w:fill="auto"/>
        </w:rPr>
        <w:t xml:space="preserve"> </w:t>
      </w:r>
      <w:r w:rsidR="00030677" w:rsidRPr="00623C62">
        <w:rPr>
          <w:rFonts w:ascii="Times New Roman" w:eastAsiaTheme="minorEastAsia"/>
          <w:color w:val="auto"/>
          <w:sz w:val="22"/>
          <w:shd w:val="clear" w:color="auto" w:fill="auto"/>
        </w:rPr>
        <w:t xml:space="preserve">2024 Medical </w:t>
      </w:r>
      <w:r w:rsidR="00F55263" w:rsidRPr="00623C62">
        <w:rPr>
          <w:rFonts w:ascii="Times New Roman" w:eastAsiaTheme="minorEastAsia"/>
          <w:color w:val="auto"/>
          <w:sz w:val="22"/>
          <w:shd w:val="clear" w:color="auto" w:fill="auto"/>
        </w:rPr>
        <w:t>assistance status</w:t>
      </w:r>
    </w:p>
    <w:tbl>
      <w:tblPr>
        <w:tblOverlap w:val="never"/>
        <w:tblW w:w="0" w:type="auto"/>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1732"/>
        <w:gridCol w:w="709"/>
        <w:gridCol w:w="2401"/>
        <w:gridCol w:w="2542"/>
        <w:gridCol w:w="1015"/>
        <w:gridCol w:w="1091"/>
      </w:tblGrid>
      <w:tr w:rsidR="009A655C" w:rsidRPr="00623C62" w14:paraId="03035336" w14:textId="77777777" w:rsidTr="009A655C">
        <w:trPr>
          <w:trHeight w:val="523"/>
        </w:trPr>
        <w:tc>
          <w:tcPr>
            <w:tcW w:w="173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05969533" w14:textId="5DA5D1D1" w:rsidR="009A655C" w:rsidRPr="00623C62" w:rsidRDefault="009A655C" w:rsidP="009A655C">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Category</w:t>
            </w:r>
          </w:p>
        </w:tc>
        <w:tc>
          <w:tcPr>
            <w:tcW w:w="709"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7CE67B06" w14:textId="6F12C879" w:rsidR="009A655C" w:rsidRPr="00623C62" w:rsidRDefault="009A655C" w:rsidP="009A655C">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Total</w:t>
            </w:r>
          </w:p>
        </w:tc>
        <w:tc>
          <w:tcPr>
            <w:tcW w:w="2410"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28FE8CB" w14:textId="77777777" w:rsidR="009A655C" w:rsidRPr="00623C62" w:rsidRDefault="009A655C" w:rsidP="009A655C">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Foreign Workers</w:t>
            </w:r>
          </w:p>
          <w:p w14:paraId="7C4B76C7" w14:textId="25E29AED" w:rsidR="009A655C" w:rsidRPr="00623C62" w:rsidRDefault="009A655C" w:rsidP="009A655C">
            <w:pPr>
              <w:pStyle w:val="a3"/>
              <w:wordWrap/>
              <w:spacing w:line="276" w:lineRule="auto"/>
              <w:jc w:val="center"/>
              <w:rPr>
                <w:rFonts w:ascii="Times New Roman" w:eastAsiaTheme="minorEastAsia"/>
                <w:bCs/>
                <w:color w:val="auto"/>
                <w:szCs w:val="20"/>
                <w:shd w:val="clear" w:color="auto" w:fill="auto"/>
              </w:rPr>
            </w:pPr>
            <w:r>
              <w:rPr>
                <w:rFonts w:ascii="Times New Roman" w:eastAsiaTheme="minorEastAsia"/>
                <w:bCs/>
                <w:color w:val="auto"/>
                <w:szCs w:val="20"/>
                <w:shd w:val="clear" w:color="auto" w:fill="auto"/>
              </w:rPr>
              <w:t xml:space="preserve">(incl. </w:t>
            </w:r>
            <w:r w:rsidRPr="00623C62">
              <w:rPr>
                <w:rFonts w:ascii="Times New Roman" w:eastAsiaTheme="minorEastAsia"/>
                <w:bCs/>
                <w:color w:val="auto"/>
                <w:szCs w:val="20"/>
                <w:shd w:val="clear" w:color="auto" w:fill="auto"/>
              </w:rPr>
              <w:t>spouses &amp; children)</w:t>
            </w:r>
          </w:p>
        </w:tc>
        <w:tc>
          <w:tcPr>
            <w:tcW w:w="2551"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151D1630" w14:textId="77777777" w:rsidR="009A655C" w:rsidRPr="00623C62" w:rsidRDefault="009A655C" w:rsidP="009A655C">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 xml:space="preserve">Refugee Status Applicants </w:t>
            </w:r>
          </w:p>
          <w:p w14:paraId="2D09A05F" w14:textId="17E8F3A0" w:rsidR="009A655C" w:rsidRPr="00623C62" w:rsidRDefault="009A655C" w:rsidP="009A655C">
            <w:pPr>
              <w:pStyle w:val="a3"/>
              <w:wordWrap/>
              <w:spacing w:line="276" w:lineRule="auto"/>
              <w:jc w:val="center"/>
              <w:rPr>
                <w:rFonts w:ascii="Times New Roman" w:eastAsiaTheme="minorEastAsia"/>
                <w:b/>
                <w:color w:val="auto"/>
                <w:szCs w:val="20"/>
                <w:shd w:val="clear" w:color="auto" w:fill="auto"/>
              </w:rPr>
            </w:pPr>
            <w:r>
              <w:rPr>
                <w:rFonts w:ascii="Times New Roman" w:eastAsiaTheme="minorEastAsia"/>
                <w:bCs/>
                <w:color w:val="auto"/>
                <w:szCs w:val="20"/>
                <w:shd w:val="clear" w:color="auto" w:fill="auto"/>
              </w:rPr>
              <w:t>(incl.</w:t>
            </w:r>
            <w:r w:rsidRPr="00623C62">
              <w:rPr>
                <w:rFonts w:ascii="Times New Roman" w:eastAsiaTheme="minorEastAsia"/>
                <w:bCs/>
                <w:color w:val="auto"/>
                <w:szCs w:val="20"/>
                <w:shd w:val="clear" w:color="auto" w:fill="auto"/>
              </w:rPr>
              <w:t xml:space="preserve"> children)</w:t>
            </w:r>
          </w:p>
        </w:tc>
        <w:tc>
          <w:tcPr>
            <w:tcW w:w="992"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655A15AE" w14:textId="7ADAF25D" w:rsidR="009A655C" w:rsidRPr="00623C62" w:rsidRDefault="009A655C" w:rsidP="009A655C">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Marriage Migrants</w:t>
            </w:r>
          </w:p>
        </w:tc>
        <w:tc>
          <w:tcPr>
            <w:tcW w:w="1091"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BFEA4C1" w14:textId="1B5DF837" w:rsidR="009A655C" w:rsidRPr="00623C62" w:rsidRDefault="009A655C" w:rsidP="009A655C">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Homeless Persons</w:t>
            </w:r>
          </w:p>
        </w:tc>
      </w:tr>
      <w:tr w:rsidR="009A655C" w:rsidRPr="00623C62" w14:paraId="3F5855C6" w14:textId="77777777" w:rsidTr="009A655C">
        <w:trPr>
          <w:trHeight w:val="390"/>
        </w:trPr>
        <w:tc>
          <w:tcPr>
            <w:tcW w:w="1737" w:type="dxa"/>
            <w:tcBorders>
              <w:top w:val="single" w:sz="3" w:space="0" w:color="000000"/>
              <w:left w:val="single" w:sz="3" w:space="0" w:color="000000"/>
              <w:bottom w:val="single" w:sz="3" w:space="0" w:color="000000"/>
              <w:right w:val="single" w:sz="3" w:space="0" w:color="000000"/>
            </w:tcBorders>
            <w:vAlign w:val="center"/>
          </w:tcPr>
          <w:p w14:paraId="319C02F4" w14:textId="0775947C" w:rsidR="009A655C" w:rsidRPr="00623C62" w:rsidRDefault="009A655C" w:rsidP="009A655C">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Total</w:t>
            </w:r>
          </w:p>
        </w:tc>
        <w:tc>
          <w:tcPr>
            <w:tcW w:w="709" w:type="dxa"/>
            <w:tcBorders>
              <w:top w:val="single" w:sz="3" w:space="0" w:color="000000"/>
              <w:left w:val="single" w:sz="3" w:space="0" w:color="000000"/>
              <w:bottom w:val="single" w:sz="3" w:space="0" w:color="000000"/>
              <w:right w:val="single" w:sz="3" w:space="0" w:color="000000"/>
            </w:tcBorders>
            <w:vAlign w:val="center"/>
          </w:tcPr>
          <w:p w14:paraId="492A174B"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2,559</w:t>
            </w:r>
          </w:p>
        </w:tc>
        <w:tc>
          <w:tcPr>
            <w:tcW w:w="2410" w:type="dxa"/>
            <w:tcBorders>
              <w:top w:val="single" w:sz="3" w:space="0" w:color="000000"/>
              <w:left w:val="single" w:sz="3" w:space="0" w:color="000000"/>
              <w:bottom w:val="single" w:sz="3" w:space="0" w:color="000000"/>
              <w:right w:val="single" w:sz="3" w:space="0" w:color="000000"/>
            </w:tcBorders>
            <w:vAlign w:val="center"/>
          </w:tcPr>
          <w:p w14:paraId="6ECC821E"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2,201</w:t>
            </w:r>
          </w:p>
        </w:tc>
        <w:tc>
          <w:tcPr>
            <w:tcW w:w="2551" w:type="dxa"/>
            <w:tcBorders>
              <w:top w:val="single" w:sz="3" w:space="0" w:color="000000"/>
              <w:left w:val="single" w:sz="3" w:space="0" w:color="000000"/>
              <w:bottom w:val="single" w:sz="3" w:space="0" w:color="000000"/>
              <w:right w:val="single" w:sz="3" w:space="0" w:color="000000"/>
            </w:tcBorders>
            <w:vAlign w:val="center"/>
          </w:tcPr>
          <w:p w14:paraId="36A8ABFD"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355</w:t>
            </w:r>
          </w:p>
        </w:tc>
        <w:tc>
          <w:tcPr>
            <w:tcW w:w="992" w:type="dxa"/>
            <w:tcBorders>
              <w:top w:val="single" w:sz="3" w:space="0" w:color="000000"/>
              <w:left w:val="single" w:sz="3" w:space="0" w:color="000000"/>
              <w:bottom w:val="single" w:sz="3" w:space="0" w:color="000000"/>
              <w:right w:val="single" w:sz="3" w:space="0" w:color="000000"/>
            </w:tcBorders>
            <w:vAlign w:val="center"/>
          </w:tcPr>
          <w:p w14:paraId="7FDAE2BF"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w:t>
            </w:r>
          </w:p>
        </w:tc>
        <w:tc>
          <w:tcPr>
            <w:tcW w:w="1091" w:type="dxa"/>
            <w:tcBorders>
              <w:top w:val="single" w:sz="3" w:space="0" w:color="000000"/>
              <w:left w:val="single" w:sz="3" w:space="0" w:color="000000"/>
              <w:bottom w:val="single" w:sz="3" w:space="0" w:color="000000"/>
              <w:right w:val="single" w:sz="3" w:space="0" w:color="000000"/>
            </w:tcBorders>
            <w:vAlign w:val="center"/>
          </w:tcPr>
          <w:p w14:paraId="0B39B16D"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w:t>
            </w:r>
          </w:p>
        </w:tc>
      </w:tr>
      <w:tr w:rsidR="009A655C" w:rsidRPr="00623C62" w14:paraId="37006646" w14:textId="77777777" w:rsidTr="009A655C">
        <w:trPr>
          <w:trHeight w:val="390"/>
        </w:trPr>
        <w:tc>
          <w:tcPr>
            <w:tcW w:w="1737" w:type="dxa"/>
            <w:tcBorders>
              <w:top w:val="single" w:sz="3" w:space="0" w:color="000000"/>
              <w:left w:val="single" w:sz="3" w:space="0" w:color="000000"/>
              <w:bottom w:val="single" w:sz="3" w:space="0" w:color="000000"/>
              <w:right w:val="single" w:sz="3" w:space="0" w:color="000000"/>
            </w:tcBorders>
            <w:vAlign w:val="center"/>
          </w:tcPr>
          <w:p w14:paraId="3ADF6918" w14:textId="75C6422B" w:rsidR="009A655C" w:rsidRPr="00623C62" w:rsidRDefault="009A655C" w:rsidP="009A655C">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Inpatient Care</w:t>
            </w:r>
          </w:p>
        </w:tc>
        <w:tc>
          <w:tcPr>
            <w:tcW w:w="709" w:type="dxa"/>
            <w:tcBorders>
              <w:top w:val="single" w:sz="3" w:space="0" w:color="000000"/>
              <w:left w:val="single" w:sz="3" w:space="0" w:color="000000"/>
              <w:bottom w:val="single" w:sz="3" w:space="0" w:color="000000"/>
              <w:right w:val="single" w:sz="3" w:space="0" w:color="000000"/>
            </w:tcBorders>
            <w:vAlign w:val="center"/>
          </w:tcPr>
          <w:p w14:paraId="27CF813B"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1,049</w:t>
            </w:r>
          </w:p>
        </w:tc>
        <w:tc>
          <w:tcPr>
            <w:tcW w:w="2410" w:type="dxa"/>
            <w:tcBorders>
              <w:top w:val="single" w:sz="3" w:space="0" w:color="000000"/>
              <w:left w:val="single" w:sz="3" w:space="0" w:color="000000"/>
              <w:bottom w:val="single" w:sz="3" w:space="0" w:color="000000"/>
              <w:right w:val="single" w:sz="3" w:space="0" w:color="000000"/>
            </w:tcBorders>
            <w:vAlign w:val="center"/>
          </w:tcPr>
          <w:p w14:paraId="5E9D8129"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949</w:t>
            </w:r>
          </w:p>
        </w:tc>
        <w:tc>
          <w:tcPr>
            <w:tcW w:w="2551" w:type="dxa"/>
            <w:tcBorders>
              <w:top w:val="single" w:sz="3" w:space="0" w:color="000000"/>
              <w:left w:val="single" w:sz="3" w:space="0" w:color="000000"/>
              <w:bottom w:val="single" w:sz="3" w:space="0" w:color="000000"/>
              <w:right w:val="single" w:sz="3" w:space="0" w:color="000000"/>
            </w:tcBorders>
            <w:vAlign w:val="center"/>
          </w:tcPr>
          <w:p w14:paraId="5B70DBBB"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98</w:t>
            </w:r>
          </w:p>
        </w:tc>
        <w:tc>
          <w:tcPr>
            <w:tcW w:w="992" w:type="dxa"/>
            <w:tcBorders>
              <w:top w:val="single" w:sz="3" w:space="0" w:color="000000"/>
              <w:left w:val="single" w:sz="3" w:space="0" w:color="000000"/>
              <w:bottom w:val="single" w:sz="3" w:space="0" w:color="000000"/>
              <w:right w:val="single" w:sz="3" w:space="0" w:color="000000"/>
            </w:tcBorders>
            <w:vAlign w:val="center"/>
          </w:tcPr>
          <w:p w14:paraId="13AA8CF9"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w:t>
            </w:r>
          </w:p>
        </w:tc>
        <w:tc>
          <w:tcPr>
            <w:tcW w:w="1091" w:type="dxa"/>
            <w:tcBorders>
              <w:top w:val="single" w:sz="3" w:space="0" w:color="000000"/>
              <w:left w:val="single" w:sz="3" w:space="0" w:color="000000"/>
              <w:bottom w:val="single" w:sz="3" w:space="0" w:color="000000"/>
              <w:right w:val="single" w:sz="3" w:space="0" w:color="000000"/>
            </w:tcBorders>
            <w:vAlign w:val="center"/>
          </w:tcPr>
          <w:p w14:paraId="10EEDF7D"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w:t>
            </w:r>
          </w:p>
        </w:tc>
      </w:tr>
      <w:tr w:rsidR="009A655C" w:rsidRPr="00623C62" w14:paraId="5D6D2F26" w14:textId="77777777" w:rsidTr="009A655C">
        <w:trPr>
          <w:trHeight w:val="390"/>
        </w:trPr>
        <w:tc>
          <w:tcPr>
            <w:tcW w:w="1737" w:type="dxa"/>
            <w:tcBorders>
              <w:top w:val="single" w:sz="3" w:space="0" w:color="000000"/>
              <w:left w:val="single" w:sz="3" w:space="0" w:color="000000"/>
              <w:bottom w:val="single" w:sz="3" w:space="0" w:color="000000"/>
              <w:right w:val="single" w:sz="3" w:space="0" w:color="000000"/>
            </w:tcBorders>
            <w:vAlign w:val="center"/>
          </w:tcPr>
          <w:p w14:paraId="2560572F" w14:textId="7B1E3BF8" w:rsidR="009A655C" w:rsidRPr="00623C62" w:rsidRDefault="009A655C" w:rsidP="009A655C">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Outpatient Care</w:t>
            </w:r>
          </w:p>
        </w:tc>
        <w:tc>
          <w:tcPr>
            <w:tcW w:w="709" w:type="dxa"/>
            <w:tcBorders>
              <w:top w:val="single" w:sz="3" w:space="0" w:color="000000"/>
              <w:left w:val="single" w:sz="3" w:space="0" w:color="000000"/>
              <w:bottom w:val="single" w:sz="3" w:space="0" w:color="000000"/>
              <w:right w:val="single" w:sz="3" w:space="0" w:color="000000"/>
            </w:tcBorders>
            <w:vAlign w:val="center"/>
          </w:tcPr>
          <w:p w14:paraId="7BFD720C"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1,510</w:t>
            </w:r>
          </w:p>
        </w:tc>
        <w:tc>
          <w:tcPr>
            <w:tcW w:w="2410" w:type="dxa"/>
            <w:tcBorders>
              <w:top w:val="single" w:sz="3" w:space="0" w:color="000000"/>
              <w:left w:val="single" w:sz="3" w:space="0" w:color="000000"/>
              <w:bottom w:val="single" w:sz="3" w:space="0" w:color="000000"/>
              <w:right w:val="single" w:sz="3" w:space="0" w:color="000000"/>
            </w:tcBorders>
            <w:vAlign w:val="center"/>
          </w:tcPr>
          <w:p w14:paraId="450D3D9B"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1,252</w:t>
            </w:r>
          </w:p>
        </w:tc>
        <w:tc>
          <w:tcPr>
            <w:tcW w:w="2551" w:type="dxa"/>
            <w:tcBorders>
              <w:top w:val="single" w:sz="3" w:space="0" w:color="000000"/>
              <w:left w:val="single" w:sz="3" w:space="0" w:color="000000"/>
              <w:bottom w:val="single" w:sz="3" w:space="0" w:color="000000"/>
              <w:right w:val="single" w:sz="3" w:space="0" w:color="000000"/>
            </w:tcBorders>
            <w:vAlign w:val="center"/>
          </w:tcPr>
          <w:p w14:paraId="280137E8"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257</w:t>
            </w:r>
          </w:p>
        </w:tc>
        <w:tc>
          <w:tcPr>
            <w:tcW w:w="992" w:type="dxa"/>
            <w:tcBorders>
              <w:top w:val="single" w:sz="3" w:space="0" w:color="000000"/>
              <w:left w:val="single" w:sz="3" w:space="0" w:color="000000"/>
              <w:bottom w:val="single" w:sz="3" w:space="0" w:color="000000"/>
              <w:right w:val="single" w:sz="3" w:space="0" w:color="000000"/>
            </w:tcBorders>
            <w:vAlign w:val="center"/>
          </w:tcPr>
          <w:p w14:paraId="51CA7587"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w:t>
            </w:r>
          </w:p>
        </w:tc>
        <w:tc>
          <w:tcPr>
            <w:tcW w:w="1091" w:type="dxa"/>
            <w:tcBorders>
              <w:top w:val="single" w:sz="3" w:space="0" w:color="000000"/>
              <w:left w:val="single" w:sz="3" w:space="0" w:color="000000"/>
              <w:bottom w:val="single" w:sz="3" w:space="0" w:color="000000"/>
              <w:right w:val="single" w:sz="3" w:space="0" w:color="000000"/>
            </w:tcBorders>
            <w:vAlign w:val="center"/>
          </w:tcPr>
          <w:p w14:paraId="5F0BA95D" w14:textId="77777777" w:rsidR="009A655C" w:rsidRPr="00623C62" w:rsidRDefault="009A655C" w:rsidP="009A655C">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r>
    </w:tbl>
    <w:p w14:paraId="40B6A0E4" w14:textId="77777777" w:rsidR="004D643C" w:rsidRPr="00623C62" w:rsidRDefault="004D643C" w:rsidP="00623C62">
      <w:pPr>
        <w:pStyle w:val="a3"/>
        <w:spacing w:line="360" w:lineRule="auto"/>
        <w:ind w:left="745" w:hanging="745"/>
        <w:rPr>
          <w:rFonts w:ascii="Times New Roman" w:eastAsiaTheme="minorEastAsia"/>
          <w:color w:val="auto"/>
          <w:shd w:val="clear" w:color="auto" w:fill="auto"/>
        </w:rPr>
      </w:pPr>
    </w:p>
    <w:p w14:paraId="0D10766A" w14:textId="6A2E76C7" w:rsidR="001652A0" w:rsidRPr="00623C62" w:rsidRDefault="006C15D5" w:rsidP="00623C62">
      <w:pPr>
        <w:pStyle w:val="a3"/>
        <w:spacing w:line="360" w:lineRule="auto"/>
        <w:ind w:left="625" w:hanging="625"/>
        <w:rPr>
          <w:rFonts w:ascii="Times New Roman" w:eastAsiaTheme="minorEastAsia"/>
          <w:color w:val="auto"/>
          <w:sz w:val="22"/>
          <w:shd w:val="clear" w:color="auto" w:fill="auto"/>
        </w:rPr>
      </w:pPr>
      <w:r w:rsidRPr="00623C62">
        <w:rPr>
          <w:rFonts w:ascii="Times New Roman"/>
          <w:color w:val="auto"/>
          <w:sz w:val="22"/>
        </w:rPr>
        <w:t>○</w:t>
      </w:r>
      <w:r w:rsidR="007F6311" w:rsidRPr="00623C62">
        <w:rPr>
          <w:rFonts w:ascii="Times New Roman" w:eastAsiaTheme="minorEastAsia"/>
          <w:color w:val="auto"/>
          <w:sz w:val="22"/>
          <w:shd w:val="clear" w:color="auto" w:fill="auto"/>
        </w:rPr>
        <w:t xml:space="preserve"> </w:t>
      </w:r>
      <w:r w:rsidR="001652A0" w:rsidRPr="00623C62">
        <w:rPr>
          <w:rFonts w:ascii="Times New Roman" w:eastAsiaTheme="minorEastAsia"/>
          <w:color w:val="auto"/>
          <w:sz w:val="22"/>
          <w:shd w:val="clear" w:color="auto" w:fill="auto"/>
        </w:rPr>
        <w:t xml:space="preserve">2025 Medical </w:t>
      </w:r>
      <w:r w:rsidR="00F55263" w:rsidRPr="00623C62">
        <w:rPr>
          <w:rFonts w:ascii="Times New Roman" w:eastAsiaTheme="minorEastAsia"/>
          <w:color w:val="auto"/>
          <w:sz w:val="22"/>
          <w:shd w:val="clear" w:color="auto" w:fill="auto"/>
        </w:rPr>
        <w:t xml:space="preserve">assistance status </w:t>
      </w:r>
      <w:r w:rsidR="001652A0" w:rsidRPr="00623C62">
        <w:rPr>
          <w:rFonts w:ascii="Times New Roman" w:eastAsiaTheme="minorEastAsia"/>
          <w:color w:val="auto"/>
          <w:sz w:val="22"/>
          <w:shd w:val="clear" w:color="auto" w:fill="auto"/>
        </w:rPr>
        <w:t>(January–September)</w:t>
      </w:r>
    </w:p>
    <w:tbl>
      <w:tblPr>
        <w:tblOverlap w:val="never"/>
        <w:tblW w:w="4916" w:type="pct"/>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1738"/>
        <w:gridCol w:w="792"/>
        <w:gridCol w:w="2282"/>
        <w:gridCol w:w="2580"/>
        <w:gridCol w:w="1017"/>
        <w:gridCol w:w="1022"/>
      </w:tblGrid>
      <w:tr w:rsidR="004D643C" w:rsidRPr="00623C62" w14:paraId="7346EA01" w14:textId="77777777" w:rsidTr="009A655C">
        <w:trPr>
          <w:trHeight w:val="523"/>
        </w:trPr>
        <w:tc>
          <w:tcPr>
            <w:tcW w:w="921"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7AB25624" w14:textId="791991AE" w:rsidR="004D643C" w:rsidRPr="00623C62" w:rsidRDefault="001652A0" w:rsidP="004F2FDE">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Category</w:t>
            </w:r>
          </w:p>
        </w:tc>
        <w:tc>
          <w:tcPr>
            <w:tcW w:w="42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269FA2E8" w14:textId="572AC969" w:rsidR="004D643C" w:rsidRPr="00623C62" w:rsidRDefault="001652A0" w:rsidP="004F2FDE">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Total</w:t>
            </w:r>
          </w:p>
        </w:tc>
        <w:tc>
          <w:tcPr>
            <w:tcW w:w="121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3C97FDDB" w14:textId="77777777" w:rsidR="001652A0" w:rsidRPr="00623C62" w:rsidRDefault="001652A0" w:rsidP="004F2FDE">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Foreign Workers</w:t>
            </w:r>
          </w:p>
          <w:p w14:paraId="181596B2" w14:textId="2F233982" w:rsidR="004D643C" w:rsidRPr="00623C62" w:rsidRDefault="009A655C" w:rsidP="004F2FDE">
            <w:pPr>
              <w:pStyle w:val="a3"/>
              <w:wordWrap/>
              <w:spacing w:line="276" w:lineRule="auto"/>
              <w:jc w:val="center"/>
              <w:rPr>
                <w:rFonts w:ascii="Times New Roman" w:eastAsiaTheme="minorEastAsia"/>
                <w:bCs/>
                <w:color w:val="auto"/>
                <w:szCs w:val="20"/>
                <w:shd w:val="clear" w:color="auto" w:fill="auto"/>
              </w:rPr>
            </w:pPr>
            <w:r>
              <w:rPr>
                <w:rFonts w:ascii="Times New Roman" w:eastAsiaTheme="minorEastAsia"/>
                <w:bCs/>
                <w:color w:val="auto"/>
                <w:szCs w:val="20"/>
                <w:shd w:val="clear" w:color="auto" w:fill="auto"/>
              </w:rPr>
              <w:t xml:space="preserve">(incl. </w:t>
            </w:r>
            <w:r w:rsidR="001652A0" w:rsidRPr="00623C62">
              <w:rPr>
                <w:rFonts w:ascii="Times New Roman" w:eastAsiaTheme="minorEastAsia"/>
                <w:bCs/>
                <w:color w:val="auto"/>
                <w:szCs w:val="20"/>
                <w:shd w:val="clear" w:color="auto" w:fill="auto"/>
              </w:rPr>
              <w:t>spouses &amp; children)</w:t>
            </w:r>
          </w:p>
        </w:tc>
        <w:tc>
          <w:tcPr>
            <w:tcW w:w="1368"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05CF9F39" w14:textId="77777777" w:rsidR="00F55263" w:rsidRPr="00623C62" w:rsidRDefault="001652A0" w:rsidP="004F2FDE">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 xml:space="preserve">Refugee Status Applicants </w:t>
            </w:r>
          </w:p>
          <w:p w14:paraId="15CF000B" w14:textId="10EB1FC3" w:rsidR="004D643C" w:rsidRPr="00623C62" w:rsidRDefault="009A655C" w:rsidP="004F2FDE">
            <w:pPr>
              <w:pStyle w:val="a3"/>
              <w:wordWrap/>
              <w:spacing w:line="276" w:lineRule="auto"/>
              <w:jc w:val="center"/>
              <w:rPr>
                <w:rFonts w:ascii="Times New Roman" w:eastAsiaTheme="minorEastAsia"/>
                <w:bCs/>
                <w:color w:val="auto"/>
                <w:szCs w:val="20"/>
                <w:shd w:val="clear" w:color="auto" w:fill="auto"/>
              </w:rPr>
            </w:pPr>
            <w:r>
              <w:rPr>
                <w:rFonts w:ascii="Times New Roman" w:eastAsiaTheme="minorEastAsia"/>
                <w:bCs/>
                <w:color w:val="auto"/>
                <w:szCs w:val="20"/>
                <w:shd w:val="clear" w:color="auto" w:fill="auto"/>
              </w:rPr>
              <w:t>(incl.</w:t>
            </w:r>
            <w:r w:rsidR="001652A0" w:rsidRPr="00623C62">
              <w:rPr>
                <w:rFonts w:ascii="Times New Roman" w:eastAsiaTheme="minorEastAsia"/>
                <w:bCs/>
                <w:color w:val="auto"/>
                <w:szCs w:val="20"/>
                <w:shd w:val="clear" w:color="auto" w:fill="auto"/>
              </w:rPr>
              <w:t xml:space="preserve"> children)</w:t>
            </w:r>
          </w:p>
        </w:tc>
        <w:tc>
          <w:tcPr>
            <w:tcW w:w="539"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41415EDE" w14:textId="78FC7B8F" w:rsidR="004D643C" w:rsidRPr="00623C62" w:rsidRDefault="001652A0" w:rsidP="004F2FDE">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Marriage Migrants</w:t>
            </w:r>
          </w:p>
        </w:tc>
        <w:tc>
          <w:tcPr>
            <w:tcW w:w="542"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03E13F52" w14:textId="07D8D336" w:rsidR="004D643C" w:rsidRPr="00623C62" w:rsidRDefault="001652A0" w:rsidP="004F2FDE">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Homeless Persons</w:t>
            </w:r>
          </w:p>
        </w:tc>
      </w:tr>
      <w:tr w:rsidR="004D643C" w:rsidRPr="00623C62" w14:paraId="466F8D3D" w14:textId="77777777" w:rsidTr="009A655C">
        <w:trPr>
          <w:trHeight w:val="390"/>
        </w:trPr>
        <w:tc>
          <w:tcPr>
            <w:tcW w:w="921" w:type="pct"/>
            <w:tcBorders>
              <w:top w:val="single" w:sz="3" w:space="0" w:color="000000"/>
              <w:left w:val="single" w:sz="3" w:space="0" w:color="000000"/>
              <w:bottom w:val="single" w:sz="3" w:space="0" w:color="000000"/>
              <w:right w:val="single" w:sz="3" w:space="0" w:color="000000"/>
            </w:tcBorders>
            <w:vAlign w:val="center"/>
          </w:tcPr>
          <w:p w14:paraId="028C1191" w14:textId="00EC34F8" w:rsidR="001652A0" w:rsidRPr="00623C62" w:rsidRDefault="001652A0" w:rsidP="004F2FDE">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Total</w:t>
            </w:r>
          </w:p>
        </w:tc>
        <w:tc>
          <w:tcPr>
            <w:tcW w:w="420" w:type="pct"/>
            <w:tcBorders>
              <w:top w:val="single" w:sz="3" w:space="0" w:color="000000"/>
              <w:left w:val="single" w:sz="3" w:space="0" w:color="000000"/>
              <w:bottom w:val="single" w:sz="3" w:space="0" w:color="000000"/>
              <w:right w:val="single" w:sz="3" w:space="0" w:color="000000"/>
            </w:tcBorders>
            <w:vAlign w:val="center"/>
          </w:tcPr>
          <w:p w14:paraId="528A9C0D"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1,164</w:t>
            </w:r>
          </w:p>
        </w:tc>
        <w:tc>
          <w:tcPr>
            <w:tcW w:w="1210" w:type="pct"/>
            <w:tcBorders>
              <w:top w:val="single" w:sz="3" w:space="0" w:color="000000"/>
              <w:left w:val="single" w:sz="3" w:space="0" w:color="000000"/>
              <w:bottom w:val="single" w:sz="3" w:space="0" w:color="000000"/>
              <w:right w:val="single" w:sz="3" w:space="0" w:color="000000"/>
            </w:tcBorders>
            <w:vAlign w:val="center"/>
          </w:tcPr>
          <w:p w14:paraId="2A91774B"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801</w:t>
            </w:r>
          </w:p>
        </w:tc>
        <w:tc>
          <w:tcPr>
            <w:tcW w:w="1368" w:type="pct"/>
            <w:tcBorders>
              <w:top w:val="single" w:sz="3" w:space="0" w:color="000000"/>
              <w:left w:val="single" w:sz="3" w:space="0" w:color="000000"/>
              <w:bottom w:val="single" w:sz="3" w:space="0" w:color="000000"/>
              <w:right w:val="single" w:sz="3" w:space="0" w:color="000000"/>
            </w:tcBorders>
            <w:vAlign w:val="center"/>
          </w:tcPr>
          <w:p w14:paraId="299A3730"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361</w:t>
            </w:r>
          </w:p>
        </w:tc>
        <w:tc>
          <w:tcPr>
            <w:tcW w:w="539" w:type="pct"/>
            <w:tcBorders>
              <w:top w:val="single" w:sz="3" w:space="0" w:color="000000"/>
              <w:left w:val="single" w:sz="3" w:space="0" w:color="000000"/>
              <w:bottom w:val="single" w:sz="3" w:space="0" w:color="000000"/>
              <w:right w:val="single" w:sz="3" w:space="0" w:color="000000"/>
            </w:tcBorders>
            <w:vAlign w:val="center"/>
          </w:tcPr>
          <w:p w14:paraId="1C43F618"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542" w:type="pct"/>
            <w:tcBorders>
              <w:top w:val="single" w:sz="3" w:space="0" w:color="000000"/>
              <w:left w:val="single" w:sz="3" w:space="0" w:color="000000"/>
              <w:bottom w:val="single" w:sz="3" w:space="0" w:color="000000"/>
              <w:right w:val="single" w:sz="3" w:space="0" w:color="000000"/>
            </w:tcBorders>
            <w:vAlign w:val="center"/>
          </w:tcPr>
          <w:p w14:paraId="7644BF65"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w:t>
            </w:r>
          </w:p>
        </w:tc>
      </w:tr>
      <w:tr w:rsidR="004D643C" w:rsidRPr="00623C62" w14:paraId="61FCC6CF" w14:textId="77777777" w:rsidTr="009A655C">
        <w:trPr>
          <w:trHeight w:val="390"/>
        </w:trPr>
        <w:tc>
          <w:tcPr>
            <w:tcW w:w="921" w:type="pct"/>
            <w:tcBorders>
              <w:top w:val="single" w:sz="3" w:space="0" w:color="000000"/>
              <w:left w:val="single" w:sz="3" w:space="0" w:color="000000"/>
              <w:bottom w:val="single" w:sz="3" w:space="0" w:color="000000"/>
              <w:right w:val="single" w:sz="3" w:space="0" w:color="000000"/>
            </w:tcBorders>
            <w:vAlign w:val="center"/>
          </w:tcPr>
          <w:p w14:paraId="408A2744" w14:textId="0EBCAB26" w:rsidR="001652A0" w:rsidRPr="00623C62" w:rsidRDefault="001652A0" w:rsidP="004F2FDE">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lastRenderedPageBreak/>
              <w:t>Inpatient Care</w:t>
            </w:r>
          </w:p>
        </w:tc>
        <w:tc>
          <w:tcPr>
            <w:tcW w:w="420" w:type="pct"/>
            <w:tcBorders>
              <w:top w:val="single" w:sz="3" w:space="0" w:color="000000"/>
              <w:left w:val="single" w:sz="3" w:space="0" w:color="000000"/>
              <w:bottom w:val="single" w:sz="3" w:space="0" w:color="000000"/>
              <w:right w:val="single" w:sz="3" w:space="0" w:color="000000"/>
            </w:tcBorders>
            <w:vAlign w:val="center"/>
          </w:tcPr>
          <w:p w14:paraId="0F1127D5"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458</w:t>
            </w:r>
          </w:p>
        </w:tc>
        <w:tc>
          <w:tcPr>
            <w:tcW w:w="1210" w:type="pct"/>
            <w:tcBorders>
              <w:top w:val="single" w:sz="3" w:space="0" w:color="000000"/>
              <w:left w:val="single" w:sz="3" w:space="0" w:color="000000"/>
              <w:bottom w:val="single" w:sz="3" w:space="0" w:color="000000"/>
              <w:right w:val="single" w:sz="3" w:space="0" w:color="000000"/>
            </w:tcBorders>
            <w:vAlign w:val="center"/>
          </w:tcPr>
          <w:p w14:paraId="2031DED6"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352</w:t>
            </w:r>
          </w:p>
        </w:tc>
        <w:tc>
          <w:tcPr>
            <w:tcW w:w="1368" w:type="pct"/>
            <w:tcBorders>
              <w:top w:val="single" w:sz="3" w:space="0" w:color="000000"/>
              <w:left w:val="single" w:sz="3" w:space="0" w:color="000000"/>
              <w:bottom w:val="single" w:sz="3" w:space="0" w:color="000000"/>
              <w:right w:val="single" w:sz="3" w:space="0" w:color="000000"/>
            </w:tcBorders>
            <w:vAlign w:val="center"/>
          </w:tcPr>
          <w:p w14:paraId="343E8405"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104</w:t>
            </w:r>
          </w:p>
        </w:tc>
        <w:tc>
          <w:tcPr>
            <w:tcW w:w="539" w:type="pct"/>
            <w:tcBorders>
              <w:top w:val="single" w:sz="3" w:space="0" w:color="000000"/>
              <w:left w:val="single" w:sz="3" w:space="0" w:color="000000"/>
              <w:bottom w:val="single" w:sz="3" w:space="0" w:color="000000"/>
              <w:right w:val="single" w:sz="3" w:space="0" w:color="000000"/>
            </w:tcBorders>
            <w:vAlign w:val="center"/>
          </w:tcPr>
          <w:p w14:paraId="5D5B8A35"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542" w:type="pct"/>
            <w:tcBorders>
              <w:top w:val="single" w:sz="3" w:space="0" w:color="000000"/>
              <w:left w:val="single" w:sz="3" w:space="0" w:color="000000"/>
              <w:bottom w:val="single" w:sz="3" w:space="0" w:color="000000"/>
              <w:right w:val="single" w:sz="3" w:space="0" w:color="000000"/>
            </w:tcBorders>
            <w:vAlign w:val="center"/>
          </w:tcPr>
          <w:p w14:paraId="1BD1FDA8"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w:t>
            </w:r>
          </w:p>
        </w:tc>
      </w:tr>
      <w:tr w:rsidR="004D643C" w:rsidRPr="00623C62" w14:paraId="58EDEBBB" w14:textId="77777777" w:rsidTr="009A655C">
        <w:trPr>
          <w:trHeight w:val="390"/>
        </w:trPr>
        <w:tc>
          <w:tcPr>
            <w:tcW w:w="921" w:type="pct"/>
            <w:tcBorders>
              <w:top w:val="single" w:sz="3" w:space="0" w:color="000000"/>
              <w:left w:val="single" w:sz="3" w:space="0" w:color="000000"/>
              <w:bottom w:val="single" w:sz="3" w:space="0" w:color="000000"/>
              <w:right w:val="single" w:sz="3" w:space="0" w:color="000000"/>
            </w:tcBorders>
            <w:vAlign w:val="center"/>
          </w:tcPr>
          <w:p w14:paraId="3963D68E" w14:textId="78D1BE90" w:rsidR="001652A0" w:rsidRPr="00623C62" w:rsidRDefault="001652A0" w:rsidP="004F2FDE">
            <w:pPr>
              <w:pStyle w:val="a3"/>
              <w:wordWrap/>
              <w:spacing w:line="276" w:lineRule="auto"/>
              <w:jc w:val="center"/>
              <w:rPr>
                <w:rFonts w:ascii="Times New Roman" w:eastAsiaTheme="minorEastAsia"/>
                <w:b/>
                <w:color w:val="auto"/>
                <w:szCs w:val="20"/>
                <w:shd w:val="clear" w:color="auto" w:fill="auto"/>
              </w:rPr>
            </w:pPr>
            <w:r w:rsidRPr="00623C62">
              <w:rPr>
                <w:rFonts w:ascii="Times New Roman" w:eastAsiaTheme="minorEastAsia"/>
                <w:b/>
                <w:color w:val="auto"/>
                <w:szCs w:val="20"/>
                <w:shd w:val="clear" w:color="auto" w:fill="auto"/>
              </w:rPr>
              <w:t>Outpatient Care</w:t>
            </w:r>
          </w:p>
        </w:tc>
        <w:tc>
          <w:tcPr>
            <w:tcW w:w="420" w:type="pct"/>
            <w:tcBorders>
              <w:top w:val="single" w:sz="3" w:space="0" w:color="000000"/>
              <w:left w:val="single" w:sz="3" w:space="0" w:color="000000"/>
              <w:bottom w:val="single" w:sz="3" w:space="0" w:color="000000"/>
              <w:right w:val="single" w:sz="3" w:space="0" w:color="000000"/>
            </w:tcBorders>
            <w:vAlign w:val="center"/>
          </w:tcPr>
          <w:p w14:paraId="462AD9E1"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706</w:t>
            </w:r>
          </w:p>
        </w:tc>
        <w:tc>
          <w:tcPr>
            <w:tcW w:w="1210" w:type="pct"/>
            <w:tcBorders>
              <w:top w:val="single" w:sz="3" w:space="0" w:color="000000"/>
              <w:left w:val="single" w:sz="3" w:space="0" w:color="000000"/>
              <w:bottom w:val="single" w:sz="3" w:space="0" w:color="000000"/>
              <w:right w:val="single" w:sz="3" w:space="0" w:color="000000"/>
            </w:tcBorders>
            <w:vAlign w:val="center"/>
          </w:tcPr>
          <w:p w14:paraId="74F573D6"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449</w:t>
            </w:r>
          </w:p>
        </w:tc>
        <w:tc>
          <w:tcPr>
            <w:tcW w:w="1368" w:type="pct"/>
            <w:tcBorders>
              <w:top w:val="single" w:sz="3" w:space="0" w:color="000000"/>
              <w:left w:val="single" w:sz="3" w:space="0" w:color="000000"/>
              <w:bottom w:val="single" w:sz="3" w:space="0" w:color="000000"/>
              <w:right w:val="single" w:sz="3" w:space="0" w:color="000000"/>
            </w:tcBorders>
            <w:vAlign w:val="center"/>
          </w:tcPr>
          <w:p w14:paraId="0769D68D"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257</w:t>
            </w:r>
          </w:p>
        </w:tc>
        <w:tc>
          <w:tcPr>
            <w:tcW w:w="539" w:type="pct"/>
            <w:tcBorders>
              <w:top w:val="single" w:sz="3" w:space="0" w:color="000000"/>
              <w:left w:val="single" w:sz="3" w:space="0" w:color="000000"/>
              <w:bottom w:val="single" w:sz="3" w:space="0" w:color="000000"/>
              <w:right w:val="single" w:sz="3" w:space="0" w:color="000000"/>
            </w:tcBorders>
            <w:vAlign w:val="center"/>
          </w:tcPr>
          <w:p w14:paraId="025891CE"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c>
          <w:tcPr>
            <w:tcW w:w="542" w:type="pct"/>
            <w:tcBorders>
              <w:top w:val="single" w:sz="3" w:space="0" w:color="000000"/>
              <w:left w:val="single" w:sz="3" w:space="0" w:color="000000"/>
              <w:bottom w:val="single" w:sz="3" w:space="0" w:color="000000"/>
              <w:right w:val="single" w:sz="3" w:space="0" w:color="000000"/>
            </w:tcBorders>
            <w:vAlign w:val="center"/>
          </w:tcPr>
          <w:p w14:paraId="1ADE3041" w14:textId="77777777" w:rsidR="004D643C" w:rsidRPr="00623C62" w:rsidRDefault="007F6311" w:rsidP="004F2FDE">
            <w:pPr>
              <w:pStyle w:val="a3"/>
              <w:wordWrap/>
              <w:spacing w:line="276" w:lineRule="auto"/>
              <w:jc w:val="center"/>
              <w:rPr>
                <w:rFonts w:ascii="Times New Roman" w:eastAsiaTheme="minorEastAsia"/>
                <w:color w:val="auto"/>
                <w:szCs w:val="20"/>
                <w:shd w:val="clear" w:color="auto" w:fill="auto"/>
              </w:rPr>
            </w:pPr>
            <w:r w:rsidRPr="00623C62">
              <w:rPr>
                <w:rFonts w:ascii="Times New Roman" w:eastAsiaTheme="minorEastAsia"/>
                <w:color w:val="auto"/>
                <w:szCs w:val="20"/>
                <w:shd w:val="clear" w:color="auto" w:fill="auto"/>
              </w:rPr>
              <w:t>0</w:t>
            </w:r>
          </w:p>
        </w:tc>
      </w:tr>
    </w:tbl>
    <w:p w14:paraId="64371781" w14:textId="0B171328" w:rsidR="00E432ED" w:rsidRPr="00623C62" w:rsidRDefault="00E432ED" w:rsidP="00623C62">
      <w:pPr>
        <w:pStyle w:val="a3"/>
        <w:spacing w:line="360" w:lineRule="auto"/>
        <w:rPr>
          <w:rFonts w:ascii="Times New Roman" w:eastAsiaTheme="minorEastAsia"/>
          <w:color w:val="auto"/>
          <w:sz w:val="26"/>
          <w:shd w:val="clear" w:color="auto" w:fill="auto"/>
        </w:rPr>
      </w:pPr>
    </w:p>
    <w:p w14:paraId="020DE805" w14:textId="2D6734B0" w:rsidR="00E91578" w:rsidRPr="00623C62" w:rsidRDefault="00E432ED" w:rsidP="00623C62">
      <w:pPr>
        <w:spacing w:line="360" w:lineRule="auto"/>
        <w:rPr>
          <w:b/>
          <w:color w:val="auto"/>
          <w:sz w:val="24"/>
        </w:rPr>
      </w:pPr>
      <w:r w:rsidRPr="00623C62">
        <w:rPr>
          <w:b/>
          <w:color w:val="auto"/>
          <w:sz w:val="24"/>
        </w:rPr>
        <w:t>4</w:t>
      </w:r>
      <w:r w:rsidR="005B3A4D">
        <w:rPr>
          <w:b/>
          <w:color w:val="auto"/>
          <w:sz w:val="24"/>
        </w:rPr>
        <w:t>5</w:t>
      </w:r>
      <w:r w:rsidRPr="00623C62">
        <w:rPr>
          <w:b/>
          <w:color w:val="auto"/>
          <w:sz w:val="24"/>
        </w:rPr>
        <w:t xml:space="preserve">. </w:t>
      </w:r>
      <w:r w:rsidR="00E91578" w:rsidRPr="00623C62">
        <w:rPr>
          <w:b/>
          <w:color w:val="auto"/>
          <w:sz w:val="24"/>
        </w:rPr>
        <w:t>Education cost support</w:t>
      </w:r>
    </w:p>
    <w:tbl>
      <w:tblPr>
        <w:tblOverlap w:val="never"/>
        <w:tblW w:w="4949" w:type="pct"/>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3096"/>
        <w:gridCol w:w="3199"/>
        <w:gridCol w:w="3199"/>
      </w:tblGrid>
      <w:tr w:rsidR="00420E29" w:rsidRPr="00623C62" w14:paraId="183AB91F" w14:textId="77777777" w:rsidTr="009A655C">
        <w:trPr>
          <w:trHeight w:val="56"/>
        </w:trPr>
        <w:tc>
          <w:tcPr>
            <w:tcW w:w="1630"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5FC2FA56" w14:textId="30E7FBDA" w:rsidR="00E91578" w:rsidRPr="004F2FDE" w:rsidRDefault="00E91578" w:rsidP="004F2FDE">
            <w:pPr>
              <w:pStyle w:val="aff4"/>
              <w:jc w:val="center"/>
              <w:rPr>
                <w:b/>
                <w:sz w:val="22"/>
              </w:rPr>
            </w:pPr>
            <w:r w:rsidRPr="004F2FDE">
              <w:rPr>
                <w:b/>
                <w:sz w:val="22"/>
              </w:rPr>
              <w:t>Support item</w:t>
            </w:r>
          </w:p>
        </w:tc>
        <w:tc>
          <w:tcPr>
            <w:tcW w:w="1685"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560A9779" w14:textId="482CE020" w:rsidR="00E91578" w:rsidRPr="004F2FDE" w:rsidRDefault="00E91578" w:rsidP="004F2FDE">
            <w:pPr>
              <w:pStyle w:val="aff4"/>
              <w:jc w:val="center"/>
              <w:rPr>
                <w:b/>
                <w:sz w:val="22"/>
              </w:rPr>
            </w:pPr>
            <w:r w:rsidRPr="004F2FDE">
              <w:rPr>
                <w:b/>
                <w:sz w:val="22"/>
              </w:rPr>
              <w:t>Beneficiaries</w:t>
            </w:r>
          </w:p>
        </w:tc>
        <w:tc>
          <w:tcPr>
            <w:tcW w:w="1685" w:type="pct"/>
            <w:tcBorders>
              <w:top w:val="single" w:sz="3" w:space="0" w:color="000000"/>
              <w:left w:val="single" w:sz="3" w:space="0" w:color="000000"/>
              <w:bottom w:val="single" w:sz="3" w:space="0" w:color="000000"/>
              <w:right w:val="single" w:sz="3" w:space="0" w:color="000000"/>
            </w:tcBorders>
            <w:shd w:val="clear" w:color="auto" w:fill="D9D9D9"/>
            <w:vAlign w:val="center"/>
          </w:tcPr>
          <w:p w14:paraId="6F61DBD0" w14:textId="58878F84" w:rsidR="00E91578" w:rsidRPr="004F2FDE" w:rsidRDefault="00E91578" w:rsidP="004F2FDE">
            <w:pPr>
              <w:pStyle w:val="aff4"/>
              <w:jc w:val="center"/>
              <w:rPr>
                <w:b/>
                <w:sz w:val="22"/>
              </w:rPr>
            </w:pPr>
            <w:r w:rsidRPr="004F2FDE">
              <w:rPr>
                <w:b/>
                <w:sz w:val="22"/>
              </w:rPr>
              <w:t>Amount</w:t>
            </w:r>
          </w:p>
        </w:tc>
      </w:tr>
      <w:tr w:rsidR="00420E29" w:rsidRPr="00623C62" w14:paraId="156572CD" w14:textId="77777777" w:rsidTr="009A655C">
        <w:trPr>
          <w:trHeight w:val="56"/>
        </w:trPr>
        <w:tc>
          <w:tcPr>
            <w:tcW w:w="1630" w:type="pct"/>
            <w:vMerge w:val="restart"/>
            <w:tcBorders>
              <w:top w:val="single" w:sz="3" w:space="0" w:color="000000"/>
              <w:left w:val="single" w:sz="3" w:space="0" w:color="000000"/>
              <w:bottom w:val="single" w:sz="3" w:space="0" w:color="000000"/>
              <w:right w:val="single" w:sz="3" w:space="0" w:color="000000"/>
            </w:tcBorders>
            <w:vAlign w:val="center"/>
          </w:tcPr>
          <w:p w14:paraId="1FDC85CC" w14:textId="35B7377D" w:rsidR="00533FF3" w:rsidRPr="004F2FDE" w:rsidRDefault="00533FF3" w:rsidP="004F2FDE">
            <w:pPr>
              <w:pStyle w:val="aff4"/>
              <w:jc w:val="center"/>
              <w:rPr>
                <w:sz w:val="22"/>
              </w:rPr>
            </w:pPr>
            <w:r w:rsidRPr="004F2FDE">
              <w:rPr>
                <w:sz w:val="22"/>
              </w:rPr>
              <w:t>Education activity expenses</w:t>
            </w:r>
          </w:p>
        </w:tc>
        <w:tc>
          <w:tcPr>
            <w:tcW w:w="1685" w:type="pct"/>
            <w:tcBorders>
              <w:top w:val="single" w:sz="3" w:space="0" w:color="000000"/>
              <w:left w:val="single" w:sz="3" w:space="0" w:color="000000"/>
              <w:bottom w:val="single" w:sz="3" w:space="0" w:color="000000"/>
              <w:right w:val="single" w:sz="3" w:space="0" w:color="000000"/>
            </w:tcBorders>
            <w:vAlign w:val="center"/>
          </w:tcPr>
          <w:p w14:paraId="6A05AB0A" w14:textId="65120977" w:rsidR="001F12DA" w:rsidRPr="004F2FDE" w:rsidRDefault="001F12DA" w:rsidP="004F2FDE">
            <w:pPr>
              <w:pStyle w:val="aff4"/>
              <w:jc w:val="center"/>
              <w:rPr>
                <w:sz w:val="22"/>
              </w:rPr>
            </w:pPr>
            <w:r w:rsidRPr="004F2FDE">
              <w:rPr>
                <w:sz w:val="22"/>
              </w:rPr>
              <w:t>Elementary school</w:t>
            </w:r>
          </w:p>
        </w:tc>
        <w:tc>
          <w:tcPr>
            <w:tcW w:w="1685" w:type="pct"/>
            <w:tcBorders>
              <w:top w:val="single" w:sz="3" w:space="0" w:color="000000"/>
              <w:left w:val="single" w:sz="3" w:space="0" w:color="000000"/>
              <w:bottom w:val="single" w:sz="3" w:space="0" w:color="000000"/>
              <w:right w:val="single" w:sz="3" w:space="0" w:color="000000"/>
            </w:tcBorders>
            <w:vAlign w:val="center"/>
          </w:tcPr>
          <w:p w14:paraId="767F86DB" w14:textId="24ECC936" w:rsidR="001F12DA" w:rsidRPr="004F2FDE" w:rsidRDefault="001F12DA" w:rsidP="004F2FDE">
            <w:pPr>
              <w:pStyle w:val="aff4"/>
              <w:jc w:val="center"/>
              <w:rPr>
                <w:sz w:val="22"/>
              </w:rPr>
            </w:pPr>
            <w:r w:rsidRPr="004F2FDE">
              <w:rPr>
                <w:sz w:val="22"/>
              </w:rPr>
              <w:t>KRW 502,000 per year</w:t>
            </w:r>
          </w:p>
        </w:tc>
      </w:tr>
      <w:tr w:rsidR="00420E29" w:rsidRPr="00623C62" w14:paraId="1C65E736" w14:textId="77777777" w:rsidTr="009A655C">
        <w:trPr>
          <w:trHeight w:val="56"/>
        </w:trPr>
        <w:tc>
          <w:tcPr>
            <w:tcW w:w="1630" w:type="pct"/>
            <w:vMerge/>
            <w:tcBorders>
              <w:top w:val="single" w:sz="3" w:space="0" w:color="000000"/>
              <w:left w:val="single" w:sz="3" w:space="0" w:color="000000"/>
              <w:bottom w:val="single" w:sz="3" w:space="0" w:color="000000"/>
              <w:right w:val="single" w:sz="3" w:space="0" w:color="000000"/>
            </w:tcBorders>
            <w:vAlign w:val="center"/>
          </w:tcPr>
          <w:p w14:paraId="6FF1E408" w14:textId="77777777" w:rsidR="00E432ED" w:rsidRPr="004F2FDE" w:rsidRDefault="00E432ED" w:rsidP="004F2FDE">
            <w:pPr>
              <w:pStyle w:val="aff4"/>
              <w:jc w:val="center"/>
              <w:rPr>
                <w:sz w:val="22"/>
              </w:rPr>
            </w:pPr>
          </w:p>
        </w:tc>
        <w:tc>
          <w:tcPr>
            <w:tcW w:w="1685" w:type="pct"/>
            <w:tcBorders>
              <w:top w:val="single" w:sz="3" w:space="0" w:color="000000"/>
              <w:left w:val="single" w:sz="3" w:space="0" w:color="000000"/>
              <w:bottom w:val="single" w:sz="3" w:space="0" w:color="000000"/>
              <w:right w:val="single" w:sz="3" w:space="0" w:color="000000"/>
            </w:tcBorders>
            <w:vAlign w:val="center"/>
          </w:tcPr>
          <w:p w14:paraId="2DC604A3" w14:textId="5CD2DEAC" w:rsidR="001F12DA" w:rsidRPr="004F2FDE" w:rsidRDefault="001F12DA" w:rsidP="004F2FDE">
            <w:pPr>
              <w:pStyle w:val="aff4"/>
              <w:jc w:val="center"/>
              <w:rPr>
                <w:sz w:val="22"/>
              </w:rPr>
            </w:pPr>
            <w:r w:rsidRPr="004F2FDE">
              <w:rPr>
                <w:sz w:val="22"/>
              </w:rPr>
              <w:t>Middle school</w:t>
            </w:r>
          </w:p>
        </w:tc>
        <w:tc>
          <w:tcPr>
            <w:tcW w:w="1685" w:type="pct"/>
            <w:tcBorders>
              <w:top w:val="single" w:sz="3" w:space="0" w:color="000000"/>
              <w:left w:val="single" w:sz="3" w:space="0" w:color="000000"/>
              <w:bottom w:val="single" w:sz="3" w:space="0" w:color="000000"/>
              <w:right w:val="single" w:sz="3" w:space="0" w:color="000000"/>
            </w:tcBorders>
            <w:vAlign w:val="center"/>
          </w:tcPr>
          <w:p w14:paraId="20ACB343" w14:textId="5FAF1C4C" w:rsidR="001F12DA" w:rsidRPr="004F2FDE" w:rsidRDefault="001F12DA" w:rsidP="004F2FDE">
            <w:pPr>
              <w:pStyle w:val="aff4"/>
              <w:jc w:val="center"/>
              <w:rPr>
                <w:sz w:val="22"/>
              </w:rPr>
            </w:pPr>
            <w:r w:rsidRPr="004F2FDE">
              <w:rPr>
                <w:sz w:val="22"/>
              </w:rPr>
              <w:t>KRW 699,000 per year</w:t>
            </w:r>
          </w:p>
        </w:tc>
      </w:tr>
      <w:tr w:rsidR="00420E29" w:rsidRPr="00623C62" w14:paraId="3E9C3AB2" w14:textId="77777777" w:rsidTr="009A655C">
        <w:trPr>
          <w:trHeight w:val="56"/>
        </w:trPr>
        <w:tc>
          <w:tcPr>
            <w:tcW w:w="1630" w:type="pct"/>
            <w:vMerge/>
            <w:tcBorders>
              <w:top w:val="single" w:sz="3" w:space="0" w:color="000000"/>
              <w:left w:val="single" w:sz="3" w:space="0" w:color="000000"/>
              <w:bottom w:val="single" w:sz="3" w:space="0" w:color="000000"/>
              <w:right w:val="single" w:sz="3" w:space="0" w:color="000000"/>
            </w:tcBorders>
            <w:vAlign w:val="center"/>
          </w:tcPr>
          <w:p w14:paraId="0C63BC3E" w14:textId="77777777" w:rsidR="00E432ED" w:rsidRPr="004F2FDE" w:rsidRDefault="00E432ED" w:rsidP="004F2FDE">
            <w:pPr>
              <w:pStyle w:val="aff4"/>
              <w:jc w:val="center"/>
              <w:rPr>
                <w:sz w:val="22"/>
              </w:rPr>
            </w:pPr>
          </w:p>
        </w:tc>
        <w:tc>
          <w:tcPr>
            <w:tcW w:w="1685" w:type="pct"/>
            <w:tcBorders>
              <w:top w:val="single" w:sz="3" w:space="0" w:color="000000"/>
              <w:left w:val="single" w:sz="3" w:space="0" w:color="000000"/>
              <w:bottom w:val="single" w:sz="3" w:space="0" w:color="000000"/>
              <w:right w:val="single" w:sz="3" w:space="0" w:color="000000"/>
            </w:tcBorders>
            <w:vAlign w:val="center"/>
          </w:tcPr>
          <w:p w14:paraId="69393DC9" w14:textId="45D27755" w:rsidR="001F12DA" w:rsidRPr="004F2FDE" w:rsidRDefault="001F12DA" w:rsidP="004F2FDE">
            <w:pPr>
              <w:pStyle w:val="aff4"/>
              <w:jc w:val="center"/>
              <w:rPr>
                <w:sz w:val="22"/>
              </w:rPr>
            </w:pPr>
            <w:r w:rsidRPr="004F2FDE">
              <w:rPr>
                <w:sz w:val="22"/>
              </w:rPr>
              <w:t>High school</w:t>
            </w:r>
          </w:p>
        </w:tc>
        <w:tc>
          <w:tcPr>
            <w:tcW w:w="1685" w:type="pct"/>
            <w:tcBorders>
              <w:top w:val="single" w:sz="3" w:space="0" w:color="000000"/>
              <w:left w:val="single" w:sz="3" w:space="0" w:color="000000"/>
              <w:bottom w:val="single" w:sz="3" w:space="0" w:color="000000"/>
              <w:right w:val="single" w:sz="3" w:space="0" w:color="000000"/>
            </w:tcBorders>
            <w:vAlign w:val="center"/>
          </w:tcPr>
          <w:p w14:paraId="540428C0" w14:textId="75135B62" w:rsidR="001F12DA" w:rsidRPr="004F2FDE" w:rsidRDefault="001F12DA" w:rsidP="004F2FDE">
            <w:pPr>
              <w:pStyle w:val="aff4"/>
              <w:jc w:val="center"/>
              <w:rPr>
                <w:sz w:val="22"/>
              </w:rPr>
            </w:pPr>
            <w:r w:rsidRPr="004F2FDE">
              <w:rPr>
                <w:sz w:val="22"/>
              </w:rPr>
              <w:t>KRW 860,000 per year</w:t>
            </w:r>
          </w:p>
        </w:tc>
      </w:tr>
      <w:tr w:rsidR="00420E29" w:rsidRPr="00623C62" w14:paraId="1254E912" w14:textId="77777777" w:rsidTr="009A655C">
        <w:trPr>
          <w:trHeight w:val="256"/>
        </w:trPr>
        <w:tc>
          <w:tcPr>
            <w:tcW w:w="1630" w:type="pct"/>
            <w:vMerge w:val="restart"/>
            <w:tcBorders>
              <w:top w:val="single" w:sz="3" w:space="0" w:color="000000"/>
              <w:left w:val="single" w:sz="3" w:space="0" w:color="000000"/>
              <w:bottom w:val="single" w:sz="3" w:space="0" w:color="000000"/>
              <w:right w:val="single" w:sz="3" w:space="0" w:color="000000"/>
            </w:tcBorders>
            <w:vAlign w:val="center"/>
          </w:tcPr>
          <w:p w14:paraId="0A849C8E" w14:textId="55F29C81" w:rsidR="001F12DA" w:rsidRPr="004F2FDE" w:rsidRDefault="001F12DA" w:rsidP="004F2FDE">
            <w:pPr>
              <w:pStyle w:val="aff4"/>
              <w:jc w:val="center"/>
              <w:rPr>
                <w:sz w:val="22"/>
              </w:rPr>
            </w:pPr>
            <w:r w:rsidRPr="004F2FDE">
              <w:rPr>
                <w:sz w:val="22"/>
              </w:rPr>
              <w:t>Childcare and early childhood education fees</w:t>
            </w:r>
          </w:p>
        </w:tc>
        <w:tc>
          <w:tcPr>
            <w:tcW w:w="1685" w:type="pct"/>
            <w:tcBorders>
              <w:top w:val="single" w:sz="3" w:space="0" w:color="000000"/>
              <w:left w:val="single" w:sz="3" w:space="0" w:color="000000"/>
              <w:bottom w:val="single" w:sz="3" w:space="0" w:color="000000"/>
              <w:right w:val="single" w:sz="3" w:space="0" w:color="000000"/>
            </w:tcBorders>
            <w:vAlign w:val="center"/>
          </w:tcPr>
          <w:p w14:paraId="1C76978E" w14:textId="3815DF15" w:rsidR="001F12DA" w:rsidRPr="004F2FDE" w:rsidRDefault="001F12DA" w:rsidP="004F2FDE">
            <w:pPr>
              <w:pStyle w:val="aff4"/>
              <w:jc w:val="center"/>
              <w:rPr>
                <w:sz w:val="22"/>
              </w:rPr>
            </w:pPr>
            <w:r w:rsidRPr="004F2FDE">
              <w:rPr>
                <w:sz w:val="22"/>
              </w:rPr>
              <w:t>Ages 0-2 childcare fees for parents</w:t>
            </w:r>
          </w:p>
        </w:tc>
        <w:tc>
          <w:tcPr>
            <w:tcW w:w="1685" w:type="pct"/>
            <w:tcBorders>
              <w:top w:val="single" w:sz="3" w:space="0" w:color="000000"/>
              <w:left w:val="single" w:sz="3" w:space="0" w:color="000000"/>
              <w:bottom w:val="single" w:sz="3" w:space="0" w:color="000000"/>
              <w:right w:val="single" w:sz="3" w:space="0" w:color="000000"/>
            </w:tcBorders>
            <w:vAlign w:val="center"/>
          </w:tcPr>
          <w:p w14:paraId="0CA0DD42" w14:textId="0B38CF0B" w:rsidR="001F12DA" w:rsidRPr="004F2FDE" w:rsidRDefault="001F12DA" w:rsidP="004F2FDE">
            <w:pPr>
              <w:pStyle w:val="aff4"/>
              <w:jc w:val="center"/>
              <w:rPr>
                <w:sz w:val="22"/>
              </w:rPr>
            </w:pPr>
            <w:r w:rsidRPr="004F2FDE">
              <w:rPr>
                <w:sz w:val="22"/>
              </w:rPr>
              <w:t>KRW 426,000-584,000</w:t>
            </w:r>
          </w:p>
        </w:tc>
      </w:tr>
      <w:tr w:rsidR="00420E29" w:rsidRPr="00623C62" w14:paraId="60AEF8D5" w14:textId="77777777" w:rsidTr="009A655C">
        <w:tc>
          <w:tcPr>
            <w:tcW w:w="1630" w:type="pct"/>
            <w:vMerge/>
            <w:tcBorders>
              <w:top w:val="single" w:sz="3" w:space="0" w:color="000000"/>
              <w:left w:val="single" w:sz="3" w:space="0" w:color="000000"/>
              <w:bottom w:val="single" w:sz="3" w:space="0" w:color="000000"/>
              <w:right w:val="single" w:sz="3" w:space="0" w:color="000000"/>
            </w:tcBorders>
            <w:vAlign w:val="center"/>
          </w:tcPr>
          <w:p w14:paraId="5E7E24F0" w14:textId="77777777" w:rsidR="00E432ED" w:rsidRPr="004F2FDE" w:rsidRDefault="00E432ED" w:rsidP="004F2FDE">
            <w:pPr>
              <w:pStyle w:val="aff4"/>
              <w:jc w:val="center"/>
              <w:rPr>
                <w:sz w:val="22"/>
              </w:rPr>
            </w:pPr>
          </w:p>
        </w:tc>
        <w:tc>
          <w:tcPr>
            <w:tcW w:w="1685" w:type="pct"/>
            <w:tcBorders>
              <w:top w:val="single" w:sz="3" w:space="0" w:color="000000"/>
              <w:left w:val="single" w:sz="3" w:space="0" w:color="000000"/>
              <w:bottom w:val="single" w:sz="3" w:space="0" w:color="000000"/>
              <w:right w:val="single" w:sz="3" w:space="0" w:color="000000"/>
            </w:tcBorders>
            <w:vAlign w:val="center"/>
          </w:tcPr>
          <w:p w14:paraId="285BFD61" w14:textId="434D6FCD" w:rsidR="001F12DA" w:rsidRPr="004F2FDE" w:rsidRDefault="001F12DA" w:rsidP="004F2FDE">
            <w:pPr>
              <w:pStyle w:val="aff4"/>
              <w:jc w:val="center"/>
              <w:rPr>
                <w:sz w:val="22"/>
              </w:rPr>
            </w:pPr>
            <w:r w:rsidRPr="004F2FDE">
              <w:rPr>
                <w:sz w:val="22"/>
              </w:rPr>
              <w:t>Ages 3-5 early childhood education and care fees</w:t>
            </w:r>
          </w:p>
        </w:tc>
        <w:tc>
          <w:tcPr>
            <w:tcW w:w="1685" w:type="pct"/>
            <w:tcBorders>
              <w:top w:val="single" w:sz="3" w:space="0" w:color="000000"/>
              <w:left w:val="single" w:sz="3" w:space="0" w:color="000000"/>
              <w:bottom w:val="single" w:sz="3" w:space="0" w:color="000000"/>
              <w:right w:val="single" w:sz="3" w:space="0" w:color="000000"/>
            </w:tcBorders>
            <w:vAlign w:val="center"/>
          </w:tcPr>
          <w:p w14:paraId="6C14452E" w14:textId="04FF8F0B" w:rsidR="001F12DA" w:rsidRPr="004F2FDE" w:rsidRDefault="001F12DA" w:rsidP="004F2FDE">
            <w:pPr>
              <w:pStyle w:val="aff4"/>
              <w:jc w:val="center"/>
              <w:rPr>
                <w:sz w:val="22"/>
              </w:rPr>
            </w:pPr>
            <w:r w:rsidRPr="004F2FDE">
              <w:rPr>
                <w:sz w:val="22"/>
              </w:rPr>
              <w:t>KRW 470,000-510,000</w:t>
            </w:r>
          </w:p>
        </w:tc>
      </w:tr>
      <w:tr w:rsidR="00420E29" w:rsidRPr="00623C62" w14:paraId="1F75A889" w14:textId="77777777" w:rsidTr="009A655C">
        <w:trPr>
          <w:trHeight w:val="256"/>
        </w:trPr>
        <w:tc>
          <w:tcPr>
            <w:tcW w:w="1630" w:type="pct"/>
            <w:vMerge w:val="restart"/>
            <w:tcBorders>
              <w:top w:val="single" w:sz="3" w:space="0" w:color="000000"/>
              <w:left w:val="single" w:sz="3" w:space="0" w:color="000000"/>
              <w:bottom w:val="single" w:sz="3" w:space="0" w:color="000000"/>
              <w:right w:val="single" w:sz="3" w:space="0" w:color="000000"/>
            </w:tcBorders>
            <w:vAlign w:val="center"/>
          </w:tcPr>
          <w:p w14:paraId="338CFEC9" w14:textId="77115029" w:rsidR="001F12DA" w:rsidRPr="004F2FDE" w:rsidRDefault="001F12DA" w:rsidP="004F2FDE">
            <w:pPr>
              <w:pStyle w:val="aff4"/>
              <w:jc w:val="center"/>
              <w:rPr>
                <w:sz w:val="22"/>
              </w:rPr>
            </w:pPr>
            <w:r w:rsidRPr="004F2FDE">
              <w:rPr>
                <w:sz w:val="22"/>
              </w:rPr>
              <w:t>Vulnerable groups</w:t>
            </w:r>
          </w:p>
        </w:tc>
        <w:tc>
          <w:tcPr>
            <w:tcW w:w="1685" w:type="pct"/>
            <w:tcBorders>
              <w:top w:val="single" w:sz="3" w:space="0" w:color="000000"/>
              <w:left w:val="single" w:sz="3" w:space="0" w:color="000000"/>
              <w:bottom w:val="single" w:sz="3" w:space="0" w:color="000000"/>
              <w:right w:val="single" w:sz="3" w:space="0" w:color="000000"/>
            </w:tcBorders>
            <w:vAlign w:val="center"/>
          </w:tcPr>
          <w:p w14:paraId="43174514" w14:textId="29F0A460" w:rsidR="001F12DA" w:rsidRPr="004F2FDE" w:rsidRDefault="001F12DA" w:rsidP="004F2FDE">
            <w:pPr>
              <w:pStyle w:val="aff4"/>
              <w:jc w:val="center"/>
              <w:rPr>
                <w:sz w:val="22"/>
              </w:rPr>
            </w:pPr>
            <w:r w:rsidRPr="004F2FDE">
              <w:rPr>
                <w:sz w:val="22"/>
              </w:rPr>
              <w:t>Childcare fees for children with disabilities</w:t>
            </w:r>
          </w:p>
        </w:tc>
        <w:tc>
          <w:tcPr>
            <w:tcW w:w="1685" w:type="pct"/>
            <w:tcBorders>
              <w:top w:val="single" w:sz="3" w:space="0" w:color="000000"/>
              <w:left w:val="single" w:sz="3" w:space="0" w:color="000000"/>
              <w:bottom w:val="single" w:sz="3" w:space="0" w:color="000000"/>
              <w:right w:val="single" w:sz="3" w:space="0" w:color="000000"/>
            </w:tcBorders>
            <w:vAlign w:val="center"/>
          </w:tcPr>
          <w:p w14:paraId="6EC1E4DB" w14:textId="2AA5596D" w:rsidR="001F12DA" w:rsidRPr="004F2FDE" w:rsidRDefault="001F12DA" w:rsidP="004F2FDE">
            <w:pPr>
              <w:pStyle w:val="aff4"/>
              <w:jc w:val="center"/>
              <w:rPr>
                <w:sz w:val="22"/>
              </w:rPr>
            </w:pPr>
            <w:r w:rsidRPr="004F2FDE">
              <w:rPr>
                <w:sz w:val="22"/>
              </w:rPr>
              <w:t>KRW 634,000</w:t>
            </w:r>
          </w:p>
        </w:tc>
      </w:tr>
      <w:tr w:rsidR="00420E29" w:rsidRPr="00623C62" w14:paraId="7C36F84A" w14:textId="77777777" w:rsidTr="009A655C">
        <w:trPr>
          <w:trHeight w:val="296"/>
        </w:trPr>
        <w:tc>
          <w:tcPr>
            <w:tcW w:w="1630" w:type="pct"/>
            <w:vMerge/>
            <w:tcBorders>
              <w:top w:val="single" w:sz="3" w:space="0" w:color="000000"/>
              <w:left w:val="single" w:sz="3" w:space="0" w:color="000000"/>
              <w:bottom w:val="single" w:sz="3" w:space="0" w:color="000000"/>
              <w:right w:val="single" w:sz="3" w:space="0" w:color="000000"/>
            </w:tcBorders>
            <w:vAlign w:val="center"/>
          </w:tcPr>
          <w:p w14:paraId="7FCF56B9" w14:textId="77777777" w:rsidR="00E432ED" w:rsidRPr="004F2FDE" w:rsidRDefault="00E432ED" w:rsidP="004F2FDE">
            <w:pPr>
              <w:pStyle w:val="aff4"/>
              <w:jc w:val="center"/>
              <w:rPr>
                <w:sz w:val="22"/>
              </w:rPr>
            </w:pPr>
          </w:p>
        </w:tc>
        <w:tc>
          <w:tcPr>
            <w:tcW w:w="1685" w:type="pct"/>
            <w:tcBorders>
              <w:top w:val="single" w:sz="3" w:space="0" w:color="000000"/>
              <w:left w:val="single" w:sz="3" w:space="0" w:color="000000"/>
              <w:bottom w:val="single" w:sz="3" w:space="0" w:color="000000"/>
              <w:right w:val="single" w:sz="3" w:space="0" w:color="000000"/>
            </w:tcBorders>
            <w:vAlign w:val="center"/>
          </w:tcPr>
          <w:p w14:paraId="503EF7EF" w14:textId="337EEACA" w:rsidR="001F12DA" w:rsidRPr="004F2FDE" w:rsidRDefault="001F12DA" w:rsidP="004F2FDE">
            <w:pPr>
              <w:pStyle w:val="aff4"/>
              <w:jc w:val="center"/>
              <w:rPr>
                <w:sz w:val="22"/>
              </w:rPr>
            </w:pPr>
            <w:r w:rsidRPr="004F2FDE">
              <w:rPr>
                <w:sz w:val="22"/>
              </w:rPr>
              <w:t>Early childhood education fees for low-income households</w:t>
            </w:r>
          </w:p>
        </w:tc>
        <w:tc>
          <w:tcPr>
            <w:tcW w:w="1685" w:type="pct"/>
            <w:tcBorders>
              <w:top w:val="single" w:sz="3" w:space="0" w:color="000000"/>
              <w:left w:val="single" w:sz="3" w:space="0" w:color="000000"/>
              <w:bottom w:val="single" w:sz="3" w:space="0" w:color="000000"/>
              <w:right w:val="single" w:sz="3" w:space="0" w:color="000000"/>
            </w:tcBorders>
            <w:vAlign w:val="center"/>
          </w:tcPr>
          <w:p w14:paraId="1ABA6810" w14:textId="7D870DC2" w:rsidR="001F12DA" w:rsidRPr="004F2FDE" w:rsidRDefault="001F12DA" w:rsidP="004F2FDE">
            <w:pPr>
              <w:pStyle w:val="aff4"/>
              <w:jc w:val="center"/>
              <w:rPr>
                <w:sz w:val="22"/>
              </w:rPr>
            </w:pPr>
            <w:r w:rsidRPr="004F2FDE">
              <w:rPr>
                <w:sz w:val="22"/>
              </w:rPr>
              <w:t>Up to KRW 200,000</w:t>
            </w:r>
          </w:p>
        </w:tc>
      </w:tr>
      <w:tr w:rsidR="00420E29" w:rsidRPr="00623C62" w14:paraId="3D2FB249" w14:textId="77777777" w:rsidTr="009A655C">
        <w:trPr>
          <w:trHeight w:val="296"/>
        </w:trPr>
        <w:tc>
          <w:tcPr>
            <w:tcW w:w="1630" w:type="pct"/>
            <w:vMerge w:val="restart"/>
            <w:tcBorders>
              <w:top w:val="single" w:sz="3" w:space="0" w:color="000000"/>
              <w:left w:val="single" w:sz="3" w:space="0" w:color="000000"/>
              <w:bottom w:val="single" w:sz="3" w:space="0" w:color="000000"/>
              <w:right w:val="single" w:sz="3" w:space="0" w:color="000000"/>
            </w:tcBorders>
            <w:vAlign w:val="center"/>
          </w:tcPr>
          <w:p w14:paraId="63E01DDA" w14:textId="2E5BCF10" w:rsidR="001F12DA" w:rsidRPr="004F2FDE" w:rsidRDefault="001F12DA" w:rsidP="004F2FDE">
            <w:pPr>
              <w:pStyle w:val="aff4"/>
              <w:jc w:val="center"/>
              <w:rPr>
                <w:sz w:val="22"/>
              </w:rPr>
            </w:pPr>
            <w:r w:rsidRPr="004F2FDE">
              <w:rPr>
                <w:sz w:val="22"/>
              </w:rPr>
              <w:t>Scholarships for high-achieving low-income students</w:t>
            </w:r>
          </w:p>
        </w:tc>
        <w:tc>
          <w:tcPr>
            <w:tcW w:w="1685" w:type="pct"/>
            <w:tcBorders>
              <w:top w:val="single" w:sz="3" w:space="0" w:color="000000"/>
              <w:left w:val="single" w:sz="3" w:space="0" w:color="000000"/>
              <w:bottom w:val="single" w:sz="3" w:space="0" w:color="000000"/>
              <w:right w:val="single" w:sz="3" w:space="0" w:color="000000"/>
            </w:tcBorders>
            <w:vAlign w:val="center"/>
          </w:tcPr>
          <w:p w14:paraId="27E60E7C" w14:textId="0B5AB13C" w:rsidR="001F12DA" w:rsidRPr="004F2FDE" w:rsidRDefault="001F12DA" w:rsidP="004F2FDE">
            <w:pPr>
              <w:pStyle w:val="aff4"/>
              <w:jc w:val="center"/>
              <w:rPr>
                <w:sz w:val="22"/>
              </w:rPr>
            </w:pPr>
            <w:r w:rsidRPr="004F2FDE">
              <w:rPr>
                <w:sz w:val="22"/>
              </w:rPr>
              <w:t>Elementary school</w:t>
            </w:r>
          </w:p>
        </w:tc>
        <w:tc>
          <w:tcPr>
            <w:tcW w:w="1685" w:type="pct"/>
            <w:tcBorders>
              <w:top w:val="single" w:sz="3" w:space="0" w:color="000000"/>
              <w:left w:val="single" w:sz="3" w:space="0" w:color="000000"/>
              <w:bottom w:val="single" w:sz="3" w:space="0" w:color="000000"/>
              <w:right w:val="single" w:sz="3" w:space="0" w:color="000000"/>
            </w:tcBorders>
            <w:vAlign w:val="center"/>
          </w:tcPr>
          <w:p w14:paraId="3FC6802A" w14:textId="28A21F11" w:rsidR="001F12DA" w:rsidRPr="004F2FDE" w:rsidRDefault="001F12DA" w:rsidP="004F2FDE">
            <w:pPr>
              <w:pStyle w:val="aff4"/>
              <w:jc w:val="center"/>
              <w:rPr>
                <w:sz w:val="22"/>
              </w:rPr>
            </w:pPr>
            <w:r w:rsidRPr="004F2FDE">
              <w:rPr>
                <w:sz w:val="22"/>
              </w:rPr>
              <w:t>KRW 150,000 per month</w:t>
            </w:r>
          </w:p>
        </w:tc>
      </w:tr>
      <w:tr w:rsidR="00420E29" w:rsidRPr="00623C62" w14:paraId="55DB380D" w14:textId="77777777" w:rsidTr="009A655C">
        <w:trPr>
          <w:trHeight w:val="296"/>
        </w:trPr>
        <w:tc>
          <w:tcPr>
            <w:tcW w:w="1630" w:type="pct"/>
            <w:vMerge/>
            <w:tcBorders>
              <w:top w:val="single" w:sz="3" w:space="0" w:color="000000"/>
              <w:left w:val="single" w:sz="3" w:space="0" w:color="000000"/>
              <w:bottom w:val="single" w:sz="3" w:space="0" w:color="000000"/>
              <w:right w:val="single" w:sz="3" w:space="0" w:color="000000"/>
            </w:tcBorders>
            <w:vAlign w:val="center"/>
          </w:tcPr>
          <w:p w14:paraId="69D76AFE" w14:textId="77777777" w:rsidR="00E432ED" w:rsidRPr="004F2FDE" w:rsidRDefault="00E432ED" w:rsidP="004F2FDE">
            <w:pPr>
              <w:pStyle w:val="aff4"/>
              <w:jc w:val="center"/>
              <w:rPr>
                <w:sz w:val="22"/>
              </w:rPr>
            </w:pPr>
          </w:p>
        </w:tc>
        <w:tc>
          <w:tcPr>
            <w:tcW w:w="1685" w:type="pct"/>
            <w:tcBorders>
              <w:top w:val="single" w:sz="3" w:space="0" w:color="000000"/>
              <w:left w:val="single" w:sz="3" w:space="0" w:color="000000"/>
              <w:bottom w:val="single" w:sz="3" w:space="0" w:color="000000"/>
              <w:right w:val="single" w:sz="3" w:space="0" w:color="000000"/>
            </w:tcBorders>
            <w:vAlign w:val="center"/>
          </w:tcPr>
          <w:p w14:paraId="08306F43" w14:textId="546EFDC6" w:rsidR="001F12DA" w:rsidRPr="004F2FDE" w:rsidRDefault="001F12DA" w:rsidP="004F2FDE">
            <w:pPr>
              <w:pStyle w:val="aff4"/>
              <w:jc w:val="center"/>
              <w:rPr>
                <w:sz w:val="22"/>
              </w:rPr>
            </w:pPr>
            <w:r w:rsidRPr="004F2FDE">
              <w:rPr>
                <w:sz w:val="22"/>
              </w:rPr>
              <w:t>Middle school</w:t>
            </w:r>
          </w:p>
        </w:tc>
        <w:tc>
          <w:tcPr>
            <w:tcW w:w="1685" w:type="pct"/>
            <w:tcBorders>
              <w:top w:val="single" w:sz="3" w:space="0" w:color="000000"/>
              <w:left w:val="single" w:sz="3" w:space="0" w:color="000000"/>
              <w:bottom w:val="single" w:sz="3" w:space="0" w:color="000000"/>
              <w:right w:val="single" w:sz="3" w:space="0" w:color="000000"/>
            </w:tcBorders>
            <w:vAlign w:val="center"/>
          </w:tcPr>
          <w:p w14:paraId="452920C6" w14:textId="531AD34D" w:rsidR="001F12DA" w:rsidRPr="004F2FDE" w:rsidRDefault="001F12DA" w:rsidP="004F2FDE">
            <w:pPr>
              <w:pStyle w:val="aff4"/>
              <w:jc w:val="center"/>
              <w:rPr>
                <w:sz w:val="22"/>
              </w:rPr>
            </w:pPr>
            <w:r w:rsidRPr="004F2FDE">
              <w:rPr>
                <w:sz w:val="22"/>
              </w:rPr>
              <w:t>KRW 250,000 per month</w:t>
            </w:r>
          </w:p>
        </w:tc>
      </w:tr>
      <w:tr w:rsidR="00420E29" w:rsidRPr="00623C62" w14:paraId="48DDAD91" w14:textId="77777777" w:rsidTr="009A655C">
        <w:trPr>
          <w:trHeight w:val="296"/>
        </w:trPr>
        <w:tc>
          <w:tcPr>
            <w:tcW w:w="1630" w:type="pct"/>
            <w:vMerge/>
            <w:tcBorders>
              <w:top w:val="single" w:sz="3" w:space="0" w:color="000000"/>
              <w:left w:val="single" w:sz="3" w:space="0" w:color="000000"/>
              <w:bottom w:val="single" w:sz="3" w:space="0" w:color="000000"/>
              <w:right w:val="single" w:sz="3" w:space="0" w:color="000000"/>
            </w:tcBorders>
            <w:vAlign w:val="center"/>
          </w:tcPr>
          <w:p w14:paraId="560228AF" w14:textId="77777777" w:rsidR="00E432ED" w:rsidRPr="004F2FDE" w:rsidRDefault="00E432ED" w:rsidP="004F2FDE">
            <w:pPr>
              <w:pStyle w:val="aff4"/>
              <w:jc w:val="center"/>
              <w:rPr>
                <w:sz w:val="22"/>
              </w:rPr>
            </w:pPr>
          </w:p>
        </w:tc>
        <w:tc>
          <w:tcPr>
            <w:tcW w:w="1685" w:type="pct"/>
            <w:tcBorders>
              <w:top w:val="single" w:sz="3" w:space="0" w:color="000000"/>
              <w:left w:val="single" w:sz="3" w:space="0" w:color="000000"/>
              <w:bottom w:val="single" w:sz="3" w:space="0" w:color="000000"/>
              <w:right w:val="single" w:sz="3" w:space="0" w:color="000000"/>
            </w:tcBorders>
            <w:vAlign w:val="center"/>
          </w:tcPr>
          <w:p w14:paraId="2BDF92DF" w14:textId="2511FDD8" w:rsidR="001F12DA" w:rsidRPr="004F2FDE" w:rsidRDefault="001F12DA" w:rsidP="004F2FDE">
            <w:pPr>
              <w:pStyle w:val="aff4"/>
              <w:jc w:val="center"/>
              <w:rPr>
                <w:sz w:val="22"/>
              </w:rPr>
            </w:pPr>
            <w:r w:rsidRPr="004F2FDE">
              <w:rPr>
                <w:sz w:val="22"/>
              </w:rPr>
              <w:t>High school</w:t>
            </w:r>
          </w:p>
        </w:tc>
        <w:tc>
          <w:tcPr>
            <w:tcW w:w="1685" w:type="pct"/>
            <w:tcBorders>
              <w:top w:val="single" w:sz="3" w:space="0" w:color="000000"/>
              <w:left w:val="single" w:sz="3" w:space="0" w:color="000000"/>
              <w:bottom w:val="single" w:sz="3" w:space="0" w:color="000000"/>
              <w:right w:val="single" w:sz="3" w:space="0" w:color="000000"/>
            </w:tcBorders>
            <w:vAlign w:val="center"/>
          </w:tcPr>
          <w:p w14:paraId="3B1251EC" w14:textId="3CB96212" w:rsidR="001F12DA" w:rsidRPr="004F2FDE" w:rsidRDefault="001F12DA" w:rsidP="004F2FDE">
            <w:pPr>
              <w:pStyle w:val="aff4"/>
              <w:jc w:val="center"/>
              <w:rPr>
                <w:sz w:val="22"/>
              </w:rPr>
            </w:pPr>
            <w:r w:rsidRPr="004F2FDE">
              <w:rPr>
                <w:sz w:val="22"/>
              </w:rPr>
              <w:t>KRW 350,000 per month</w:t>
            </w:r>
          </w:p>
        </w:tc>
      </w:tr>
      <w:tr w:rsidR="00420E29" w:rsidRPr="00623C62" w14:paraId="09C6A3DD" w14:textId="77777777" w:rsidTr="009A655C">
        <w:trPr>
          <w:trHeight w:val="296"/>
        </w:trPr>
        <w:tc>
          <w:tcPr>
            <w:tcW w:w="1630" w:type="pct"/>
            <w:vMerge/>
            <w:tcBorders>
              <w:top w:val="single" w:sz="3" w:space="0" w:color="000000"/>
              <w:left w:val="single" w:sz="3" w:space="0" w:color="000000"/>
              <w:bottom w:val="single" w:sz="3" w:space="0" w:color="000000"/>
              <w:right w:val="single" w:sz="3" w:space="0" w:color="000000"/>
            </w:tcBorders>
            <w:vAlign w:val="center"/>
          </w:tcPr>
          <w:p w14:paraId="7B585D8D" w14:textId="77777777" w:rsidR="00E432ED" w:rsidRPr="004F2FDE" w:rsidRDefault="00E432ED" w:rsidP="004F2FDE">
            <w:pPr>
              <w:pStyle w:val="aff4"/>
              <w:jc w:val="center"/>
              <w:rPr>
                <w:sz w:val="22"/>
              </w:rPr>
            </w:pPr>
          </w:p>
        </w:tc>
        <w:tc>
          <w:tcPr>
            <w:tcW w:w="1685" w:type="pct"/>
            <w:tcBorders>
              <w:top w:val="single" w:sz="3" w:space="0" w:color="000000"/>
              <w:left w:val="single" w:sz="3" w:space="0" w:color="000000"/>
              <w:bottom w:val="single" w:sz="3" w:space="0" w:color="000000"/>
              <w:right w:val="single" w:sz="3" w:space="0" w:color="000000"/>
            </w:tcBorders>
            <w:vAlign w:val="center"/>
          </w:tcPr>
          <w:p w14:paraId="0809EE2D" w14:textId="1440558E" w:rsidR="001F12DA" w:rsidRPr="004F2FDE" w:rsidRDefault="001F12DA" w:rsidP="004F2FDE">
            <w:pPr>
              <w:pStyle w:val="aff4"/>
              <w:jc w:val="center"/>
              <w:rPr>
                <w:sz w:val="22"/>
              </w:rPr>
            </w:pPr>
            <w:r w:rsidRPr="004F2FDE">
              <w:rPr>
                <w:sz w:val="22"/>
              </w:rPr>
              <w:t>University</w:t>
            </w:r>
          </w:p>
        </w:tc>
        <w:tc>
          <w:tcPr>
            <w:tcW w:w="1685" w:type="pct"/>
            <w:tcBorders>
              <w:top w:val="single" w:sz="3" w:space="0" w:color="000000"/>
              <w:left w:val="single" w:sz="3" w:space="0" w:color="000000"/>
              <w:bottom w:val="single" w:sz="3" w:space="0" w:color="000000"/>
              <w:right w:val="single" w:sz="3" w:space="0" w:color="000000"/>
            </w:tcBorders>
            <w:vAlign w:val="center"/>
          </w:tcPr>
          <w:p w14:paraId="0002E2E2" w14:textId="3188ACEE" w:rsidR="001F12DA" w:rsidRPr="004F2FDE" w:rsidRDefault="001F12DA" w:rsidP="004F2FDE">
            <w:pPr>
              <w:pStyle w:val="aff4"/>
              <w:jc w:val="center"/>
              <w:rPr>
                <w:sz w:val="22"/>
              </w:rPr>
            </w:pPr>
            <w:r w:rsidRPr="004F2FDE">
              <w:rPr>
                <w:sz w:val="22"/>
              </w:rPr>
              <w:t>KRW 450,000 per month</w:t>
            </w:r>
          </w:p>
        </w:tc>
      </w:tr>
      <w:tr w:rsidR="00420E29" w:rsidRPr="00623C62" w14:paraId="03E0099A" w14:textId="77777777" w:rsidTr="009A655C">
        <w:trPr>
          <w:trHeight w:val="296"/>
        </w:trPr>
        <w:tc>
          <w:tcPr>
            <w:tcW w:w="1630" w:type="pct"/>
            <w:tcBorders>
              <w:top w:val="single" w:sz="3" w:space="0" w:color="000000"/>
              <w:left w:val="single" w:sz="3" w:space="0" w:color="000000"/>
              <w:bottom w:val="single" w:sz="3" w:space="0" w:color="000000"/>
              <w:right w:val="single" w:sz="3" w:space="0" w:color="000000"/>
            </w:tcBorders>
            <w:vAlign w:val="center"/>
          </w:tcPr>
          <w:p w14:paraId="24890BC3" w14:textId="062761E6" w:rsidR="001F12DA" w:rsidRPr="004F2FDE" w:rsidRDefault="001F12DA" w:rsidP="004F2FDE">
            <w:pPr>
              <w:pStyle w:val="aff4"/>
              <w:jc w:val="center"/>
              <w:rPr>
                <w:sz w:val="22"/>
              </w:rPr>
            </w:pPr>
            <w:r w:rsidRPr="004F2FDE">
              <w:rPr>
                <w:sz w:val="22"/>
              </w:rPr>
              <w:t>Emergency scholarships</w:t>
            </w:r>
          </w:p>
        </w:tc>
        <w:tc>
          <w:tcPr>
            <w:tcW w:w="1685" w:type="pct"/>
            <w:tcBorders>
              <w:top w:val="single" w:sz="3" w:space="0" w:color="000000"/>
              <w:left w:val="single" w:sz="3" w:space="0" w:color="000000"/>
              <w:bottom w:val="single" w:sz="3" w:space="0" w:color="000000"/>
              <w:right w:val="single" w:sz="3" w:space="0" w:color="000000"/>
            </w:tcBorders>
            <w:vAlign w:val="center"/>
          </w:tcPr>
          <w:p w14:paraId="3894FB2C" w14:textId="1836F983" w:rsidR="001F12DA" w:rsidRPr="004F2FDE" w:rsidRDefault="001F12DA" w:rsidP="004F2FDE">
            <w:pPr>
              <w:pStyle w:val="aff4"/>
              <w:jc w:val="center"/>
              <w:rPr>
                <w:sz w:val="22"/>
              </w:rPr>
            </w:pPr>
            <w:r w:rsidRPr="004F2FDE">
              <w:rPr>
                <w:sz w:val="22"/>
              </w:rPr>
              <w:t>Students who face a risk of dropping out</w:t>
            </w:r>
          </w:p>
        </w:tc>
        <w:tc>
          <w:tcPr>
            <w:tcW w:w="1685" w:type="pct"/>
            <w:tcBorders>
              <w:top w:val="single" w:sz="3" w:space="0" w:color="000000"/>
              <w:left w:val="single" w:sz="3" w:space="0" w:color="000000"/>
              <w:bottom w:val="single" w:sz="3" w:space="0" w:color="000000"/>
              <w:right w:val="single" w:sz="3" w:space="0" w:color="000000"/>
            </w:tcBorders>
            <w:vAlign w:val="center"/>
          </w:tcPr>
          <w:p w14:paraId="1FE60A10" w14:textId="77777777" w:rsidR="009A655C" w:rsidRDefault="001F12DA" w:rsidP="009A655C">
            <w:pPr>
              <w:pStyle w:val="aff4"/>
              <w:jc w:val="center"/>
              <w:rPr>
                <w:sz w:val="22"/>
              </w:rPr>
            </w:pPr>
            <w:r w:rsidRPr="004F2FDE">
              <w:rPr>
                <w:sz w:val="22"/>
              </w:rPr>
              <w:t>KRW 300,000 per month</w:t>
            </w:r>
          </w:p>
          <w:p w14:paraId="4674A4B8" w14:textId="4B9B4D01" w:rsidR="009A655C" w:rsidRPr="004F2FDE" w:rsidRDefault="001F12DA" w:rsidP="009A655C">
            <w:pPr>
              <w:pStyle w:val="aff4"/>
              <w:jc w:val="center"/>
              <w:rPr>
                <w:sz w:val="22"/>
              </w:rPr>
            </w:pPr>
            <w:r w:rsidRPr="004F2FDE">
              <w:rPr>
                <w:sz w:val="22"/>
              </w:rPr>
              <w:t xml:space="preserve"> (for 10 months)</w:t>
            </w:r>
          </w:p>
        </w:tc>
      </w:tr>
    </w:tbl>
    <w:p w14:paraId="42FC5823" w14:textId="77777777" w:rsidR="00E432ED" w:rsidRPr="00623C62" w:rsidRDefault="00E432ED" w:rsidP="00623C62">
      <w:pPr>
        <w:pStyle w:val="a3"/>
        <w:spacing w:line="360" w:lineRule="auto"/>
        <w:rPr>
          <w:rFonts w:ascii="Times New Roman" w:eastAsiaTheme="minorEastAsia"/>
          <w:color w:val="auto"/>
          <w:sz w:val="26"/>
          <w:shd w:val="clear" w:color="auto" w:fill="auto"/>
        </w:rPr>
      </w:pPr>
    </w:p>
    <w:p w14:paraId="597277B4" w14:textId="6BD6A949" w:rsidR="004D643C" w:rsidRPr="00623C62" w:rsidRDefault="00E432ED" w:rsidP="00623C62">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4</w:t>
      </w:r>
      <w:r w:rsidR="005B3A4D">
        <w:rPr>
          <w:rFonts w:ascii="Times New Roman" w:eastAsiaTheme="minorEastAsia"/>
          <w:b/>
          <w:color w:val="auto"/>
          <w:sz w:val="24"/>
          <w:szCs w:val="24"/>
          <w:shd w:val="clear" w:color="auto" w:fill="auto"/>
        </w:rPr>
        <w:t>6</w:t>
      </w:r>
      <w:r w:rsidR="007F6311" w:rsidRPr="00623C62">
        <w:rPr>
          <w:rFonts w:ascii="Times New Roman" w:eastAsiaTheme="minorEastAsia"/>
          <w:b/>
          <w:color w:val="auto"/>
          <w:sz w:val="24"/>
          <w:szCs w:val="24"/>
          <w:shd w:val="clear" w:color="auto" w:fill="auto"/>
        </w:rPr>
        <w:t xml:space="preserve">. </w:t>
      </w:r>
      <w:r w:rsidR="001652A0" w:rsidRPr="00623C62">
        <w:rPr>
          <w:rFonts w:ascii="Times New Roman" w:eastAsiaTheme="minorEastAsia"/>
          <w:b/>
          <w:color w:val="auto"/>
          <w:sz w:val="24"/>
          <w:szCs w:val="24"/>
          <w:shd w:val="clear" w:color="auto" w:fill="auto"/>
        </w:rPr>
        <w:t xml:space="preserve">Statistics on </w:t>
      </w:r>
      <w:r w:rsidR="00F55263" w:rsidRPr="00623C62">
        <w:rPr>
          <w:rFonts w:ascii="Times New Roman" w:eastAsiaTheme="minorEastAsia"/>
          <w:b/>
          <w:color w:val="auto"/>
          <w:sz w:val="24"/>
          <w:szCs w:val="24"/>
          <w:shd w:val="clear" w:color="auto" w:fill="auto"/>
        </w:rPr>
        <w:t>private education</w:t>
      </w:r>
    </w:p>
    <w:p w14:paraId="17671247" w14:textId="13366163" w:rsidR="004D643C" w:rsidRPr="00CA1D3C" w:rsidRDefault="007F6311" w:rsidP="00623C62">
      <w:pPr>
        <w:pStyle w:val="a3"/>
        <w:spacing w:before="140" w:line="360" w:lineRule="auto"/>
        <w:ind w:left="700" w:hanging="700"/>
        <w:rPr>
          <w:rFonts w:ascii="Times New Roman" w:eastAsiaTheme="minorEastAsia"/>
          <w:color w:val="auto"/>
          <w:sz w:val="24"/>
          <w:szCs w:val="20"/>
          <w:shd w:val="clear" w:color="auto" w:fill="auto"/>
        </w:rPr>
      </w:pPr>
      <w:r w:rsidRPr="00CA1D3C">
        <w:rPr>
          <w:rFonts w:ascii="바탕" w:eastAsia="바탕" w:hAnsi="바탕" w:cs="바탕" w:hint="eastAsia"/>
          <w:color w:val="auto"/>
          <w:sz w:val="24"/>
          <w:szCs w:val="20"/>
          <w:shd w:val="clear" w:color="auto" w:fill="auto"/>
        </w:rPr>
        <w:t>①</w:t>
      </w:r>
      <w:r w:rsidRPr="00CA1D3C">
        <w:rPr>
          <w:rFonts w:ascii="Times New Roman" w:eastAsiaTheme="minorEastAsia"/>
          <w:color w:val="auto"/>
          <w:sz w:val="24"/>
          <w:szCs w:val="20"/>
          <w:shd w:val="clear" w:color="auto" w:fill="auto"/>
        </w:rPr>
        <w:t xml:space="preserve"> </w:t>
      </w:r>
      <w:r w:rsidR="001652A0" w:rsidRPr="00CA1D3C">
        <w:rPr>
          <w:rFonts w:ascii="Times New Roman" w:eastAsiaTheme="minorEastAsia"/>
          <w:color w:val="auto"/>
          <w:sz w:val="24"/>
          <w:szCs w:val="20"/>
          <w:shd w:val="clear" w:color="auto" w:fill="auto"/>
        </w:rPr>
        <w:t xml:space="preserve">Participation </w:t>
      </w:r>
      <w:r w:rsidR="00F55263" w:rsidRPr="00CA1D3C">
        <w:rPr>
          <w:rFonts w:ascii="Times New Roman" w:eastAsiaTheme="minorEastAsia"/>
          <w:color w:val="auto"/>
          <w:sz w:val="24"/>
          <w:szCs w:val="20"/>
          <w:shd w:val="clear" w:color="auto" w:fill="auto"/>
        </w:rPr>
        <w:t>rate in private education by school level and grade</w:t>
      </w:r>
    </w:p>
    <w:p w14:paraId="024CE487" w14:textId="19245AD1" w:rsidR="001652A0" w:rsidRPr="00EE29D8" w:rsidRDefault="00EE29D8" w:rsidP="00623C62">
      <w:pPr>
        <w:pStyle w:val="a3"/>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before="100" w:line="360" w:lineRule="auto"/>
        <w:ind w:left="612" w:hanging="612"/>
        <w:jc w:val="center"/>
        <w:rPr>
          <w:rFonts w:ascii="Times New Roman" w:eastAsiaTheme="minorEastAsia"/>
          <w:b/>
          <w:color w:val="auto"/>
          <w:sz w:val="22"/>
          <w:shd w:val="clear" w:color="auto" w:fill="auto"/>
        </w:rPr>
      </w:pPr>
      <w:r>
        <w:rPr>
          <w:rFonts w:ascii="Times New Roman" w:eastAsiaTheme="minorEastAsia" w:hint="eastAsia"/>
          <w:b/>
          <w:color w:val="auto"/>
          <w:spacing w:val="-3"/>
          <w:sz w:val="22"/>
          <w:shd w:val="clear" w:color="auto" w:fill="auto"/>
        </w:rPr>
        <w:t>&lt;</w:t>
      </w:r>
      <w:r>
        <w:rPr>
          <w:rFonts w:ascii="Times New Roman" w:eastAsiaTheme="minorEastAsia"/>
          <w:b/>
          <w:color w:val="auto"/>
          <w:spacing w:val="-3"/>
          <w:sz w:val="22"/>
          <w:shd w:val="clear" w:color="auto" w:fill="auto"/>
        </w:rPr>
        <w:t xml:space="preserve"> </w:t>
      </w:r>
      <w:r w:rsidR="008E3974" w:rsidRPr="00623C62">
        <w:rPr>
          <w:rFonts w:ascii="Times New Roman" w:eastAsiaTheme="minorEastAsia"/>
          <w:b/>
          <w:color w:val="auto"/>
          <w:sz w:val="22"/>
          <w:shd w:val="clear" w:color="auto" w:fill="auto"/>
        </w:rPr>
        <w:t>P</w:t>
      </w:r>
      <w:r w:rsidR="001652A0" w:rsidRPr="00623C62">
        <w:rPr>
          <w:rFonts w:ascii="Times New Roman" w:eastAsiaTheme="minorEastAsia"/>
          <w:b/>
          <w:color w:val="auto"/>
          <w:sz w:val="22"/>
          <w:shd w:val="clear" w:color="auto" w:fill="auto"/>
        </w:rPr>
        <w:t xml:space="preserve">rivate </w:t>
      </w:r>
      <w:r w:rsidR="00F55263" w:rsidRPr="00623C62">
        <w:rPr>
          <w:rFonts w:ascii="Times New Roman" w:eastAsiaTheme="minorEastAsia"/>
          <w:b/>
          <w:color w:val="auto"/>
          <w:sz w:val="22"/>
          <w:shd w:val="clear" w:color="auto" w:fill="auto"/>
        </w:rPr>
        <w:t xml:space="preserve">education participation rate by school level </w:t>
      </w:r>
      <w:r w:rsidR="001652A0" w:rsidRPr="00623C62">
        <w:rPr>
          <w:rFonts w:ascii="Times New Roman" w:eastAsiaTheme="minorEastAsia"/>
          <w:b/>
          <w:color w:val="auto"/>
          <w:sz w:val="22"/>
          <w:shd w:val="clear" w:color="auto" w:fill="auto"/>
        </w:rPr>
        <w:t>(%)</w:t>
      </w:r>
      <w:r>
        <w:rPr>
          <w:rFonts w:ascii="Times New Roman" w:eastAsiaTheme="minorEastAsia"/>
          <w:b/>
          <w:color w:val="auto"/>
          <w:spacing w:val="-3"/>
          <w:sz w:val="22"/>
          <w:shd w:val="clear" w:color="auto" w:fill="auto"/>
        </w:rPr>
        <w:t xml:space="preserve"> &gt;</w:t>
      </w:r>
    </w:p>
    <w:tbl>
      <w:tblPr>
        <w:tblOverlap w:val="never"/>
        <w:tblW w:w="9391"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102" w:type="dxa"/>
          <w:bottom w:w="28" w:type="dxa"/>
          <w:right w:w="102" w:type="dxa"/>
        </w:tblCellMar>
        <w:tblLook w:val="04A0" w:firstRow="1" w:lastRow="0" w:firstColumn="1" w:lastColumn="0" w:noHBand="0" w:noVBand="1"/>
      </w:tblPr>
      <w:tblGrid>
        <w:gridCol w:w="1311"/>
        <w:gridCol w:w="850"/>
        <w:gridCol w:w="969"/>
        <w:gridCol w:w="1043"/>
        <w:gridCol w:w="1044"/>
        <w:gridCol w:w="1043"/>
        <w:gridCol w:w="1044"/>
        <w:gridCol w:w="1043"/>
        <w:gridCol w:w="1044"/>
      </w:tblGrid>
      <w:tr w:rsidR="004D643C" w:rsidRPr="00623C62" w14:paraId="0F61FA2B" w14:textId="77777777" w:rsidTr="009A655C">
        <w:trPr>
          <w:trHeight w:val="378"/>
        </w:trPr>
        <w:tc>
          <w:tcPr>
            <w:tcW w:w="1311" w:type="dxa"/>
            <w:shd w:val="clear" w:color="auto" w:fill="D9D9D9"/>
            <w:vAlign w:val="center"/>
          </w:tcPr>
          <w:p w14:paraId="531F9E4B" w14:textId="525CB2DF" w:rsidR="001652A0" w:rsidRPr="00623C62" w:rsidRDefault="001652A0" w:rsidP="003B20A2">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School Level</w:t>
            </w:r>
          </w:p>
        </w:tc>
        <w:tc>
          <w:tcPr>
            <w:tcW w:w="850" w:type="dxa"/>
            <w:shd w:val="clear" w:color="auto" w:fill="D9D9D9"/>
            <w:vAlign w:val="center"/>
          </w:tcPr>
          <w:p w14:paraId="7F0885B3" w14:textId="4946FF56" w:rsidR="004D643C" w:rsidRPr="00623C62" w:rsidRDefault="007F6311" w:rsidP="003B20A2">
            <w:pPr>
              <w:pStyle w:val="a3"/>
              <w:wordWrap/>
              <w:spacing w:line="276"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2017</w:t>
            </w:r>
          </w:p>
        </w:tc>
        <w:tc>
          <w:tcPr>
            <w:tcW w:w="969" w:type="dxa"/>
            <w:shd w:val="clear" w:color="auto" w:fill="D9D9D9"/>
            <w:vAlign w:val="center"/>
          </w:tcPr>
          <w:p w14:paraId="04FE17CC" w14:textId="43BE566A" w:rsidR="004D643C" w:rsidRPr="00623C62" w:rsidRDefault="007F6311" w:rsidP="003B20A2">
            <w:pPr>
              <w:pStyle w:val="a3"/>
              <w:wordWrap/>
              <w:spacing w:line="276"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2018</w:t>
            </w:r>
          </w:p>
        </w:tc>
        <w:tc>
          <w:tcPr>
            <w:tcW w:w="1043" w:type="dxa"/>
            <w:shd w:val="clear" w:color="auto" w:fill="D9D9D9"/>
            <w:vAlign w:val="center"/>
          </w:tcPr>
          <w:p w14:paraId="22E392A7" w14:textId="780607FB" w:rsidR="004D643C" w:rsidRPr="00623C62" w:rsidRDefault="007F6311" w:rsidP="003B20A2">
            <w:pPr>
              <w:pStyle w:val="a3"/>
              <w:wordWrap/>
              <w:spacing w:line="276"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2019</w:t>
            </w:r>
          </w:p>
        </w:tc>
        <w:tc>
          <w:tcPr>
            <w:tcW w:w="1044" w:type="dxa"/>
            <w:shd w:val="clear" w:color="auto" w:fill="D9D9D9"/>
            <w:vAlign w:val="center"/>
          </w:tcPr>
          <w:p w14:paraId="0F7DC439" w14:textId="1A6D2278" w:rsidR="004D643C" w:rsidRPr="00623C62" w:rsidRDefault="007F6311" w:rsidP="003B20A2">
            <w:pPr>
              <w:pStyle w:val="a3"/>
              <w:wordWrap/>
              <w:spacing w:line="276"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2020</w:t>
            </w:r>
          </w:p>
        </w:tc>
        <w:tc>
          <w:tcPr>
            <w:tcW w:w="1043" w:type="dxa"/>
            <w:shd w:val="clear" w:color="auto" w:fill="D9D9D9"/>
            <w:vAlign w:val="center"/>
          </w:tcPr>
          <w:p w14:paraId="66DD70FB" w14:textId="67D019DA" w:rsidR="004D643C" w:rsidRPr="00623C62" w:rsidRDefault="007F6311" w:rsidP="003B20A2">
            <w:pPr>
              <w:pStyle w:val="a3"/>
              <w:wordWrap/>
              <w:spacing w:line="276"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2021</w:t>
            </w:r>
          </w:p>
        </w:tc>
        <w:tc>
          <w:tcPr>
            <w:tcW w:w="1044" w:type="dxa"/>
            <w:shd w:val="clear" w:color="auto" w:fill="D9D9D9"/>
            <w:vAlign w:val="center"/>
          </w:tcPr>
          <w:p w14:paraId="584448D0" w14:textId="357CAC3E" w:rsidR="004D643C" w:rsidRPr="00623C62" w:rsidRDefault="007F6311" w:rsidP="003B20A2">
            <w:pPr>
              <w:pStyle w:val="a3"/>
              <w:wordWrap/>
              <w:spacing w:line="276"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2022</w:t>
            </w:r>
          </w:p>
        </w:tc>
        <w:tc>
          <w:tcPr>
            <w:tcW w:w="1043" w:type="dxa"/>
            <w:shd w:val="clear" w:color="auto" w:fill="D9D9D9"/>
            <w:vAlign w:val="center"/>
          </w:tcPr>
          <w:p w14:paraId="4EAA4886" w14:textId="0AE89D85" w:rsidR="004D643C" w:rsidRPr="00623C62" w:rsidRDefault="007F6311" w:rsidP="003B20A2">
            <w:pPr>
              <w:pStyle w:val="a3"/>
              <w:wordWrap/>
              <w:spacing w:line="276"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2023</w:t>
            </w:r>
          </w:p>
        </w:tc>
        <w:tc>
          <w:tcPr>
            <w:tcW w:w="1044" w:type="dxa"/>
            <w:shd w:val="clear" w:color="auto" w:fill="D9D9D9"/>
            <w:vAlign w:val="center"/>
          </w:tcPr>
          <w:p w14:paraId="75AD2B45" w14:textId="18EFA660" w:rsidR="004D643C" w:rsidRPr="00623C62" w:rsidRDefault="007F6311" w:rsidP="003B20A2">
            <w:pPr>
              <w:pStyle w:val="a3"/>
              <w:wordWrap/>
              <w:spacing w:line="276" w:lineRule="auto"/>
              <w:jc w:val="center"/>
              <w:rPr>
                <w:rFonts w:ascii="Times New Roman" w:eastAsiaTheme="minorEastAsia"/>
                <w:color w:val="auto"/>
                <w:shd w:val="clear" w:color="auto" w:fill="auto"/>
              </w:rPr>
            </w:pPr>
            <w:r w:rsidRPr="00623C62">
              <w:rPr>
                <w:rFonts w:ascii="Times New Roman" w:eastAsiaTheme="minorEastAsia"/>
                <w:b/>
                <w:color w:val="auto"/>
                <w:shd w:val="clear" w:color="auto" w:fill="auto"/>
              </w:rPr>
              <w:t>2024</w:t>
            </w:r>
          </w:p>
        </w:tc>
      </w:tr>
      <w:tr w:rsidR="004D643C" w:rsidRPr="00623C62" w14:paraId="3D1D16D3" w14:textId="77777777" w:rsidTr="009A655C">
        <w:trPr>
          <w:trHeight w:val="370"/>
        </w:trPr>
        <w:tc>
          <w:tcPr>
            <w:tcW w:w="1311" w:type="dxa"/>
            <w:vAlign w:val="center"/>
          </w:tcPr>
          <w:p w14:paraId="3CC70017" w14:textId="675E7EB6" w:rsidR="001652A0" w:rsidRPr="00623C62" w:rsidRDefault="001652A0" w:rsidP="003B20A2">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Elementary School</w:t>
            </w:r>
          </w:p>
        </w:tc>
        <w:tc>
          <w:tcPr>
            <w:tcW w:w="850" w:type="dxa"/>
            <w:vAlign w:val="center"/>
          </w:tcPr>
          <w:p w14:paraId="395B3C3C" w14:textId="77777777" w:rsidR="004D643C" w:rsidRPr="00623C62" w:rsidRDefault="007F6311" w:rsidP="003B20A2">
            <w:pPr>
              <w:spacing w:line="276" w:lineRule="auto"/>
              <w:jc w:val="center"/>
            </w:pPr>
            <w:r w:rsidRPr="00623C62">
              <w:t>82.7</w:t>
            </w:r>
          </w:p>
        </w:tc>
        <w:tc>
          <w:tcPr>
            <w:tcW w:w="969" w:type="dxa"/>
            <w:vAlign w:val="center"/>
          </w:tcPr>
          <w:p w14:paraId="7C22A761" w14:textId="77777777" w:rsidR="004D643C" w:rsidRPr="00623C62" w:rsidRDefault="007F6311" w:rsidP="003B20A2">
            <w:pPr>
              <w:spacing w:line="276" w:lineRule="auto"/>
              <w:jc w:val="center"/>
            </w:pPr>
            <w:r w:rsidRPr="00623C62">
              <w:t>82.5</w:t>
            </w:r>
          </w:p>
        </w:tc>
        <w:tc>
          <w:tcPr>
            <w:tcW w:w="1043" w:type="dxa"/>
            <w:vAlign w:val="center"/>
          </w:tcPr>
          <w:p w14:paraId="587C2F6B" w14:textId="77777777" w:rsidR="004D643C" w:rsidRPr="00623C62" w:rsidRDefault="007F6311" w:rsidP="003B20A2">
            <w:pPr>
              <w:spacing w:line="276" w:lineRule="auto"/>
              <w:jc w:val="center"/>
            </w:pPr>
            <w:r w:rsidRPr="00623C62">
              <w:t>83.5</w:t>
            </w:r>
          </w:p>
        </w:tc>
        <w:tc>
          <w:tcPr>
            <w:tcW w:w="1044" w:type="dxa"/>
            <w:vAlign w:val="center"/>
          </w:tcPr>
          <w:p w14:paraId="2F340D64" w14:textId="77777777" w:rsidR="004D643C" w:rsidRPr="00623C62" w:rsidRDefault="007F6311" w:rsidP="003B20A2">
            <w:pPr>
              <w:spacing w:line="276" w:lineRule="auto"/>
              <w:jc w:val="center"/>
            </w:pPr>
            <w:r w:rsidRPr="00623C62">
              <w:t>69.7</w:t>
            </w:r>
          </w:p>
        </w:tc>
        <w:tc>
          <w:tcPr>
            <w:tcW w:w="1043" w:type="dxa"/>
            <w:vAlign w:val="center"/>
          </w:tcPr>
          <w:p w14:paraId="7AF26FEB" w14:textId="77777777" w:rsidR="004D643C" w:rsidRPr="00623C62" w:rsidRDefault="007F6311" w:rsidP="003B20A2">
            <w:pPr>
              <w:spacing w:line="276" w:lineRule="auto"/>
              <w:jc w:val="center"/>
            </w:pPr>
            <w:r w:rsidRPr="00623C62">
              <w:t>82.0</w:t>
            </w:r>
          </w:p>
        </w:tc>
        <w:tc>
          <w:tcPr>
            <w:tcW w:w="1044" w:type="dxa"/>
            <w:vAlign w:val="center"/>
          </w:tcPr>
          <w:p w14:paraId="41BC8C39" w14:textId="77777777" w:rsidR="004D643C" w:rsidRPr="00623C62" w:rsidRDefault="007F6311" w:rsidP="003B20A2">
            <w:pPr>
              <w:spacing w:line="276" w:lineRule="auto"/>
              <w:jc w:val="center"/>
            </w:pPr>
            <w:r w:rsidRPr="00623C62">
              <w:t>85.2</w:t>
            </w:r>
          </w:p>
        </w:tc>
        <w:tc>
          <w:tcPr>
            <w:tcW w:w="1043" w:type="dxa"/>
            <w:vAlign w:val="center"/>
          </w:tcPr>
          <w:p w14:paraId="795C384D" w14:textId="77777777" w:rsidR="004D643C" w:rsidRPr="00623C62" w:rsidRDefault="007F6311" w:rsidP="003B20A2">
            <w:pPr>
              <w:spacing w:line="276" w:lineRule="auto"/>
              <w:jc w:val="center"/>
            </w:pPr>
            <w:r w:rsidRPr="00623C62">
              <w:t>86.0</w:t>
            </w:r>
          </w:p>
        </w:tc>
        <w:tc>
          <w:tcPr>
            <w:tcW w:w="1044" w:type="dxa"/>
            <w:vAlign w:val="center"/>
          </w:tcPr>
          <w:p w14:paraId="61E8DAC1" w14:textId="77777777" w:rsidR="004D643C" w:rsidRPr="00623C62" w:rsidRDefault="007F6311" w:rsidP="003B20A2">
            <w:pPr>
              <w:spacing w:line="276" w:lineRule="auto"/>
              <w:jc w:val="center"/>
            </w:pPr>
            <w:r w:rsidRPr="00623C62">
              <w:t>87.7</w:t>
            </w:r>
          </w:p>
        </w:tc>
      </w:tr>
      <w:tr w:rsidR="004D643C" w:rsidRPr="00623C62" w14:paraId="2864D872" w14:textId="77777777" w:rsidTr="009A655C">
        <w:trPr>
          <w:trHeight w:val="370"/>
        </w:trPr>
        <w:tc>
          <w:tcPr>
            <w:tcW w:w="1311" w:type="dxa"/>
            <w:vAlign w:val="center"/>
          </w:tcPr>
          <w:p w14:paraId="20016808" w14:textId="60AAF505" w:rsidR="001652A0" w:rsidRPr="00623C62" w:rsidRDefault="001652A0" w:rsidP="003B20A2">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Middle School</w:t>
            </w:r>
          </w:p>
        </w:tc>
        <w:tc>
          <w:tcPr>
            <w:tcW w:w="850" w:type="dxa"/>
            <w:vAlign w:val="center"/>
          </w:tcPr>
          <w:p w14:paraId="7100CA67" w14:textId="77777777" w:rsidR="004D643C" w:rsidRPr="00623C62" w:rsidRDefault="007F6311" w:rsidP="003B20A2">
            <w:pPr>
              <w:spacing w:line="276" w:lineRule="auto"/>
              <w:jc w:val="center"/>
            </w:pPr>
            <w:r w:rsidRPr="00623C62">
              <w:t>67.4</w:t>
            </w:r>
          </w:p>
        </w:tc>
        <w:tc>
          <w:tcPr>
            <w:tcW w:w="969" w:type="dxa"/>
            <w:vAlign w:val="center"/>
          </w:tcPr>
          <w:p w14:paraId="4661C6E8" w14:textId="77777777" w:rsidR="004D643C" w:rsidRPr="00623C62" w:rsidRDefault="007F6311" w:rsidP="003B20A2">
            <w:pPr>
              <w:spacing w:line="276" w:lineRule="auto"/>
              <w:jc w:val="center"/>
            </w:pPr>
            <w:r w:rsidRPr="00623C62">
              <w:t>69.6</w:t>
            </w:r>
          </w:p>
        </w:tc>
        <w:tc>
          <w:tcPr>
            <w:tcW w:w="1043" w:type="dxa"/>
            <w:vAlign w:val="center"/>
          </w:tcPr>
          <w:p w14:paraId="301884EE" w14:textId="77777777" w:rsidR="004D643C" w:rsidRPr="00623C62" w:rsidRDefault="007F6311" w:rsidP="003B20A2">
            <w:pPr>
              <w:spacing w:line="276" w:lineRule="auto"/>
              <w:jc w:val="center"/>
            </w:pPr>
            <w:r w:rsidRPr="00623C62">
              <w:t>71.4</w:t>
            </w:r>
          </w:p>
        </w:tc>
        <w:tc>
          <w:tcPr>
            <w:tcW w:w="1044" w:type="dxa"/>
            <w:vAlign w:val="center"/>
          </w:tcPr>
          <w:p w14:paraId="37B05F5A" w14:textId="77777777" w:rsidR="004D643C" w:rsidRPr="00623C62" w:rsidRDefault="007F6311" w:rsidP="003B20A2">
            <w:pPr>
              <w:spacing w:line="276" w:lineRule="auto"/>
              <w:jc w:val="center"/>
            </w:pPr>
            <w:r w:rsidRPr="00623C62">
              <w:t>67.3</w:t>
            </w:r>
          </w:p>
        </w:tc>
        <w:tc>
          <w:tcPr>
            <w:tcW w:w="1043" w:type="dxa"/>
            <w:vAlign w:val="center"/>
          </w:tcPr>
          <w:p w14:paraId="0446BEB7" w14:textId="77777777" w:rsidR="004D643C" w:rsidRPr="00623C62" w:rsidRDefault="007F6311" w:rsidP="003B20A2">
            <w:pPr>
              <w:spacing w:line="276" w:lineRule="auto"/>
              <w:jc w:val="center"/>
            </w:pPr>
            <w:r w:rsidRPr="00623C62">
              <w:t>73.1</w:t>
            </w:r>
          </w:p>
        </w:tc>
        <w:tc>
          <w:tcPr>
            <w:tcW w:w="1044" w:type="dxa"/>
            <w:vAlign w:val="center"/>
          </w:tcPr>
          <w:p w14:paraId="290F1CBE" w14:textId="77777777" w:rsidR="004D643C" w:rsidRPr="00623C62" w:rsidRDefault="007F6311" w:rsidP="003B20A2">
            <w:pPr>
              <w:spacing w:line="276" w:lineRule="auto"/>
              <w:jc w:val="center"/>
            </w:pPr>
            <w:r w:rsidRPr="00623C62">
              <w:t>76.2</w:t>
            </w:r>
          </w:p>
        </w:tc>
        <w:tc>
          <w:tcPr>
            <w:tcW w:w="1043" w:type="dxa"/>
            <w:vAlign w:val="center"/>
          </w:tcPr>
          <w:p w14:paraId="43CE6995" w14:textId="77777777" w:rsidR="004D643C" w:rsidRPr="00623C62" w:rsidRDefault="007F6311" w:rsidP="003B20A2">
            <w:pPr>
              <w:spacing w:line="276" w:lineRule="auto"/>
              <w:jc w:val="center"/>
            </w:pPr>
            <w:r w:rsidRPr="00623C62">
              <w:t>75.4</w:t>
            </w:r>
          </w:p>
        </w:tc>
        <w:tc>
          <w:tcPr>
            <w:tcW w:w="1044" w:type="dxa"/>
            <w:vAlign w:val="center"/>
          </w:tcPr>
          <w:p w14:paraId="60B55AAF" w14:textId="77777777" w:rsidR="004D643C" w:rsidRPr="00623C62" w:rsidRDefault="007F6311" w:rsidP="003B20A2">
            <w:pPr>
              <w:spacing w:line="276" w:lineRule="auto"/>
              <w:jc w:val="center"/>
            </w:pPr>
            <w:r w:rsidRPr="00623C62">
              <w:t>78.0</w:t>
            </w:r>
          </w:p>
        </w:tc>
      </w:tr>
      <w:tr w:rsidR="004D643C" w:rsidRPr="00623C62" w14:paraId="774110BE" w14:textId="77777777" w:rsidTr="009A655C">
        <w:trPr>
          <w:trHeight w:val="370"/>
        </w:trPr>
        <w:tc>
          <w:tcPr>
            <w:tcW w:w="1311" w:type="dxa"/>
            <w:vAlign w:val="center"/>
          </w:tcPr>
          <w:p w14:paraId="3FD06455" w14:textId="414ECD6C" w:rsidR="001652A0" w:rsidRPr="00623C62" w:rsidRDefault="001652A0" w:rsidP="003B20A2">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High School</w:t>
            </w:r>
          </w:p>
        </w:tc>
        <w:tc>
          <w:tcPr>
            <w:tcW w:w="850" w:type="dxa"/>
            <w:vAlign w:val="center"/>
          </w:tcPr>
          <w:p w14:paraId="38A5DF54" w14:textId="77777777" w:rsidR="004D643C" w:rsidRPr="00623C62" w:rsidRDefault="007F6311" w:rsidP="003B20A2">
            <w:pPr>
              <w:spacing w:line="276" w:lineRule="auto"/>
              <w:jc w:val="center"/>
            </w:pPr>
            <w:r w:rsidRPr="00623C62">
              <w:t>55.9</w:t>
            </w:r>
          </w:p>
        </w:tc>
        <w:tc>
          <w:tcPr>
            <w:tcW w:w="969" w:type="dxa"/>
            <w:vAlign w:val="center"/>
          </w:tcPr>
          <w:p w14:paraId="4E757A2C" w14:textId="77777777" w:rsidR="004D643C" w:rsidRPr="00623C62" w:rsidRDefault="007F6311" w:rsidP="003B20A2">
            <w:pPr>
              <w:spacing w:line="276" w:lineRule="auto"/>
              <w:jc w:val="center"/>
            </w:pPr>
            <w:r w:rsidRPr="00623C62">
              <w:t>58.5</w:t>
            </w:r>
          </w:p>
        </w:tc>
        <w:tc>
          <w:tcPr>
            <w:tcW w:w="1043" w:type="dxa"/>
            <w:vAlign w:val="center"/>
          </w:tcPr>
          <w:p w14:paraId="0BDCCFF7" w14:textId="77777777" w:rsidR="004D643C" w:rsidRPr="00623C62" w:rsidRDefault="007F6311" w:rsidP="003B20A2">
            <w:pPr>
              <w:spacing w:line="276" w:lineRule="auto"/>
              <w:jc w:val="center"/>
            </w:pPr>
            <w:r w:rsidRPr="00623C62">
              <w:t>61.0</w:t>
            </w:r>
          </w:p>
        </w:tc>
        <w:tc>
          <w:tcPr>
            <w:tcW w:w="1044" w:type="dxa"/>
            <w:vAlign w:val="center"/>
          </w:tcPr>
          <w:p w14:paraId="3122F260" w14:textId="77777777" w:rsidR="004D643C" w:rsidRPr="00623C62" w:rsidRDefault="007F6311" w:rsidP="003B20A2">
            <w:pPr>
              <w:spacing w:line="276" w:lineRule="auto"/>
              <w:jc w:val="center"/>
            </w:pPr>
            <w:r w:rsidRPr="00623C62">
              <w:t>61.6</w:t>
            </w:r>
          </w:p>
        </w:tc>
        <w:tc>
          <w:tcPr>
            <w:tcW w:w="1043" w:type="dxa"/>
            <w:vAlign w:val="center"/>
          </w:tcPr>
          <w:p w14:paraId="24B916D5" w14:textId="77777777" w:rsidR="004D643C" w:rsidRPr="00623C62" w:rsidRDefault="007F6311" w:rsidP="003B20A2">
            <w:pPr>
              <w:spacing w:line="276" w:lineRule="auto"/>
              <w:jc w:val="center"/>
            </w:pPr>
            <w:r w:rsidRPr="00623C62">
              <w:t>64.6</w:t>
            </w:r>
          </w:p>
        </w:tc>
        <w:tc>
          <w:tcPr>
            <w:tcW w:w="1044" w:type="dxa"/>
            <w:vAlign w:val="center"/>
          </w:tcPr>
          <w:p w14:paraId="6BADA791" w14:textId="77777777" w:rsidR="004D643C" w:rsidRPr="00623C62" w:rsidRDefault="007F6311" w:rsidP="003B20A2">
            <w:pPr>
              <w:spacing w:line="276" w:lineRule="auto"/>
              <w:jc w:val="center"/>
            </w:pPr>
            <w:r w:rsidRPr="00623C62">
              <w:t>66.0</w:t>
            </w:r>
          </w:p>
        </w:tc>
        <w:tc>
          <w:tcPr>
            <w:tcW w:w="1043" w:type="dxa"/>
            <w:vAlign w:val="center"/>
          </w:tcPr>
          <w:p w14:paraId="00025CBE" w14:textId="77777777" w:rsidR="004D643C" w:rsidRPr="00623C62" w:rsidRDefault="007F6311" w:rsidP="003B20A2">
            <w:pPr>
              <w:spacing w:line="276" w:lineRule="auto"/>
              <w:jc w:val="center"/>
            </w:pPr>
            <w:r w:rsidRPr="00623C62">
              <w:t>66.4</w:t>
            </w:r>
          </w:p>
        </w:tc>
        <w:tc>
          <w:tcPr>
            <w:tcW w:w="1044" w:type="dxa"/>
            <w:vAlign w:val="center"/>
          </w:tcPr>
          <w:p w14:paraId="75AC8A43" w14:textId="77777777" w:rsidR="004D643C" w:rsidRPr="00623C62" w:rsidRDefault="007F6311" w:rsidP="003B20A2">
            <w:pPr>
              <w:spacing w:line="276" w:lineRule="auto"/>
              <w:jc w:val="center"/>
            </w:pPr>
            <w:r w:rsidRPr="00623C62">
              <w:t>67.3</w:t>
            </w:r>
          </w:p>
        </w:tc>
      </w:tr>
    </w:tbl>
    <w:p w14:paraId="162C4016" w14:textId="77777777" w:rsidR="004D643C" w:rsidRPr="00623C62" w:rsidRDefault="004D643C" w:rsidP="00623C62">
      <w:pPr>
        <w:pStyle w:val="a3"/>
        <w:wordWrap/>
        <w:spacing w:line="360" w:lineRule="auto"/>
        <w:ind w:left="968" w:hanging="968"/>
        <w:jc w:val="right"/>
        <w:rPr>
          <w:rFonts w:ascii="Times New Roman" w:eastAsiaTheme="minorEastAsia"/>
          <w:color w:val="auto"/>
          <w:shd w:val="clear" w:color="auto" w:fill="auto"/>
        </w:rPr>
      </w:pPr>
    </w:p>
    <w:p w14:paraId="2020E7CC" w14:textId="08EC984D" w:rsidR="001652A0" w:rsidRPr="00EE29D8" w:rsidRDefault="00EE29D8" w:rsidP="00623C62">
      <w:pPr>
        <w:pStyle w:val="a3"/>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before="100" w:line="360" w:lineRule="auto"/>
        <w:ind w:left="612" w:hanging="612"/>
        <w:jc w:val="center"/>
        <w:rPr>
          <w:rFonts w:ascii="Times New Roman" w:eastAsiaTheme="minorEastAsia"/>
          <w:b/>
          <w:color w:val="auto"/>
          <w:sz w:val="22"/>
          <w:shd w:val="clear" w:color="auto" w:fill="auto"/>
        </w:rPr>
      </w:pPr>
      <w:r>
        <w:rPr>
          <w:rFonts w:ascii="Times New Roman" w:eastAsiaTheme="minorEastAsia" w:hint="eastAsia"/>
          <w:b/>
          <w:color w:val="auto"/>
          <w:spacing w:val="-3"/>
          <w:sz w:val="22"/>
          <w:shd w:val="clear" w:color="auto" w:fill="auto"/>
        </w:rPr>
        <w:t>&lt;</w:t>
      </w:r>
      <w:r>
        <w:rPr>
          <w:rFonts w:ascii="Times New Roman" w:eastAsiaTheme="minorEastAsia"/>
          <w:b/>
          <w:color w:val="auto"/>
          <w:spacing w:val="-3"/>
          <w:sz w:val="22"/>
          <w:shd w:val="clear" w:color="auto" w:fill="auto"/>
        </w:rPr>
        <w:t xml:space="preserve"> </w:t>
      </w:r>
      <w:r>
        <w:rPr>
          <w:rFonts w:ascii="Times New Roman" w:eastAsiaTheme="minorEastAsia" w:hint="eastAsia"/>
          <w:b/>
          <w:color w:val="auto"/>
          <w:spacing w:val="-3"/>
          <w:sz w:val="22"/>
          <w:shd w:val="clear" w:color="auto" w:fill="auto"/>
        </w:rPr>
        <w:t>P</w:t>
      </w:r>
      <w:r w:rsidR="001652A0" w:rsidRPr="00623C62">
        <w:rPr>
          <w:rFonts w:ascii="Times New Roman" w:eastAsiaTheme="minorEastAsia"/>
          <w:b/>
          <w:color w:val="auto"/>
          <w:sz w:val="22"/>
          <w:shd w:val="clear" w:color="auto" w:fill="auto"/>
        </w:rPr>
        <w:t xml:space="preserve">articipation </w:t>
      </w:r>
      <w:r w:rsidR="00F55263" w:rsidRPr="00623C62">
        <w:rPr>
          <w:rFonts w:ascii="Times New Roman" w:eastAsiaTheme="minorEastAsia"/>
          <w:b/>
          <w:color w:val="auto"/>
          <w:sz w:val="22"/>
          <w:shd w:val="clear" w:color="auto" w:fill="auto"/>
        </w:rPr>
        <w:t xml:space="preserve">rate by school level and grade </w:t>
      </w:r>
      <w:r w:rsidR="001652A0" w:rsidRPr="00623C62">
        <w:rPr>
          <w:rFonts w:ascii="Times New Roman" w:eastAsiaTheme="minorEastAsia"/>
          <w:b/>
          <w:color w:val="auto"/>
          <w:sz w:val="22"/>
          <w:shd w:val="clear" w:color="auto" w:fill="auto"/>
        </w:rPr>
        <w:t>(%)</w:t>
      </w:r>
      <w:r>
        <w:rPr>
          <w:rFonts w:ascii="Times New Roman" w:eastAsiaTheme="minorEastAsia"/>
          <w:b/>
          <w:color w:val="auto"/>
          <w:sz w:val="22"/>
          <w:shd w:val="clear" w:color="auto" w:fill="auto"/>
        </w:rPr>
        <w:t xml:space="preserve"> </w:t>
      </w:r>
      <w:r>
        <w:rPr>
          <w:rFonts w:ascii="Times New Roman" w:eastAsiaTheme="minorEastAsia"/>
          <w:b/>
          <w:color w:val="auto"/>
          <w:spacing w:val="-3"/>
          <w:sz w:val="22"/>
          <w:shd w:val="clear" w:color="auto" w:fill="auto"/>
        </w:rPr>
        <w:t>&gt;</w:t>
      </w:r>
    </w:p>
    <w:tbl>
      <w:tblPr>
        <w:tblOverlap w:val="never"/>
        <w:tblW w:w="4916" w:type="pct"/>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02" w:type="dxa"/>
          <w:bottom w:w="28" w:type="dxa"/>
          <w:right w:w="102" w:type="dxa"/>
        </w:tblCellMar>
        <w:tblLook w:val="04A0" w:firstRow="1" w:lastRow="0" w:firstColumn="1" w:lastColumn="0" w:noHBand="0" w:noVBand="1"/>
      </w:tblPr>
      <w:tblGrid>
        <w:gridCol w:w="718"/>
        <w:gridCol w:w="1104"/>
        <w:gridCol w:w="522"/>
        <w:gridCol w:w="522"/>
        <w:gridCol w:w="522"/>
        <w:gridCol w:w="522"/>
        <w:gridCol w:w="523"/>
        <w:gridCol w:w="526"/>
        <w:gridCol w:w="755"/>
        <w:gridCol w:w="523"/>
        <w:gridCol w:w="524"/>
        <w:gridCol w:w="526"/>
        <w:gridCol w:w="585"/>
        <w:gridCol w:w="519"/>
        <w:gridCol w:w="519"/>
        <w:gridCol w:w="519"/>
      </w:tblGrid>
      <w:tr w:rsidR="004D643C" w:rsidRPr="00623C62" w14:paraId="49D3F9F2" w14:textId="77777777" w:rsidTr="00F55263">
        <w:trPr>
          <w:trHeight w:val="303"/>
        </w:trPr>
        <w:tc>
          <w:tcPr>
            <w:tcW w:w="387" w:type="pct"/>
            <w:vMerge w:val="restart"/>
            <w:shd w:val="clear" w:color="auto" w:fill="D9D9D9"/>
            <w:vAlign w:val="center"/>
          </w:tcPr>
          <w:p w14:paraId="276446A0" w14:textId="79C556BB" w:rsidR="001652A0" w:rsidRPr="00623C62" w:rsidRDefault="001652A0"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Year</w:t>
            </w:r>
          </w:p>
        </w:tc>
        <w:tc>
          <w:tcPr>
            <w:tcW w:w="573" w:type="pct"/>
            <w:vMerge w:val="restart"/>
            <w:shd w:val="clear" w:color="auto" w:fill="D9D9D9"/>
            <w:vAlign w:val="center"/>
          </w:tcPr>
          <w:p w14:paraId="4CF62AE3" w14:textId="76535E24" w:rsidR="004D643C" w:rsidRPr="00623C62" w:rsidRDefault="001652A0"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Elementary</w:t>
            </w:r>
          </w:p>
        </w:tc>
        <w:tc>
          <w:tcPr>
            <w:tcW w:w="1698" w:type="pct"/>
            <w:gridSpan w:val="6"/>
            <w:shd w:val="clear" w:color="auto" w:fill="D9D9D9"/>
            <w:vAlign w:val="center"/>
          </w:tcPr>
          <w:p w14:paraId="1AD81A3D" w14:textId="77777777" w:rsidR="004D643C" w:rsidRPr="00623C62" w:rsidRDefault="004D643C" w:rsidP="003B20A2">
            <w:pPr>
              <w:pStyle w:val="a3"/>
              <w:wordWrap/>
              <w:spacing w:line="276" w:lineRule="auto"/>
              <w:jc w:val="center"/>
              <w:rPr>
                <w:rFonts w:ascii="Times New Roman" w:eastAsiaTheme="minorEastAsia"/>
                <w:b/>
                <w:color w:val="auto"/>
                <w:sz w:val="18"/>
                <w:szCs w:val="20"/>
                <w:shd w:val="clear" w:color="auto" w:fill="auto"/>
              </w:rPr>
            </w:pPr>
          </w:p>
        </w:tc>
        <w:tc>
          <w:tcPr>
            <w:tcW w:w="392" w:type="pct"/>
            <w:vMerge w:val="restart"/>
            <w:shd w:val="clear" w:color="auto" w:fill="D9D9D9"/>
            <w:vAlign w:val="center"/>
          </w:tcPr>
          <w:p w14:paraId="6F734C7B" w14:textId="2A5272AB" w:rsidR="004D643C" w:rsidRPr="00623C62" w:rsidRDefault="001652A0"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 xml:space="preserve">Middle </w:t>
            </w:r>
          </w:p>
        </w:tc>
        <w:tc>
          <w:tcPr>
            <w:tcW w:w="849" w:type="pct"/>
            <w:gridSpan w:val="3"/>
            <w:shd w:val="clear" w:color="auto" w:fill="D9D9D9"/>
            <w:vAlign w:val="center"/>
          </w:tcPr>
          <w:p w14:paraId="3549FEF9" w14:textId="77777777" w:rsidR="004D643C" w:rsidRPr="00623C62" w:rsidRDefault="004D643C" w:rsidP="003B20A2">
            <w:pPr>
              <w:pStyle w:val="a3"/>
              <w:wordWrap/>
              <w:spacing w:line="276" w:lineRule="auto"/>
              <w:jc w:val="center"/>
              <w:rPr>
                <w:rFonts w:ascii="Times New Roman" w:eastAsiaTheme="minorEastAsia"/>
                <w:b/>
                <w:color w:val="auto"/>
                <w:sz w:val="18"/>
                <w:szCs w:val="20"/>
                <w:shd w:val="clear" w:color="auto" w:fill="auto"/>
              </w:rPr>
            </w:pPr>
          </w:p>
        </w:tc>
        <w:tc>
          <w:tcPr>
            <w:tcW w:w="303" w:type="pct"/>
            <w:vMerge w:val="restart"/>
            <w:shd w:val="clear" w:color="auto" w:fill="D9D9D9"/>
            <w:vAlign w:val="center"/>
          </w:tcPr>
          <w:p w14:paraId="72C76CB2" w14:textId="3805CA69" w:rsidR="004D643C" w:rsidRPr="00623C62" w:rsidRDefault="001652A0"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 xml:space="preserve">High </w:t>
            </w:r>
          </w:p>
        </w:tc>
        <w:tc>
          <w:tcPr>
            <w:tcW w:w="797" w:type="pct"/>
            <w:gridSpan w:val="3"/>
            <w:shd w:val="clear" w:color="auto" w:fill="D9D9D9"/>
            <w:vAlign w:val="center"/>
          </w:tcPr>
          <w:p w14:paraId="67A1EB7D" w14:textId="77777777" w:rsidR="004D643C" w:rsidRPr="00623C62" w:rsidRDefault="004D643C" w:rsidP="003B20A2">
            <w:pPr>
              <w:pStyle w:val="a3"/>
              <w:wordWrap/>
              <w:spacing w:line="276" w:lineRule="auto"/>
              <w:jc w:val="center"/>
              <w:rPr>
                <w:rFonts w:ascii="Times New Roman" w:eastAsiaTheme="minorEastAsia"/>
                <w:b/>
                <w:color w:val="auto"/>
                <w:sz w:val="18"/>
                <w:szCs w:val="20"/>
                <w:shd w:val="clear" w:color="auto" w:fill="auto"/>
              </w:rPr>
            </w:pPr>
          </w:p>
        </w:tc>
      </w:tr>
      <w:tr w:rsidR="004D643C" w:rsidRPr="00623C62" w14:paraId="1403CCFF" w14:textId="77777777" w:rsidTr="00F55263">
        <w:trPr>
          <w:trHeight w:val="483"/>
        </w:trPr>
        <w:tc>
          <w:tcPr>
            <w:tcW w:w="387" w:type="pct"/>
            <w:vMerge/>
          </w:tcPr>
          <w:p w14:paraId="64288317" w14:textId="77777777" w:rsidR="004D643C" w:rsidRPr="00623C62" w:rsidRDefault="004D643C" w:rsidP="003B20A2">
            <w:pPr>
              <w:pStyle w:val="a3"/>
              <w:spacing w:line="276" w:lineRule="auto"/>
              <w:rPr>
                <w:rFonts w:ascii="Times New Roman" w:eastAsiaTheme="minorEastAsia"/>
                <w:color w:val="auto"/>
                <w:sz w:val="18"/>
                <w:szCs w:val="20"/>
                <w:shd w:val="clear" w:color="auto" w:fill="auto"/>
              </w:rPr>
            </w:pPr>
          </w:p>
        </w:tc>
        <w:tc>
          <w:tcPr>
            <w:tcW w:w="573" w:type="pct"/>
            <w:vMerge/>
          </w:tcPr>
          <w:p w14:paraId="013A02D2" w14:textId="77777777" w:rsidR="004D643C" w:rsidRPr="00623C62" w:rsidRDefault="004D643C" w:rsidP="003B20A2">
            <w:pPr>
              <w:pStyle w:val="a3"/>
              <w:spacing w:line="276" w:lineRule="auto"/>
              <w:rPr>
                <w:rFonts w:ascii="Times New Roman" w:eastAsiaTheme="minorEastAsia"/>
                <w:color w:val="auto"/>
                <w:sz w:val="18"/>
                <w:szCs w:val="20"/>
                <w:shd w:val="clear" w:color="auto" w:fill="auto"/>
              </w:rPr>
            </w:pPr>
          </w:p>
        </w:tc>
        <w:tc>
          <w:tcPr>
            <w:tcW w:w="283" w:type="pct"/>
            <w:shd w:val="clear" w:color="auto" w:fill="D9D9D9"/>
            <w:vAlign w:val="center"/>
          </w:tcPr>
          <w:p w14:paraId="298AD043"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1</w:t>
            </w:r>
          </w:p>
        </w:tc>
        <w:tc>
          <w:tcPr>
            <w:tcW w:w="283" w:type="pct"/>
            <w:shd w:val="clear" w:color="auto" w:fill="D9D9D9"/>
            <w:vAlign w:val="center"/>
          </w:tcPr>
          <w:p w14:paraId="4D6466FE"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2</w:t>
            </w:r>
          </w:p>
        </w:tc>
        <w:tc>
          <w:tcPr>
            <w:tcW w:w="283" w:type="pct"/>
            <w:shd w:val="clear" w:color="auto" w:fill="D9D9D9"/>
            <w:vAlign w:val="center"/>
          </w:tcPr>
          <w:p w14:paraId="1FCFFCA6"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3</w:t>
            </w:r>
          </w:p>
        </w:tc>
        <w:tc>
          <w:tcPr>
            <w:tcW w:w="283" w:type="pct"/>
            <w:shd w:val="clear" w:color="auto" w:fill="D9D9D9"/>
            <w:vAlign w:val="center"/>
          </w:tcPr>
          <w:p w14:paraId="091C2A59"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4</w:t>
            </w:r>
          </w:p>
        </w:tc>
        <w:tc>
          <w:tcPr>
            <w:tcW w:w="283" w:type="pct"/>
            <w:shd w:val="clear" w:color="auto" w:fill="D9D9D9"/>
            <w:vAlign w:val="center"/>
          </w:tcPr>
          <w:p w14:paraId="18915B19"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5</w:t>
            </w:r>
          </w:p>
        </w:tc>
        <w:tc>
          <w:tcPr>
            <w:tcW w:w="285" w:type="pct"/>
            <w:shd w:val="clear" w:color="auto" w:fill="D9D9D9"/>
            <w:vAlign w:val="center"/>
          </w:tcPr>
          <w:p w14:paraId="1B607B7E"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6</w:t>
            </w:r>
          </w:p>
        </w:tc>
        <w:tc>
          <w:tcPr>
            <w:tcW w:w="392" w:type="pct"/>
            <w:vMerge/>
          </w:tcPr>
          <w:p w14:paraId="5F6E4718" w14:textId="77777777" w:rsidR="004D643C" w:rsidRPr="00623C62" w:rsidRDefault="004D643C" w:rsidP="003B20A2">
            <w:pPr>
              <w:pStyle w:val="a3"/>
              <w:spacing w:line="276" w:lineRule="auto"/>
              <w:rPr>
                <w:rFonts w:ascii="Times New Roman" w:eastAsiaTheme="minorEastAsia"/>
                <w:color w:val="auto"/>
                <w:sz w:val="18"/>
                <w:szCs w:val="20"/>
                <w:shd w:val="clear" w:color="auto" w:fill="auto"/>
              </w:rPr>
            </w:pPr>
          </w:p>
        </w:tc>
        <w:tc>
          <w:tcPr>
            <w:tcW w:w="283" w:type="pct"/>
            <w:shd w:val="clear" w:color="auto" w:fill="D9D9D9"/>
            <w:vAlign w:val="center"/>
          </w:tcPr>
          <w:p w14:paraId="24AA5802"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1</w:t>
            </w:r>
          </w:p>
        </w:tc>
        <w:tc>
          <w:tcPr>
            <w:tcW w:w="283" w:type="pct"/>
            <w:shd w:val="clear" w:color="auto" w:fill="D9D9D9"/>
            <w:vAlign w:val="center"/>
          </w:tcPr>
          <w:p w14:paraId="35FF1AF8"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2</w:t>
            </w:r>
          </w:p>
        </w:tc>
        <w:tc>
          <w:tcPr>
            <w:tcW w:w="284" w:type="pct"/>
            <w:shd w:val="clear" w:color="auto" w:fill="D9D9D9"/>
            <w:vAlign w:val="center"/>
          </w:tcPr>
          <w:p w14:paraId="16BA788F"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3</w:t>
            </w:r>
          </w:p>
        </w:tc>
        <w:tc>
          <w:tcPr>
            <w:tcW w:w="303" w:type="pct"/>
            <w:vMerge/>
          </w:tcPr>
          <w:p w14:paraId="0AAFBEF9" w14:textId="77777777" w:rsidR="004D643C" w:rsidRPr="00623C62" w:rsidRDefault="004D643C" w:rsidP="003B20A2">
            <w:pPr>
              <w:pStyle w:val="a3"/>
              <w:spacing w:line="276" w:lineRule="auto"/>
              <w:rPr>
                <w:rFonts w:ascii="Times New Roman" w:eastAsiaTheme="minorEastAsia"/>
                <w:color w:val="auto"/>
                <w:sz w:val="18"/>
                <w:szCs w:val="20"/>
                <w:shd w:val="clear" w:color="auto" w:fill="auto"/>
              </w:rPr>
            </w:pPr>
          </w:p>
        </w:tc>
        <w:tc>
          <w:tcPr>
            <w:tcW w:w="269" w:type="pct"/>
            <w:shd w:val="clear" w:color="auto" w:fill="D9D9D9"/>
            <w:vAlign w:val="center"/>
          </w:tcPr>
          <w:p w14:paraId="133E12B4"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1</w:t>
            </w:r>
          </w:p>
        </w:tc>
        <w:tc>
          <w:tcPr>
            <w:tcW w:w="278" w:type="pct"/>
            <w:shd w:val="clear" w:color="auto" w:fill="D9D9D9"/>
            <w:vAlign w:val="center"/>
          </w:tcPr>
          <w:p w14:paraId="4F60385D"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2</w:t>
            </w:r>
          </w:p>
        </w:tc>
        <w:tc>
          <w:tcPr>
            <w:tcW w:w="250" w:type="pct"/>
            <w:shd w:val="clear" w:color="auto" w:fill="D9D9D9"/>
            <w:vAlign w:val="center"/>
          </w:tcPr>
          <w:p w14:paraId="395F31BC" w14:textId="77777777"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3</w:t>
            </w:r>
          </w:p>
        </w:tc>
      </w:tr>
      <w:tr w:rsidR="004D643C" w:rsidRPr="00623C62" w14:paraId="4A982CAB" w14:textId="77777777" w:rsidTr="00F55263">
        <w:trPr>
          <w:trHeight w:val="472"/>
        </w:trPr>
        <w:tc>
          <w:tcPr>
            <w:tcW w:w="387" w:type="pct"/>
            <w:vAlign w:val="center"/>
          </w:tcPr>
          <w:p w14:paraId="70DC01FD" w14:textId="5132F223"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lastRenderedPageBreak/>
              <w:t>2017</w:t>
            </w:r>
          </w:p>
        </w:tc>
        <w:tc>
          <w:tcPr>
            <w:tcW w:w="573" w:type="pct"/>
            <w:vAlign w:val="center"/>
          </w:tcPr>
          <w:p w14:paraId="43453F52" w14:textId="77777777" w:rsidR="004D643C" w:rsidRPr="00623C62" w:rsidRDefault="007F6311" w:rsidP="003B20A2">
            <w:pPr>
              <w:pStyle w:val="xl66"/>
              <w:wordWrap/>
              <w:spacing w:line="276" w:lineRule="auto"/>
              <w:rPr>
                <w:rFonts w:ascii="Times New Roman" w:eastAsiaTheme="minorEastAsia"/>
                <w:color w:val="auto"/>
                <w:sz w:val="18"/>
                <w:szCs w:val="20"/>
              </w:rPr>
            </w:pPr>
            <w:r w:rsidRPr="00623C62">
              <w:rPr>
                <w:rFonts w:ascii="Times New Roman" w:eastAsiaTheme="minorEastAsia"/>
                <w:color w:val="auto"/>
                <w:sz w:val="18"/>
                <w:szCs w:val="20"/>
              </w:rPr>
              <w:t>82.7</w:t>
            </w:r>
          </w:p>
        </w:tc>
        <w:tc>
          <w:tcPr>
            <w:tcW w:w="283" w:type="pct"/>
            <w:vAlign w:val="center"/>
          </w:tcPr>
          <w:p w14:paraId="529B02BB" w14:textId="77777777" w:rsidR="004D643C" w:rsidRPr="00623C62" w:rsidRDefault="004D643C" w:rsidP="003B20A2">
            <w:pPr>
              <w:pStyle w:val="xl67"/>
              <w:spacing w:line="276" w:lineRule="auto"/>
              <w:rPr>
                <w:rFonts w:ascii="Times New Roman" w:eastAsiaTheme="minorEastAsia"/>
                <w:color w:val="auto"/>
                <w:sz w:val="18"/>
                <w:szCs w:val="20"/>
              </w:rPr>
            </w:pPr>
          </w:p>
        </w:tc>
        <w:tc>
          <w:tcPr>
            <w:tcW w:w="283" w:type="pct"/>
            <w:vAlign w:val="center"/>
          </w:tcPr>
          <w:p w14:paraId="1FC4A6E3" w14:textId="77777777" w:rsidR="004D643C" w:rsidRPr="00623C62" w:rsidRDefault="004D643C" w:rsidP="003B20A2">
            <w:pPr>
              <w:pStyle w:val="xl68"/>
              <w:spacing w:line="276" w:lineRule="auto"/>
              <w:rPr>
                <w:rFonts w:ascii="Times New Roman" w:eastAsiaTheme="minorEastAsia"/>
                <w:color w:val="auto"/>
                <w:sz w:val="18"/>
                <w:szCs w:val="20"/>
              </w:rPr>
            </w:pPr>
          </w:p>
        </w:tc>
        <w:tc>
          <w:tcPr>
            <w:tcW w:w="283" w:type="pct"/>
            <w:vAlign w:val="center"/>
          </w:tcPr>
          <w:p w14:paraId="56431BF8" w14:textId="77777777" w:rsidR="004D643C" w:rsidRPr="00623C62" w:rsidRDefault="004D643C" w:rsidP="003B20A2">
            <w:pPr>
              <w:pStyle w:val="xl68"/>
              <w:spacing w:line="276" w:lineRule="auto"/>
              <w:rPr>
                <w:rFonts w:ascii="Times New Roman" w:eastAsiaTheme="minorEastAsia"/>
                <w:color w:val="auto"/>
                <w:sz w:val="18"/>
                <w:szCs w:val="20"/>
              </w:rPr>
            </w:pPr>
          </w:p>
        </w:tc>
        <w:tc>
          <w:tcPr>
            <w:tcW w:w="283" w:type="pct"/>
            <w:vAlign w:val="center"/>
          </w:tcPr>
          <w:p w14:paraId="6794DA33" w14:textId="77777777" w:rsidR="004D643C" w:rsidRPr="00623C62" w:rsidRDefault="004D643C" w:rsidP="003B20A2">
            <w:pPr>
              <w:pStyle w:val="xl68"/>
              <w:spacing w:line="276" w:lineRule="auto"/>
              <w:rPr>
                <w:rFonts w:ascii="Times New Roman" w:eastAsiaTheme="minorEastAsia"/>
                <w:color w:val="auto"/>
                <w:sz w:val="18"/>
                <w:szCs w:val="20"/>
              </w:rPr>
            </w:pPr>
          </w:p>
        </w:tc>
        <w:tc>
          <w:tcPr>
            <w:tcW w:w="283" w:type="pct"/>
            <w:vAlign w:val="center"/>
          </w:tcPr>
          <w:p w14:paraId="5483BFF3" w14:textId="77777777" w:rsidR="004D643C" w:rsidRPr="00623C62" w:rsidRDefault="004D643C" w:rsidP="003B20A2">
            <w:pPr>
              <w:pStyle w:val="xl68"/>
              <w:spacing w:line="276" w:lineRule="auto"/>
              <w:rPr>
                <w:rFonts w:ascii="Times New Roman" w:eastAsiaTheme="minorEastAsia"/>
                <w:color w:val="auto"/>
                <w:sz w:val="18"/>
                <w:szCs w:val="20"/>
              </w:rPr>
            </w:pPr>
          </w:p>
        </w:tc>
        <w:tc>
          <w:tcPr>
            <w:tcW w:w="285" w:type="pct"/>
            <w:vAlign w:val="center"/>
          </w:tcPr>
          <w:p w14:paraId="5D67BCEB" w14:textId="77777777" w:rsidR="004D643C" w:rsidRPr="00623C62" w:rsidRDefault="004D643C" w:rsidP="003B20A2">
            <w:pPr>
              <w:pStyle w:val="xl69"/>
              <w:spacing w:line="276" w:lineRule="auto"/>
              <w:jc w:val="center"/>
              <w:rPr>
                <w:rFonts w:ascii="Times New Roman" w:eastAsiaTheme="minorEastAsia"/>
                <w:color w:val="auto"/>
                <w:sz w:val="18"/>
                <w:szCs w:val="20"/>
              </w:rPr>
            </w:pPr>
          </w:p>
        </w:tc>
        <w:tc>
          <w:tcPr>
            <w:tcW w:w="392" w:type="pct"/>
            <w:vAlign w:val="center"/>
          </w:tcPr>
          <w:p w14:paraId="6FC775EF" w14:textId="77777777" w:rsidR="004D643C" w:rsidRPr="00623C62" w:rsidRDefault="007F6311" w:rsidP="003B20A2">
            <w:pPr>
              <w:pStyle w:val="xl66"/>
              <w:wordWrap/>
              <w:spacing w:line="276" w:lineRule="auto"/>
              <w:rPr>
                <w:rFonts w:ascii="Times New Roman" w:eastAsiaTheme="minorEastAsia"/>
                <w:color w:val="auto"/>
                <w:sz w:val="18"/>
                <w:szCs w:val="20"/>
              </w:rPr>
            </w:pPr>
            <w:r w:rsidRPr="00623C62">
              <w:rPr>
                <w:rFonts w:ascii="Times New Roman" w:eastAsiaTheme="minorEastAsia"/>
                <w:color w:val="auto"/>
                <w:sz w:val="18"/>
                <w:szCs w:val="20"/>
              </w:rPr>
              <w:t>67.4</w:t>
            </w:r>
          </w:p>
        </w:tc>
        <w:tc>
          <w:tcPr>
            <w:tcW w:w="283" w:type="pct"/>
            <w:vAlign w:val="center"/>
          </w:tcPr>
          <w:p w14:paraId="5204479C" w14:textId="77777777" w:rsidR="004D643C" w:rsidRPr="00623C62" w:rsidRDefault="004D643C" w:rsidP="003B20A2">
            <w:pPr>
              <w:pStyle w:val="xl66"/>
              <w:wordWrap/>
              <w:spacing w:line="276" w:lineRule="auto"/>
              <w:rPr>
                <w:rFonts w:ascii="Times New Roman" w:eastAsiaTheme="minorEastAsia"/>
                <w:color w:val="auto"/>
                <w:sz w:val="18"/>
                <w:szCs w:val="20"/>
              </w:rPr>
            </w:pPr>
          </w:p>
        </w:tc>
        <w:tc>
          <w:tcPr>
            <w:tcW w:w="283" w:type="pct"/>
            <w:vAlign w:val="center"/>
          </w:tcPr>
          <w:p w14:paraId="093C1A32" w14:textId="77777777" w:rsidR="004D643C" w:rsidRPr="00623C62" w:rsidRDefault="004D643C" w:rsidP="003B20A2">
            <w:pPr>
              <w:pStyle w:val="xl68"/>
              <w:spacing w:line="276" w:lineRule="auto"/>
              <w:rPr>
                <w:rFonts w:ascii="Times New Roman" w:eastAsiaTheme="minorEastAsia"/>
                <w:color w:val="auto"/>
                <w:sz w:val="18"/>
                <w:szCs w:val="20"/>
              </w:rPr>
            </w:pPr>
          </w:p>
        </w:tc>
        <w:tc>
          <w:tcPr>
            <w:tcW w:w="284" w:type="pct"/>
            <w:vAlign w:val="center"/>
          </w:tcPr>
          <w:p w14:paraId="61C5A091" w14:textId="77777777" w:rsidR="004D643C" w:rsidRPr="00623C62" w:rsidRDefault="004D643C" w:rsidP="003B20A2">
            <w:pPr>
              <w:pStyle w:val="xl75"/>
              <w:spacing w:line="276" w:lineRule="auto"/>
              <w:rPr>
                <w:rFonts w:ascii="Times New Roman" w:eastAsiaTheme="minorEastAsia"/>
                <w:color w:val="auto"/>
                <w:sz w:val="18"/>
                <w:szCs w:val="20"/>
              </w:rPr>
            </w:pPr>
          </w:p>
        </w:tc>
        <w:tc>
          <w:tcPr>
            <w:tcW w:w="303" w:type="pct"/>
            <w:vAlign w:val="center"/>
          </w:tcPr>
          <w:p w14:paraId="75ADC18D" w14:textId="77777777" w:rsidR="004D643C" w:rsidRPr="00623C62" w:rsidRDefault="007F6311" w:rsidP="003B20A2">
            <w:pPr>
              <w:pStyle w:val="xl72"/>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55.9</w:t>
            </w:r>
          </w:p>
        </w:tc>
        <w:tc>
          <w:tcPr>
            <w:tcW w:w="269" w:type="pct"/>
            <w:vAlign w:val="center"/>
          </w:tcPr>
          <w:p w14:paraId="25E72720" w14:textId="77777777" w:rsidR="004D643C" w:rsidRPr="00623C62" w:rsidRDefault="004D643C" w:rsidP="003B20A2">
            <w:pPr>
              <w:pStyle w:val="xl72"/>
              <w:spacing w:line="276" w:lineRule="auto"/>
              <w:jc w:val="center"/>
              <w:rPr>
                <w:rFonts w:ascii="Times New Roman" w:eastAsiaTheme="minorEastAsia"/>
                <w:color w:val="auto"/>
                <w:sz w:val="18"/>
                <w:szCs w:val="20"/>
              </w:rPr>
            </w:pPr>
          </w:p>
        </w:tc>
        <w:tc>
          <w:tcPr>
            <w:tcW w:w="278" w:type="pct"/>
            <w:vAlign w:val="center"/>
          </w:tcPr>
          <w:p w14:paraId="2FD4B57E" w14:textId="77777777" w:rsidR="004D643C" w:rsidRPr="00623C62" w:rsidRDefault="004D643C" w:rsidP="003B20A2">
            <w:pPr>
              <w:pStyle w:val="xl73"/>
              <w:spacing w:line="276" w:lineRule="auto"/>
              <w:jc w:val="center"/>
              <w:rPr>
                <w:rFonts w:ascii="Times New Roman" w:eastAsiaTheme="minorEastAsia"/>
                <w:color w:val="auto"/>
                <w:sz w:val="18"/>
                <w:szCs w:val="20"/>
              </w:rPr>
            </w:pPr>
          </w:p>
        </w:tc>
        <w:tc>
          <w:tcPr>
            <w:tcW w:w="250" w:type="pct"/>
            <w:vAlign w:val="center"/>
          </w:tcPr>
          <w:p w14:paraId="0E436577" w14:textId="77777777" w:rsidR="004D643C" w:rsidRPr="00623C62" w:rsidRDefault="004D643C" w:rsidP="003B20A2">
            <w:pPr>
              <w:pStyle w:val="xl74"/>
              <w:spacing w:line="276" w:lineRule="auto"/>
              <w:jc w:val="center"/>
              <w:rPr>
                <w:rFonts w:ascii="Times New Roman" w:eastAsiaTheme="minorEastAsia"/>
                <w:color w:val="auto"/>
                <w:sz w:val="18"/>
                <w:szCs w:val="20"/>
              </w:rPr>
            </w:pPr>
          </w:p>
        </w:tc>
      </w:tr>
      <w:tr w:rsidR="004D643C" w:rsidRPr="00623C62" w14:paraId="6AC45C35" w14:textId="77777777" w:rsidTr="00F55263">
        <w:trPr>
          <w:trHeight w:val="472"/>
        </w:trPr>
        <w:tc>
          <w:tcPr>
            <w:tcW w:w="387" w:type="pct"/>
            <w:vAlign w:val="center"/>
          </w:tcPr>
          <w:p w14:paraId="4AF67CEE" w14:textId="2A801A4F"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2018</w:t>
            </w:r>
          </w:p>
        </w:tc>
        <w:tc>
          <w:tcPr>
            <w:tcW w:w="573" w:type="pct"/>
            <w:vAlign w:val="center"/>
          </w:tcPr>
          <w:p w14:paraId="6D238402" w14:textId="77777777" w:rsidR="004D643C" w:rsidRPr="00623C62" w:rsidRDefault="007F6311" w:rsidP="003B20A2">
            <w:pPr>
              <w:pStyle w:val="xl72"/>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82.5</w:t>
            </w:r>
          </w:p>
        </w:tc>
        <w:tc>
          <w:tcPr>
            <w:tcW w:w="283" w:type="pct"/>
            <w:vAlign w:val="center"/>
          </w:tcPr>
          <w:p w14:paraId="068C40DC" w14:textId="77777777" w:rsidR="004D643C" w:rsidRPr="00623C62" w:rsidRDefault="004D643C" w:rsidP="003B20A2">
            <w:pPr>
              <w:pStyle w:val="xl75"/>
              <w:spacing w:line="276" w:lineRule="auto"/>
              <w:rPr>
                <w:rFonts w:ascii="Times New Roman" w:eastAsiaTheme="minorEastAsia"/>
                <w:color w:val="auto"/>
                <w:sz w:val="18"/>
                <w:szCs w:val="20"/>
              </w:rPr>
            </w:pPr>
          </w:p>
        </w:tc>
        <w:tc>
          <w:tcPr>
            <w:tcW w:w="283" w:type="pct"/>
            <w:vAlign w:val="center"/>
          </w:tcPr>
          <w:p w14:paraId="4DA0DC69" w14:textId="77777777" w:rsidR="004D643C" w:rsidRPr="00623C62" w:rsidRDefault="004D643C" w:rsidP="003B20A2">
            <w:pPr>
              <w:pStyle w:val="xl73"/>
              <w:spacing w:line="276" w:lineRule="auto"/>
              <w:jc w:val="center"/>
              <w:rPr>
                <w:rFonts w:ascii="Times New Roman" w:eastAsiaTheme="minorEastAsia"/>
                <w:color w:val="auto"/>
                <w:sz w:val="18"/>
                <w:szCs w:val="20"/>
              </w:rPr>
            </w:pPr>
          </w:p>
        </w:tc>
        <w:tc>
          <w:tcPr>
            <w:tcW w:w="283" w:type="pct"/>
            <w:vAlign w:val="center"/>
          </w:tcPr>
          <w:p w14:paraId="2F349398" w14:textId="77777777" w:rsidR="004D643C" w:rsidRPr="00623C62" w:rsidRDefault="004D643C" w:rsidP="003B20A2">
            <w:pPr>
              <w:pStyle w:val="xl73"/>
              <w:spacing w:line="276" w:lineRule="auto"/>
              <w:jc w:val="center"/>
              <w:rPr>
                <w:rFonts w:ascii="Times New Roman" w:eastAsiaTheme="minorEastAsia"/>
                <w:color w:val="auto"/>
                <w:sz w:val="18"/>
                <w:szCs w:val="20"/>
              </w:rPr>
            </w:pPr>
          </w:p>
        </w:tc>
        <w:tc>
          <w:tcPr>
            <w:tcW w:w="283" w:type="pct"/>
            <w:vAlign w:val="center"/>
          </w:tcPr>
          <w:p w14:paraId="0F0EF3D5" w14:textId="77777777" w:rsidR="004D643C" w:rsidRPr="00623C62" w:rsidRDefault="004D643C" w:rsidP="003B20A2">
            <w:pPr>
              <w:pStyle w:val="xl73"/>
              <w:spacing w:line="276" w:lineRule="auto"/>
              <w:jc w:val="center"/>
              <w:rPr>
                <w:rFonts w:ascii="Times New Roman" w:eastAsiaTheme="minorEastAsia"/>
                <w:color w:val="auto"/>
                <w:sz w:val="18"/>
                <w:szCs w:val="20"/>
              </w:rPr>
            </w:pPr>
          </w:p>
        </w:tc>
        <w:tc>
          <w:tcPr>
            <w:tcW w:w="283" w:type="pct"/>
            <w:vAlign w:val="center"/>
          </w:tcPr>
          <w:p w14:paraId="4BACDC0A" w14:textId="77777777" w:rsidR="004D643C" w:rsidRPr="00623C62" w:rsidRDefault="004D643C" w:rsidP="003B20A2">
            <w:pPr>
              <w:pStyle w:val="xl73"/>
              <w:spacing w:line="276" w:lineRule="auto"/>
              <w:jc w:val="center"/>
              <w:rPr>
                <w:rFonts w:ascii="Times New Roman" w:eastAsiaTheme="minorEastAsia"/>
                <w:color w:val="auto"/>
                <w:sz w:val="18"/>
                <w:szCs w:val="20"/>
              </w:rPr>
            </w:pPr>
          </w:p>
        </w:tc>
        <w:tc>
          <w:tcPr>
            <w:tcW w:w="285" w:type="pct"/>
            <w:vAlign w:val="center"/>
          </w:tcPr>
          <w:p w14:paraId="4182452C" w14:textId="77777777" w:rsidR="004D643C" w:rsidRPr="00623C62" w:rsidRDefault="004D643C" w:rsidP="003B20A2">
            <w:pPr>
              <w:pStyle w:val="xl74"/>
              <w:spacing w:line="276" w:lineRule="auto"/>
              <w:jc w:val="center"/>
              <w:rPr>
                <w:rFonts w:ascii="Times New Roman" w:eastAsiaTheme="minorEastAsia"/>
                <w:color w:val="auto"/>
                <w:sz w:val="18"/>
                <w:szCs w:val="20"/>
              </w:rPr>
            </w:pPr>
          </w:p>
        </w:tc>
        <w:tc>
          <w:tcPr>
            <w:tcW w:w="392" w:type="pct"/>
            <w:vAlign w:val="center"/>
          </w:tcPr>
          <w:p w14:paraId="3DA48526" w14:textId="77777777" w:rsidR="004D643C" w:rsidRPr="00623C62" w:rsidRDefault="007F6311" w:rsidP="003B20A2">
            <w:pPr>
              <w:pStyle w:val="xl72"/>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69.6</w:t>
            </w:r>
          </w:p>
        </w:tc>
        <w:tc>
          <w:tcPr>
            <w:tcW w:w="283" w:type="pct"/>
            <w:vAlign w:val="center"/>
          </w:tcPr>
          <w:p w14:paraId="6B94C650" w14:textId="77777777" w:rsidR="004D643C" w:rsidRPr="00623C62" w:rsidRDefault="004D643C" w:rsidP="003B20A2">
            <w:pPr>
              <w:pStyle w:val="xl72"/>
              <w:spacing w:line="276" w:lineRule="auto"/>
              <w:jc w:val="center"/>
              <w:rPr>
                <w:rFonts w:ascii="Times New Roman" w:eastAsiaTheme="minorEastAsia"/>
                <w:color w:val="auto"/>
                <w:sz w:val="18"/>
                <w:szCs w:val="20"/>
              </w:rPr>
            </w:pPr>
          </w:p>
        </w:tc>
        <w:tc>
          <w:tcPr>
            <w:tcW w:w="283" w:type="pct"/>
            <w:vAlign w:val="center"/>
          </w:tcPr>
          <w:p w14:paraId="4588DE27" w14:textId="77777777" w:rsidR="004D643C" w:rsidRPr="00623C62" w:rsidRDefault="004D643C" w:rsidP="003B20A2">
            <w:pPr>
              <w:pStyle w:val="xl73"/>
              <w:spacing w:line="276" w:lineRule="auto"/>
              <w:jc w:val="center"/>
              <w:rPr>
                <w:rFonts w:ascii="Times New Roman" w:eastAsiaTheme="minorEastAsia"/>
                <w:color w:val="auto"/>
                <w:sz w:val="18"/>
                <w:szCs w:val="20"/>
              </w:rPr>
            </w:pPr>
          </w:p>
        </w:tc>
        <w:tc>
          <w:tcPr>
            <w:tcW w:w="284" w:type="pct"/>
            <w:vAlign w:val="center"/>
          </w:tcPr>
          <w:p w14:paraId="2EBF5802" w14:textId="77777777" w:rsidR="004D643C" w:rsidRPr="00623C62" w:rsidRDefault="004D643C" w:rsidP="003B20A2">
            <w:pPr>
              <w:pStyle w:val="xl68"/>
              <w:spacing w:line="276" w:lineRule="auto"/>
              <w:rPr>
                <w:rFonts w:ascii="Times New Roman" w:eastAsiaTheme="minorEastAsia"/>
                <w:color w:val="auto"/>
                <w:sz w:val="18"/>
                <w:szCs w:val="20"/>
              </w:rPr>
            </w:pPr>
          </w:p>
        </w:tc>
        <w:tc>
          <w:tcPr>
            <w:tcW w:w="303" w:type="pct"/>
            <w:vAlign w:val="center"/>
          </w:tcPr>
          <w:p w14:paraId="7DA01665" w14:textId="77777777" w:rsidR="004D643C" w:rsidRPr="00623C62" w:rsidRDefault="007F6311" w:rsidP="003B20A2">
            <w:pPr>
              <w:pStyle w:val="xl66"/>
              <w:wordWrap/>
              <w:spacing w:line="276" w:lineRule="auto"/>
              <w:rPr>
                <w:rFonts w:ascii="Times New Roman" w:eastAsiaTheme="minorEastAsia"/>
                <w:color w:val="auto"/>
                <w:sz w:val="18"/>
                <w:szCs w:val="20"/>
              </w:rPr>
            </w:pPr>
            <w:r w:rsidRPr="00623C62">
              <w:rPr>
                <w:rFonts w:ascii="Times New Roman" w:eastAsiaTheme="minorEastAsia"/>
                <w:color w:val="auto"/>
                <w:sz w:val="18"/>
                <w:szCs w:val="20"/>
              </w:rPr>
              <w:t>58.5</w:t>
            </w:r>
          </w:p>
        </w:tc>
        <w:tc>
          <w:tcPr>
            <w:tcW w:w="269" w:type="pct"/>
            <w:vAlign w:val="center"/>
          </w:tcPr>
          <w:p w14:paraId="01882073" w14:textId="77777777" w:rsidR="004D643C" w:rsidRPr="00623C62" w:rsidRDefault="004D643C" w:rsidP="003B20A2">
            <w:pPr>
              <w:pStyle w:val="xl66"/>
              <w:wordWrap/>
              <w:spacing w:line="276" w:lineRule="auto"/>
              <w:rPr>
                <w:rFonts w:ascii="Times New Roman" w:eastAsiaTheme="minorEastAsia"/>
                <w:color w:val="auto"/>
                <w:sz w:val="18"/>
                <w:szCs w:val="20"/>
              </w:rPr>
            </w:pPr>
          </w:p>
        </w:tc>
        <w:tc>
          <w:tcPr>
            <w:tcW w:w="278" w:type="pct"/>
            <w:vAlign w:val="center"/>
          </w:tcPr>
          <w:p w14:paraId="5E5183B6" w14:textId="77777777" w:rsidR="004D643C" w:rsidRPr="00623C62" w:rsidRDefault="004D643C" w:rsidP="003B20A2">
            <w:pPr>
              <w:pStyle w:val="xl67"/>
              <w:spacing w:line="276" w:lineRule="auto"/>
              <w:rPr>
                <w:rFonts w:ascii="Times New Roman" w:eastAsiaTheme="minorEastAsia"/>
                <w:color w:val="auto"/>
                <w:sz w:val="18"/>
                <w:szCs w:val="20"/>
              </w:rPr>
            </w:pPr>
          </w:p>
        </w:tc>
        <w:tc>
          <w:tcPr>
            <w:tcW w:w="250" w:type="pct"/>
            <w:vAlign w:val="center"/>
          </w:tcPr>
          <w:p w14:paraId="7836D633" w14:textId="77777777" w:rsidR="004D643C" w:rsidRPr="00623C62" w:rsidRDefault="004D643C" w:rsidP="003B20A2">
            <w:pPr>
              <w:pStyle w:val="xl68"/>
              <w:spacing w:line="276" w:lineRule="auto"/>
              <w:rPr>
                <w:rFonts w:ascii="Times New Roman" w:eastAsiaTheme="minorEastAsia"/>
                <w:color w:val="auto"/>
                <w:sz w:val="18"/>
                <w:szCs w:val="20"/>
              </w:rPr>
            </w:pPr>
          </w:p>
        </w:tc>
      </w:tr>
      <w:tr w:rsidR="004D643C" w:rsidRPr="00623C62" w14:paraId="18A1A745" w14:textId="77777777" w:rsidTr="00F55263">
        <w:trPr>
          <w:trHeight w:val="472"/>
        </w:trPr>
        <w:tc>
          <w:tcPr>
            <w:tcW w:w="387" w:type="pct"/>
            <w:vAlign w:val="center"/>
          </w:tcPr>
          <w:p w14:paraId="0A125CDC" w14:textId="0F7E0A44"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2019</w:t>
            </w:r>
          </w:p>
        </w:tc>
        <w:tc>
          <w:tcPr>
            <w:tcW w:w="573" w:type="pct"/>
            <w:vAlign w:val="center"/>
          </w:tcPr>
          <w:p w14:paraId="7D812448"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83.5</w:t>
            </w:r>
          </w:p>
        </w:tc>
        <w:tc>
          <w:tcPr>
            <w:tcW w:w="283" w:type="pct"/>
            <w:vAlign w:val="center"/>
          </w:tcPr>
          <w:p w14:paraId="5E59DF7B"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86.8</w:t>
            </w:r>
          </w:p>
        </w:tc>
        <w:tc>
          <w:tcPr>
            <w:tcW w:w="283" w:type="pct"/>
            <w:vAlign w:val="center"/>
          </w:tcPr>
          <w:p w14:paraId="38DF5F4E"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86.6</w:t>
            </w:r>
          </w:p>
        </w:tc>
        <w:tc>
          <w:tcPr>
            <w:tcW w:w="283" w:type="pct"/>
            <w:vAlign w:val="center"/>
          </w:tcPr>
          <w:p w14:paraId="6C580335"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86.2</w:t>
            </w:r>
          </w:p>
        </w:tc>
        <w:tc>
          <w:tcPr>
            <w:tcW w:w="283" w:type="pct"/>
            <w:vAlign w:val="center"/>
          </w:tcPr>
          <w:p w14:paraId="077FFA39"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82.5</w:t>
            </w:r>
          </w:p>
        </w:tc>
        <w:tc>
          <w:tcPr>
            <w:tcW w:w="283" w:type="pct"/>
            <w:vAlign w:val="center"/>
          </w:tcPr>
          <w:p w14:paraId="53AF1AD2"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82.0</w:t>
            </w:r>
          </w:p>
        </w:tc>
        <w:tc>
          <w:tcPr>
            <w:tcW w:w="285" w:type="pct"/>
            <w:vAlign w:val="center"/>
          </w:tcPr>
          <w:p w14:paraId="7FA4DA61"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76.8</w:t>
            </w:r>
          </w:p>
        </w:tc>
        <w:tc>
          <w:tcPr>
            <w:tcW w:w="392" w:type="pct"/>
            <w:vAlign w:val="center"/>
          </w:tcPr>
          <w:p w14:paraId="725AB13F"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71.4</w:t>
            </w:r>
          </w:p>
        </w:tc>
        <w:tc>
          <w:tcPr>
            <w:tcW w:w="283" w:type="pct"/>
            <w:vAlign w:val="center"/>
          </w:tcPr>
          <w:p w14:paraId="1C4EC163"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72.9</w:t>
            </w:r>
          </w:p>
        </w:tc>
        <w:tc>
          <w:tcPr>
            <w:tcW w:w="283" w:type="pct"/>
            <w:vAlign w:val="center"/>
          </w:tcPr>
          <w:p w14:paraId="145DC46A"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70.6</w:t>
            </w:r>
          </w:p>
        </w:tc>
        <w:tc>
          <w:tcPr>
            <w:tcW w:w="284" w:type="pct"/>
            <w:vAlign w:val="center"/>
          </w:tcPr>
          <w:p w14:paraId="6C44DAFD"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70.6</w:t>
            </w:r>
          </w:p>
        </w:tc>
        <w:tc>
          <w:tcPr>
            <w:tcW w:w="303" w:type="pct"/>
            <w:vAlign w:val="center"/>
          </w:tcPr>
          <w:p w14:paraId="28921CDD"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61.0</w:t>
            </w:r>
          </w:p>
        </w:tc>
        <w:tc>
          <w:tcPr>
            <w:tcW w:w="269" w:type="pct"/>
            <w:vAlign w:val="center"/>
          </w:tcPr>
          <w:p w14:paraId="086A14FE"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64.5</w:t>
            </w:r>
          </w:p>
        </w:tc>
        <w:tc>
          <w:tcPr>
            <w:tcW w:w="278" w:type="pct"/>
            <w:vAlign w:val="center"/>
          </w:tcPr>
          <w:p w14:paraId="68B40B6B"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62.3</w:t>
            </w:r>
          </w:p>
        </w:tc>
        <w:tc>
          <w:tcPr>
            <w:tcW w:w="250" w:type="pct"/>
            <w:vAlign w:val="center"/>
          </w:tcPr>
          <w:p w14:paraId="5E26FC15"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56.4</w:t>
            </w:r>
          </w:p>
        </w:tc>
      </w:tr>
      <w:tr w:rsidR="004D643C" w:rsidRPr="00623C62" w14:paraId="5945B477" w14:textId="77777777" w:rsidTr="00F55263">
        <w:trPr>
          <w:trHeight w:val="472"/>
        </w:trPr>
        <w:tc>
          <w:tcPr>
            <w:tcW w:w="387" w:type="pct"/>
            <w:vAlign w:val="center"/>
          </w:tcPr>
          <w:p w14:paraId="0C9ABC4A" w14:textId="715C83B4"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2020</w:t>
            </w:r>
          </w:p>
        </w:tc>
        <w:tc>
          <w:tcPr>
            <w:tcW w:w="573" w:type="pct"/>
            <w:vAlign w:val="center"/>
          </w:tcPr>
          <w:p w14:paraId="27361B88"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69.7</w:t>
            </w:r>
          </w:p>
        </w:tc>
        <w:tc>
          <w:tcPr>
            <w:tcW w:w="283" w:type="pct"/>
            <w:vAlign w:val="center"/>
          </w:tcPr>
          <w:p w14:paraId="61CAF02B"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65.3</w:t>
            </w:r>
          </w:p>
        </w:tc>
        <w:tc>
          <w:tcPr>
            <w:tcW w:w="283" w:type="pct"/>
            <w:vAlign w:val="center"/>
          </w:tcPr>
          <w:p w14:paraId="416C9190"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71.8</w:t>
            </w:r>
          </w:p>
        </w:tc>
        <w:tc>
          <w:tcPr>
            <w:tcW w:w="283" w:type="pct"/>
            <w:vAlign w:val="center"/>
          </w:tcPr>
          <w:p w14:paraId="7D192962"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67.3</w:t>
            </w:r>
          </w:p>
        </w:tc>
        <w:tc>
          <w:tcPr>
            <w:tcW w:w="283" w:type="pct"/>
            <w:vAlign w:val="center"/>
          </w:tcPr>
          <w:p w14:paraId="4955A045"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73.4</w:t>
            </w:r>
          </w:p>
        </w:tc>
        <w:tc>
          <w:tcPr>
            <w:tcW w:w="283" w:type="pct"/>
            <w:vAlign w:val="center"/>
          </w:tcPr>
          <w:p w14:paraId="74F240B8"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69.1</w:t>
            </w:r>
          </w:p>
        </w:tc>
        <w:tc>
          <w:tcPr>
            <w:tcW w:w="285" w:type="pct"/>
            <w:vAlign w:val="center"/>
          </w:tcPr>
          <w:p w14:paraId="0CA9C1E4"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71.0</w:t>
            </w:r>
          </w:p>
        </w:tc>
        <w:tc>
          <w:tcPr>
            <w:tcW w:w="392" w:type="pct"/>
            <w:vAlign w:val="center"/>
          </w:tcPr>
          <w:p w14:paraId="678002CB"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67.3</w:t>
            </w:r>
          </w:p>
        </w:tc>
        <w:tc>
          <w:tcPr>
            <w:tcW w:w="283" w:type="pct"/>
            <w:vAlign w:val="center"/>
          </w:tcPr>
          <w:p w14:paraId="34F82414"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68.0</w:t>
            </w:r>
          </w:p>
        </w:tc>
        <w:tc>
          <w:tcPr>
            <w:tcW w:w="283" w:type="pct"/>
            <w:vAlign w:val="center"/>
          </w:tcPr>
          <w:p w14:paraId="2E8CD02F"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68.1</w:t>
            </w:r>
          </w:p>
        </w:tc>
        <w:tc>
          <w:tcPr>
            <w:tcW w:w="284" w:type="pct"/>
            <w:vAlign w:val="center"/>
          </w:tcPr>
          <w:p w14:paraId="6B1B6866"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65.7</w:t>
            </w:r>
          </w:p>
        </w:tc>
        <w:tc>
          <w:tcPr>
            <w:tcW w:w="303" w:type="pct"/>
            <w:vAlign w:val="center"/>
          </w:tcPr>
          <w:p w14:paraId="1580FC48"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61.6</w:t>
            </w:r>
          </w:p>
        </w:tc>
        <w:tc>
          <w:tcPr>
            <w:tcW w:w="269" w:type="pct"/>
            <w:vAlign w:val="center"/>
          </w:tcPr>
          <w:p w14:paraId="105B06F0"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64.3</w:t>
            </w:r>
          </w:p>
        </w:tc>
        <w:tc>
          <w:tcPr>
            <w:tcW w:w="278" w:type="pct"/>
            <w:vAlign w:val="center"/>
          </w:tcPr>
          <w:p w14:paraId="0F25E22F"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63.3</w:t>
            </w:r>
          </w:p>
        </w:tc>
        <w:tc>
          <w:tcPr>
            <w:tcW w:w="250" w:type="pct"/>
            <w:vAlign w:val="center"/>
          </w:tcPr>
          <w:p w14:paraId="3B62D302"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57.0</w:t>
            </w:r>
          </w:p>
        </w:tc>
      </w:tr>
      <w:tr w:rsidR="004D643C" w:rsidRPr="00623C62" w14:paraId="21FAC09C" w14:textId="77777777" w:rsidTr="00F55263">
        <w:trPr>
          <w:trHeight w:val="472"/>
        </w:trPr>
        <w:tc>
          <w:tcPr>
            <w:tcW w:w="387" w:type="pct"/>
            <w:vAlign w:val="center"/>
          </w:tcPr>
          <w:p w14:paraId="622910AC" w14:textId="053588A8"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2021</w:t>
            </w:r>
          </w:p>
        </w:tc>
        <w:tc>
          <w:tcPr>
            <w:tcW w:w="573" w:type="pct"/>
            <w:vAlign w:val="center"/>
          </w:tcPr>
          <w:p w14:paraId="5C716F59"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82.0</w:t>
            </w:r>
          </w:p>
        </w:tc>
        <w:tc>
          <w:tcPr>
            <w:tcW w:w="283" w:type="pct"/>
            <w:vAlign w:val="center"/>
          </w:tcPr>
          <w:p w14:paraId="06C99382"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83.3</w:t>
            </w:r>
          </w:p>
        </w:tc>
        <w:tc>
          <w:tcPr>
            <w:tcW w:w="283" w:type="pct"/>
            <w:vAlign w:val="center"/>
          </w:tcPr>
          <w:p w14:paraId="7E2CA476"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83.1</w:t>
            </w:r>
          </w:p>
        </w:tc>
        <w:tc>
          <w:tcPr>
            <w:tcW w:w="283" w:type="pct"/>
            <w:vAlign w:val="center"/>
          </w:tcPr>
          <w:p w14:paraId="11AE3297"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85.8</w:t>
            </w:r>
          </w:p>
        </w:tc>
        <w:tc>
          <w:tcPr>
            <w:tcW w:w="283" w:type="pct"/>
            <w:vAlign w:val="center"/>
          </w:tcPr>
          <w:p w14:paraId="62D777BC"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81.7</w:t>
            </w:r>
          </w:p>
        </w:tc>
        <w:tc>
          <w:tcPr>
            <w:tcW w:w="283" w:type="pct"/>
            <w:vAlign w:val="center"/>
          </w:tcPr>
          <w:p w14:paraId="7F195FEE"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81.4</w:t>
            </w:r>
          </w:p>
        </w:tc>
        <w:tc>
          <w:tcPr>
            <w:tcW w:w="285" w:type="pct"/>
            <w:vAlign w:val="center"/>
          </w:tcPr>
          <w:p w14:paraId="0B82183D"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76.7</w:t>
            </w:r>
          </w:p>
        </w:tc>
        <w:tc>
          <w:tcPr>
            <w:tcW w:w="392" w:type="pct"/>
            <w:vAlign w:val="center"/>
          </w:tcPr>
          <w:p w14:paraId="18E8897F"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73.1</w:t>
            </w:r>
          </w:p>
        </w:tc>
        <w:tc>
          <w:tcPr>
            <w:tcW w:w="283" w:type="pct"/>
            <w:vAlign w:val="center"/>
          </w:tcPr>
          <w:p w14:paraId="2BEF7C7E"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74.1</w:t>
            </w:r>
          </w:p>
        </w:tc>
        <w:tc>
          <w:tcPr>
            <w:tcW w:w="283" w:type="pct"/>
            <w:vAlign w:val="center"/>
          </w:tcPr>
          <w:p w14:paraId="1D87BFD3"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73.7</w:t>
            </w:r>
          </w:p>
        </w:tc>
        <w:tc>
          <w:tcPr>
            <w:tcW w:w="284" w:type="pct"/>
            <w:vAlign w:val="center"/>
          </w:tcPr>
          <w:p w14:paraId="7BD6B127"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71.6</w:t>
            </w:r>
          </w:p>
        </w:tc>
        <w:tc>
          <w:tcPr>
            <w:tcW w:w="303" w:type="pct"/>
            <w:vAlign w:val="center"/>
          </w:tcPr>
          <w:p w14:paraId="76572B83"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64.6</w:t>
            </w:r>
          </w:p>
        </w:tc>
        <w:tc>
          <w:tcPr>
            <w:tcW w:w="269" w:type="pct"/>
            <w:vAlign w:val="center"/>
          </w:tcPr>
          <w:p w14:paraId="092D34A8"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68.0</w:t>
            </w:r>
          </w:p>
        </w:tc>
        <w:tc>
          <w:tcPr>
            <w:tcW w:w="278" w:type="pct"/>
            <w:vAlign w:val="center"/>
          </w:tcPr>
          <w:p w14:paraId="2649D272"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66.2</w:t>
            </w:r>
          </w:p>
        </w:tc>
        <w:tc>
          <w:tcPr>
            <w:tcW w:w="250" w:type="pct"/>
            <w:vAlign w:val="center"/>
          </w:tcPr>
          <w:p w14:paraId="791B28D7"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59.8</w:t>
            </w:r>
          </w:p>
        </w:tc>
      </w:tr>
      <w:tr w:rsidR="004D643C" w:rsidRPr="00623C62" w14:paraId="2EADEB7F" w14:textId="77777777" w:rsidTr="00F55263">
        <w:trPr>
          <w:trHeight w:val="472"/>
        </w:trPr>
        <w:tc>
          <w:tcPr>
            <w:tcW w:w="387" w:type="pct"/>
            <w:vAlign w:val="center"/>
          </w:tcPr>
          <w:p w14:paraId="2BBBE7EE" w14:textId="71C836AC"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2022</w:t>
            </w:r>
          </w:p>
        </w:tc>
        <w:tc>
          <w:tcPr>
            <w:tcW w:w="573" w:type="pct"/>
            <w:vAlign w:val="center"/>
          </w:tcPr>
          <w:p w14:paraId="62BD6555"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85.2</w:t>
            </w:r>
          </w:p>
        </w:tc>
        <w:tc>
          <w:tcPr>
            <w:tcW w:w="283" w:type="pct"/>
            <w:vAlign w:val="center"/>
          </w:tcPr>
          <w:p w14:paraId="16E55FD9"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85.7</w:t>
            </w:r>
          </w:p>
        </w:tc>
        <w:tc>
          <w:tcPr>
            <w:tcW w:w="283" w:type="pct"/>
            <w:vAlign w:val="center"/>
          </w:tcPr>
          <w:p w14:paraId="789AC5DF"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88.0</w:t>
            </w:r>
          </w:p>
        </w:tc>
        <w:tc>
          <w:tcPr>
            <w:tcW w:w="283" w:type="pct"/>
            <w:vAlign w:val="center"/>
          </w:tcPr>
          <w:p w14:paraId="64A5E522"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87.6</w:t>
            </w:r>
          </w:p>
        </w:tc>
        <w:tc>
          <w:tcPr>
            <w:tcW w:w="283" w:type="pct"/>
            <w:vAlign w:val="center"/>
          </w:tcPr>
          <w:p w14:paraId="4B54438F"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86.3</w:t>
            </w:r>
          </w:p>
        </w:tc>
        <w:tc>
          <w:tcPr>
            <w:tcW w:w="283" w:type="pct"/>
            <w:vAlign w:val="center"/>
          </w:tcPr>
          <w:p w14:paraId="7AB0A89A"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82.0</w:t>
            </w:r>
          </w:p>
        </w:tc>
        <w:tc>
          <w:tcPr>
            <w:tcW w:w="285" w:type="pct"/>
            <w:vAlign w:val="center"/>
          </w:tcPr>
          <w:p w14:paraId="66410C1C"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82.0</w:t>
            </w:r>
          </w:p>
        </w:tc>
        <w:tc>
          <w:tcPr>
            <w:tcW w:w="392" w:type="pct"/>
            <w:vAlign w:val="center"/>
          </w:tcPr>
          <w:p w14:paraId="687A8B3A"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76.2</w:t>
            </w:r>
          </w:p>
        </w:tc>
        <w:tc>
          <w:tcPr>
            <w:tcW w:w="283" w:type="pct"/>
            <w:vAlign w:val="center"/>
          </w:tcPr>
          <w:p w14:paraId="403C0FFB"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77.6</w:t>
            </w:r>
          </w:p>
        </w:tc>
        <w:tc>
          <w:tcPr>
            <w:tcW w:w="283" w:type="pct"/>
            <w:vAlign w:val="center"/>
          </w:tcPr>
          <w:p w14:paraId="5B3DD6D7"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76.2</w:t>
            </w:r>
          </w:p>
        </w:tc>
        <w:tc>
          <w:tcPr>
            <w:tcW w:w="284" w:type="pct"/>
            <w:vAlign w:val="center"/>
          </w:tcPr>
          <w:p w14:paraId="6E67DAF5"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74.7</w:t>
            </w:r>
          </w:p>
        </w:tc>
        <w:tc>
          <w:tcPr>
            <w:tcW w:w="303" w:type="pct"/>
            <w:vAlign w:val="center"/>
          </w:tcPr>
          <w:p w14:paraId="2147D594"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66.0</w:t>
            </w:r>
          </w:p>
        </w:tc>
        <w:tc>
          <w:tcPr>
            <w:tcW w:w="269" w:type="pct"/>
            <w:vAlign w:val="center"/>
          </w:tcPr>
          <w:p w14:paraId="5BD949E2"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69.6</w:t>
            </w:r>
          </w:p>
        </w:tc>
        <w:tc>
          <w:tcPr>
            <w:tcW w:w="278" w:type="pct"/>
            <w:vAlign w:val="center"/>
          </w:tcPr>
          <w:p w14:paraId="39F44901"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66.8</w:t>
            </w:r>
          </w:p>
        </w:tc>
        <w:tc>
          <w:tcPr>
            <w:tcW w:w="250" w:type="pct"/>
            <w:vAlign w:val="center"/>
          </w:tcPr>
          <w:p w14:paraId="6BA18666" w14:textId="77777777" w:rsidR="004D643C" w:rsidRPr="00623C62" w:rsidRDefault="007F6311" w:rsidP="003B20A2">
            <w:pPr>
              <w:pStyle w:val="xl65"/>
              <w:spacing w:line="276" w:lineRule="auto"/>
              <w:rPr>
                <w:rFonts w:ascii="Times New Roman" w:eastAsiaTheme="minorEastAsia"/>
                <w:color w:val="auto"/>
                <w:sz w:val="18"/>
                <w:szCs w:val="20"/>
              </w:rPr>
            </w:pPr>
            <w:r w:rsidRPr="00623C62">
              <w:rPr>
                <w:rFonts w:ascii="Times New Roman" w:eastAsiaTheme="minorEastAsia"/>
                <w:color w:val="auto"/>
                <w:sz w:val="18"/>
                <w:szCs w:val="20"/>
              </w:rPr>
              <w:t>61.6</w:t>
            </w:r>
          </w:p>
        </w:tc>
      </w:tr>
      <w:tr w:rsidR="004D643C" w:rsidRPr="00623C62" w14:paraId="5CF516AD" w14:textId="77777777" w:rsidTr="00F55263">
        <w:trPr>
          <w:trHeight w:val="472"/>
        </w:trPr>
        <w:tc>
          <w:tcPr>
            <w:tcW w:w="387" w:type="pct"/>
            <w:vAlign w:val="center"/>
          </w:tcPr>
          <w:p w14:paraId="6130251A" w14:textId="28E653AE"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2023</w:t>
            </w:r>
          </w:p>
        </w:tc>
        <w:tc>
          <w:tcPr>
            <w:tcW w:w="573" w:type="pct"/>
            <w:vAlign w:val="center"/>
          </w:tcPr>
          <w:p w14:paraId="0F0C389B" w14:textId="77777777" w:rsidR="004D643C" w:rsidRPr="00623C62" w:rsidRDefault="007F6311" w:rsidP="003B20A2">
            <w:pPr>
              <w:pStyle w:val="xl66"/>
              <w:wordWrap/>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86.0 </w:t>
            </w:r>
          </w:p>
        </w:tc>
        <w:tc>
          <w:tcPr>
            <w:tcW w:w="283" w:type="pct"/>
            <w:vAlign w:val="center"/>
          </w:tcPr>
          <w:p w14:paraId="62E443D6" w14:textId="77777777" w:rsidR="004D643C" w:rsidRPr="00623C62" w:rsidRDefault="007F6311" w:rsidP="003B20A2">
            <w:pPr>
              <w:pStyle w:val="xl67"/>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87.7 </w:t>
            </w:r>
          </w:p>
        </w:tc>
        <w:tc>
          <w:tcPr>
            <w:tcW w:w="283" w:type="pct"/>
            <w:vAlign w:val="center"/>
          </w:tcPr>
          <w:p w14:paraId="6A0B450D" w14:textId="77777777" w:rsidR="004D643C" w:rsidRPr="00623C62" w:rsidRDefault="007F6311" w:rsidP="003B20A2">
            <w:pPr>
              <w:pStyle w:val="xl68"/>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88.9 </w:t>
            </w:r>
          </w:p>
        </w:tc>
        <w:tc>
          <w:tcPr>
            <w:tcW w:w="283" w:type="pct"/>
            <w:vAlign w:val="center"/>
          </w:tcPr>
          <w:p w14:paraId="4D64FB88" w14:textId="77777777" w:rsidR="004D643C" w:rsidRPr="00623C62" w:rsidRDefault="007F6311" w:rsidP="003B20A2">
            <w:pPr>
              <w:pStyle w:val="xl68"/>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89.7 </w:t>
            </w:r>
          </w:p>
        </w:tc>
        <w:tc>
          <w:tcPr>
            <w:tcW w:w="283" w:type="pct"/>
            <w:vAlign w:val="center"/>
          </w:tcPr>
          <w:p w14:paraId="36127B41" w14:textId="77777777" w:rsidR="004D643C" w:rsidRPr="00623C62" w:rsidRDefault="007F6311" w:rsidP="003B20A2">
            <w:pPr>
              <w:pStyle w:val="xl68"/>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86.9 </w:t>
            </w:r>
          </w:p>
        </w:tc>
        <w:tc>
          <w:tcPr>
            <w:tcW w:w="283" w:type="pct"/>
            <w:vAlign w:val="center"/>
          </w:tcPr>
          <w:p w14:paraId="7E0F4733" w14:textId="77777777" w:rsidR="004D643C" w:rsidRPr="00623C62" w:rsidRDefault="007F6311" w:rsidP="003B20A2">
            <w:pPr>
              <w:pStyle w:val="xl68"/>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83.8 </w:t>
            </w:r>
          </w:p>
        </w:tc>
        <w:tc>
          <w:tcPr>
            <w:tcW w:w="285" w:type="pct"/>
            <w:vAlign w:val="center"/>
          </w:tcPr>
          <w:p w14:paraId="2B2B6085" w14:textId="77777777" w:rsidR="004D643C" w:rsidRPr="00623C62" w:rsidRDefault="007F6311" w:rsidP="003B20A2">
            <w:pPr>
              <w:pStyle w:val="xl69"/>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80.0 </w:t>
            </w:r>
          </w:p>
        </w:tc>
        <w:tc>
          <w:tcPr>
            <w:tcW w:w="392" w:type="pct"/>
            <w:vAlign w:val="center"/>
          </w:tcPr>
          <w:p w14:paraId="3A22A4DC" w14:textId="77777777" w:rsidR="004D643C" w:rsidRPr="00623C62" w:rsidRDefault="007F6311" w:rsidP="003B20A2">
            <w:pPr>
              <w:pStyle w:val="xl66"/>
              <w:wordWrap/>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75.4 </w:t>
            </w:r>
          </w:p>
        </w:tc>
        <w:tc>
          <w:tcPr>
            <w:tcW w:w="283" w:type="pct"/>
            <w:vAlign w:val="center"/>
          </w:tcPr>
          <w:p w14:paraId="5E1B5DE4" w14:textId="77777777" w:rsidR="004D643C" w:rsidRPr="00623C62" w:rsidRDefault="007F6311" w:rsidP="003B20A2">
            <w:pPr>
              <w:pStyle w:val="xl66"/>
              <w:wordWrap/>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76.9 </w:t>
            </w:r>
          </w:p>
        </w:tc>
        <w:tc>
          <w:tcPr>
            <w:tcW w:w="283" w:type="pct"/>
            <w:vAlign w:val="center"/>
          </w:tcPr>
          <w:p w14:paraId="5AEDE917" w14:textId="77777777" w:rsidR="004D643C" w:rsidRPr="00623C62" w:rsidRDefault="007F6311" w:rsidP="003B20A2">
            <w:pPr>
              <w:pStyle w:val="xl68"/>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76.2 </w:t>
            </w:r>
          </w:p>
        </w:tc>
        <w:tc>
          <w:tcPr>
            <w:tcW w:w="284" w:type="pct"/>
            <w:vAlign w:val="center"/>
          </w:tcPr>
          <w:p w14:paraId="7413FB75" w14:textId="77777777" w:rsidR="004D643C" w:rsidRPr="00623C62" w:rsidRDefault="007F6311" w:rsidP="003B20A2">
            <w:pPr>
              <w:pStyle w:val="xl75"/>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73.0 </w:t>
            </w:r>
          </w:p>
        </w:tc>
        <w:tc>
          <w:tcPr>
            <w:tcW w:w="303" w:type="pct"/>
            <w:vAlign w:val="center"/>
          </w:tcPr>
          <w:p w14:paraId="3DA2AB1E" w14:textId="77777777" w:rsidR="004D643C" w:rsidRPr="00623C62" w:rsidRDefault="007F6311" w:rsidP="003B20A2">
            <w:pPr>
              <w:pStyle w:val="xl72"/>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66.4 </w:t>
            </w:r>
          </w:p>
        </w:tc>
        <w:tc>
          <w:tcPr>
            <w:tcW w:w="269" w:type="pct"/>
            <w:vAlign w:val="center"/>
          </w:tcPr>
          <w:p w14:paraId="248B823B" w14:textId="77777777" w:rsidR="004D643C" w:rsidRPr="00623C62" w:rsidRDefault="007F6311" w:rsidP="003B20A2">
            <w:pPr>
              <w:pStyle w:val="xl72"/>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69.5 </w:t>
            </w:r>
          </w:p>
        </w:tc>
        <w:tc>
          <w:tcPr>
            <w:tcW w:w="278" w:type="pct"/>
            <w:vAlign w:val="center"/>
          </w:tcPr>
          <w:p w14:paraId="170FCD3B" w14:textId="77777777" w:rsidR="004D643C" w:rsidRPr="00623C62" w:rsidRDefault="007F6311" w:rsidP="003B20A2">
            <w:pPr>
              <w:pStyle w:val="xl73"/>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68.4 </w:t>
            </w:r>
          </w:p>
        </w:tc>
        <w:tc>
          <w:tcPr>
            <w:tcW w:w="250" w:type="pct"/>
            <w:vAlign w:val="center"/>
          </w:tcPr>
          <w:p w14:paraId="544101F6" w14:textId="77777777" w:rsidR="004D643C" w:rsidRPr="00623C62" w:rsidRDefault="007F6311" w:rsidP="003B20A2">
            <w:pPr>
              <w:pStyle w:val="xl74"/>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60.7 </w:t>
            </w:r>
          </w:p>
        </w:tc>
      </w:tr>
      <w:tr w:rsidR="004D643C" w:rsidRPr="00623C62" w14:paraId="161C3316" w14:textId="77777777" w:rsidTr="00F55263">
        <w:trPr>
          <w:trHeight w:val="472"/>
        </w:trPr>
        <w:tc>
          <w:tcPr>
            <w:tcW w:w="387" w:type="pct"/>
            <w:vAlign w:val="center"/>
          </w:tcPr>
          <w:p w14:paraId="4173E2A9" w14:textId="272502F8" w:rsidR="004D643C" w:rsidRPr="00623C62" w:rsidRDefault="007F6311" w:rsidP="003B20A2">
            <w:pPr>
              <w:pStyle w:val="a3"/>
              <w:wordWrap/>
              <w:spacing w:line="276" w:lineRule="auto"/>
              <w:jc w:val="center"/>
              <w:rPr>
                <w:rFonts w:ascii="Times New Roman" w:eastAsiaTheme="minorEastAsia"/>
                <w:color w:val="auto"/>
                <w:sz w:val="18"/>
                <w:szCs w:val="20"/>
                <w:shd w:val="clear" w:color="auto" w:fill="auto"/>
              </w:rPr>
            </w:pPr>
            <w:r w:rsidRPr="00623C62">
              <w:rPr>
                <w:rFonts w:ascii="Times New Roman" w:eastAsiaTheme="minorEastAsia"/>
                <w:b/>
                <w:color w:val="auto"/>
                <w:sz w:val="18"/>
                <w:szCs w:val="20"/>
                <w:shd w:val="clear" w:color="auto" w:fill="auto"/>
              </w:rPr>
              <w:t>2024</w:t>
            </w:r>
          </w:p>
        </w:tc>
        <w:tc>
          <w:tcPr>
            <w:tcW w:w="573" w:type="pct"/>
            <w:vAlign w:val="center"/>
          </w:tcPr>
          <w:p w14:paraId="15CB31E2" w14:textId="77777777" w:rsidR="004D643C" w:rsidRPr="00623C62" w:rsidRDefault="007F6311" w:rsidP="003B20A2">
            <w:pPr>
              <w:pStyle w:val="xl72"/>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87.7 </w:t>
            </w:r>
          </w:p>
        </w:tc>
        <w:tc>
          <w:tcPr>
            <w:tcW w:w="283" w:type="pct"/>
            <w:vAlign w:val="center"/>
          </w:tcPr>
          <w:p w14:paraId="2F455F54" w14:textId="77777777" w:rsidR="004D643C" w:rsidRPr="00623C62" w:rsidRDefault="007F6311" w:rsidP="003B20A2">
            <w:pPr>
              <w:pStyle w:val="xl75"/>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87.9 </w:t>
            </w:r>
          </w:p>
        </w:tc>
        <w:tc>
          <w:tcPr>
            <w:tcW w:w="283" w:type="pct"/>
            <w:vAlign w:val="center"/>
          </w:tcPr>
          <w:p w14:paraId="1366E426" w14:textId="77777777" w:rsidR="004D643C" w:rsidRPr="00623C62" w:rsidRDefault="007F6311" w:rsidP="003B20A2">
            <w:pPr>
              <w:pStyle w:val="xl73"/>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90.4 </w:t>
            </w:r>
          </w:p>
        </w:tc>
        <w:tc>
          <w:tcPr>
            <w:tcW w:w="283" w:type="pct"/>
            <w:vAlign w:val="center"/>
          </w:tcPr>
          <w:p w14:paraId="6D4B35FB" w14:textId="77777777" w:rsidR="004D643C" w:rsidRPr="00623C62" w:rsidRDefault="007F6311" w:rsidP="003B20A2">
            <w:pPr>
              <w:pStyle w:val="xl73"/>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90.2 </w:t>
            </w:r>
          </w:p>
        </w:tc>
        <w:tc>
          <w:tcPr>
            <w:tcW w:w="283" w:type="pct"/>
            <w:vAlign w:val="center"/>
          </w:tcPr>
          <w:p w14:paraId="7962D684" w14:textId="77777777" w:rsidR="004D643C" w:rsidRPr="00623C62" w:rsidRDefault="007F6311" w:rsidP="003B20A2">
            <w:pPr>
              <w:pStyle w:val="xl73"/>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88.5 </w:t>
            </w:r>
          </w:p>
        </w:tc>
        <w:tc>
          <w:tcPr>
            <w:tcW w:w="283" w:type="pct"/>
            <w:vAlign w:val="center"/>
          </w:tcPr>
          <w:p w14:paraId="5FCC7B5D" w14:textId="77777777" w:rsidR="004D643C" w:rsidRPr="00623C62" w:rsidRDefault="007F6311" w:rsidP="003B20A2">
            <w:pPr>
              <w:pStyle w:val="xl73"/>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87.8 </w:t>
            </w:r>
          </w:p>
        </w:tc>
        <w:tc>
          <w:tcPr>
            <w:tcW w:w="285" w:type="pct"/>
            <w:vAlign w:val="center"/>
          </w:tcPr>
          <w:p w14:paraId="42A590E7" w14:textId="77777777" w:rsidR="004D643C" w:rsidRPr="00623C62" w:rsidRDefault="007F6311" w:rsidP="003B20A2">
            <w:pPr>
              <w:pStyle w:val="xl74"/>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82.4 </w:t>
            </w:r>
          </w:p>
        </w:tc>
        <w:tc>
          <w:tcPr>
            <w:tcW w:w="392" w:type="pct"/>
            <w:vAlign w:val="center"/>
          </w:tcPr>
          <w:p w14:paraId="64B4B9E5" w14:textId="77777777" w:rsidR="004D643C" w:rsidRPr="00623C62" w:rsidRDefault="007F6311" w:rsidP="003B20A2">
            <w:pPr>
              <w:pStyle w:val="xl72"/>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78.0 </w:t>
            </w:r>
          </w:p>
        </w:tc>
        <w:tc>
          <w:tcPr>
            <w:tcW w:w="283" w:type="pct"/>
            <w:vAlign w:val="center"/>
          </w:tcPr>
          <w:p w14:paraId="044C6714" w14:textId="77777777" w:rsidR="004D643C" w:rsidRPr="00623C62" w:rsidRDefault="007F6311" w:rsidP="003B20A2">
            <w:pPr>
              <w:pStyle w:val="xl72"/>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80.0 </w:t>
            </w:r>
          </w:p>
        </w:tc>
        <w:tc>
          <w:tcPr>
            <w:tcW w:w="283" w:type="pct"/>
            <w:vAlign w:val="center"/>
          </w:tcPr>
          <w:p w14:paraId="021B186D" w14:textId="77777777" w:rsidR="004D643C" w:rsidRPr="00623C62" w:rsidRDefault="007F6311" w:rsidP="003B20A2">
            <w:pPr>
              <w:pStyle w:val="xl73"/>
              <w:spacing w:line="276" w:lineRule="auto"/>
              <w:jc w:val="center"/>
              <w:rPr>
                <w:rFonts w:ascii="Times New Roman" w:eastAsiaTheme="minorEastAsia"/>
                <w:color w:val="auto"/>
                <w:sz w:val="18"/>
                <w:szCs w:val="20"/>
              </w:rPr>
            </w:pPr>
            <w:r w:rsidRPr="00623C62">
              <w:rPr>
                <w:rFonts w:ascii="Times New Roman" w:eastAsiaTheme="minorEastAsia"/>
                <w:color w:val="auto"/>
                <w:sz w:val="18"/>
                <w:szCs w:val="20"/>
              </w:rPr>
              <w:t xml:space="preserve">77.9 </w:t>
            </w:r>
          </w:p>
        </w:tc>
        <w:tc>
          <w:tcPr>
            <w:tcW w:w="284" w:type="pct"/>
            <w:vAlign w:val="center"/>
          </w:tcPr>
          <w:p w14:paraId="6484BCE0" w14:textId="77777777" w:rsidR="004D643C" w:rsidRPr="00623C62" w:rsidRDefault="007F6311" w:rsidP="003B20A2">
            <w:pPr>
              <w:pStyle w:val="xl68"/>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76.1 </w:t>
            </w:r>
          </w:p>
        </w:tc>
        <w:tc>
          <w:tcPr>
            <w:tcW w:w="303" w:type="pct"/>
            <w:vAlign w:val="center"/>
          </w:tcPr>
          <w:p w14:paraId="534ECED1" w14:textId="77777777" w:rsidR="004D643C" w:rsidRPr="00623C62" w:rsidRDefault="007F6311" w:rsidP="003B20A2">
            <w:pPr>
              <w:pStyle w:val="xl66"/>
              <w:wordWrap/>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67.3 </w:t>
            </w:r>
          </w:p>
        </w:tc>
        <w:tc>
          <w:tcPr>
            <w:tcW w:w="269" w:type="pct"/>
            <w:vAlign w:val="center"/>
          </w:tcPr>
          <w:p w14:paraId="116118EC" w14:textId="77777777" w:rsidR="004D643C" w:rsidRPr="00623C62" w:rsidRDefault="007F6311" w:rsidP="003B20A2">
            <w:pPr>
              <w:pStyle w:val="xl66"/>
              <w:wordWrap/>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70.2 </w:t>
            </w:r>
          </w:p>
        </w:tc>
        <w:tc>
          <w:tcPr>
            <w:tcW w:w="278" w:type="pct"/>
            <w:vAlign w:val="center"/>
          </w:tcPr>
          <w:p w14:paraId="5505C5EA" w14:textId="77777777" w:rsidR="004D643C" w:rsidRPr="00623C62" w:rsidRDefault="007F6311" w:rsidP="003B20A2">
            <w:pPr>
              <w:pStyle w:val="xl67"/>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69.0 </w:t>
            </w:r>
          </w:p>
        </w:tc>
        <w:tc>
          <w:tcPr>
            <w:tcW w:w="250" w:type="pct"/>
            <w:vAlign w:val="center"/>
          </w:tcPr>
          <w:p w14:paraId="598673FA" w14:textId="77777777" w:rsidR="004D643C" w:rsidRPr="00623C62" w:rsidRDefault="007F6311" w:rsidP="003B20A2">
            <w:pPr>
              <w:pStyle w:val="xl68"/>
              <w:spacing w:line="276" w:lineRule="auto"/>
              <w:rPr>
                <w:rFonts w:ascii="Times New Roman" w:eastAsiaTheme="minorEastAsia"/>
                <w:color w:val="auto"/>
                <w:sz w:val="18"/>
                <w:szCs w:val="20"/>
              </w:rPr>
            </w:pPr>
            <w:r w:rsidRPr="00623C62">
              <w:rPr>
                <w:rFonts w:ascii="Times New Roman" w:eastAsiaTheme="minorEastAsia"/>
                <w:color w:val="auto"/>
                <w:sz w:val="18"/>
                <w:szCs w:val="20"/>
              </w:rPr>
              <w:t xml:space="preserve">62.2 </w:t>
            </w:r>
          </w:p>
        </w:tc>
      </w:tr>
    </w:tbl>
    <w:p w14:paraId="52E090BB" w14:textId="77777777" w:rsidR="004D643C" w:rsidRPr="00623C62" w:rsidRDefault="004D643C" w:rsidP="00623C62">
      <w:pPr>
        <w:pStyle w:val="a3"/>
        <w:wordWrap/>
        <w:spacing w:line="360" w:lineRule="auto"/>
        <w:ind w:left="625" w:hanging="625"/>
        <w:jc w:val="right"/>
        <w:rPr>
          <w:rFonts w:ascii="Times New Roman" w:eastAsiaTheme="minorEastAsia"/>
          <w:color w:val="auto"/>
          <w:shd w:val="clear" w:color="auto" w:fill="auto"/>
        </w:rPr>
      </w:pPr>
    </w:p>
    <w:p w14:paraId="71BB9502" w14:textId="1F1D5F65" w:rsidR="001652A0" w:rsidRPr="00CA1D3C" w:rsidRDefault="007F6311" w:rsidP="00623C62">
      <w:pPr>
        <w:pStyle w:val="a3"/>
        <w:spacing w:line="360" w:lineRule="auto"/>
        <w:ind w:left="700" w:hanging="700"/>
        <w:rPr>
          <w:rFonts w:ascii="Times New Roman" w:eastAsiaTheme="minorEastAsia"/>
          <w:color w:val="auto"/>
          <w:sz w:val="24"/>
          <w:szCs w:val="20"/>
          <w:shd w:val="clear" w:color="auto" w:fill="auto"/>
        </w:rPr>
      </w:pPr>
      <w:r w:rsidRPr="00CA1D3C">
        <w:rPr>
          <w:rFonts w:ascii="바탕" w:eastAsia="바탕" w:hAnsi="바탕" w:cs="바탕" w:hint="eastAsia"/>
          <w:color w:val="auto"/>
          <w:sz w:val="24"/>
          <w:szCs w:val="20"/>
          <w:shd w:val="clear" w:color="auto" w:fill="auto"/>
        </w:rPr>
        <w:t>②</w:t>
      </w:r>
      <w:r w:rsidRPr="00CA1D3C">
        <w:rPr>
          <w:rFonts w:ascii="Times New Roman" w:eastAsiaTheme="minorEastAsia"/>
          <w:color w:val="auto"/>
          <w:sz w:val="24"/>
          <w:szCs w:val="20"/>
          <w:shd w:val="clear" w:color="auto" w:fill="auto"/>
        </w:rPr>
        <w:t xml:space="preserve"> </w:t>
      </w:r>
      <w:r w:rsidR="001652A0" w:rsidRPr="00CA1D3C">
        <w:rPr>
          <w:rFonts w:ascii="Times New Roman" w:eastAsiaTheme="minorEastAsia"/>
          <w:color w:val="auto"/>
          <w:sz w:val="24"/>
          <w:szCs w:val="20"/>
          <w:shd w:val="clear" w:color="auto" w:fill="auto"/>
        </w:rPr>
        <w:t xml:space="preserve">Monthly </w:t>
      </w:r>
      <w:r w:rsidR="00E73A28" w:rsidRPr="00CA1D3C">
        <w:rPr>
          <w:rFonts w:ascii="Times New Roman" w:eastAsiaTheme="minorEastAsia"/>
          <w:color w:val="auto"/>
          <w:sz w:val="24"/>
          <w:szCs w:val="20"/>
          <w:shd w:val="clear" w:color="auto" w:fill="auto"/>
        </w:rPr>
        <w:t>average private education expenditure per student by household income level</w:t>
      </w:r>
    </w:p>
    <w:p w14:paraId="0F26F531" w14:textId="7666210A" w:rsidR="001652A0" w:rsidRPr="00623C62" w:rsidRDefault="00EE29D8" w:rsidP="00623C62">
      <w:pPr>
        <w:pStyle w:val="a3"/>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line="360" w:lineRule="auto"/>
        <w:ind w:left="612" w:hanging="612"/>
        <w:jc w:val="center"/>
        <w:rPr>
          <w:rFonts w:ascii="Times New Roman" w:eastAsiaTheme="minorEastAsia"/>
          <w:b/>
          <w:color w:val="auto"/>
          <w:w w:val="90"/>
          <w:sz w:val="22"/>
          <w:shd w:val="clear" w:color="auto" w:fill="auto"/>
        </w:rPr>
      </w:pPr>
      <w:r>
        <w:rPr>
          <w:rFonts w:ascii="Times New Roman"/>
          <w:b/>
          <w:color w:val="auto"/>
          <w:w w:val="90"/>
          <w:sz w:val="22"/>
        </w:rPr>
        <w:t>&lt;</w:t>
      </w:r>
      <w:r w:rsidR="001652A0" w:rsidRPr="00623C62">
        <w:rPr>
          <w:rFonts w:ascii="Times New Roman"/>
          <w:b/>
          <w:color w:val="auto"/>
          <w:w w:val="90"/>
          <w:sz w:val="22"/>
        </w:rPr>
        <w:t xml:space="preserve">Monthly </w:t>
      </w:r>
      <w:r w:rsidR="00F55263" w:rsidRPr="00623C62">
        <w:rPr>
          <w:rFonts w:ascii="Times New Roman"/>
          <w:b/>
          <w:color w:val="auto"/>
          <w:w w:val="90"/>
          <w:sz w:val="22"/>
        </w:rPr>
        <w:t xml:space="preserve">average private education expenditure per student by household income level </w:t>
      </w:r>
      <w:r w:rsidR="001652A0" w:rsidRPr="00623C62">
        <w:rPr>
          <w:rFonts w:ascii="Times New Roman"/>
          <w:b/>
          <w:color w:val="auto"/>
          <w:w w:val="90"/>
          <w:sz w:val="22"/>
        </w:rPr>
        <w:t xml:space="preserve">(unit: </w:t>
      </w:r>
      <w:r w:rsidR="00F55263" w:rsidRPr="00623C62">
        <w:rPr>
          <w:rFonts w:ascii="Times New Roman"/>
          <w:b/>
          <w:color w:val="auto"/>
          <w:w w:val="90"/>
          <w:sz w:val="22"/>
        </w:rPr>
        <w:t xml:space="preserve">KRW </w:t>
      </w:r>
      <w:r w:rsidR="001652A0" w:rsidRPr="00623C62">
        <w:rPr>
          <w:rFonts w:ascii="Times New Roman"/>
          <w:b/>
          <w:color w:val="auto"/>
          <w:w w:val="90"/>
          <w:sz w:val="22"/>
        </w:rPr>
        <w:t>10,000)</w:t>
      </w:r>
      <w:r>
        <w:rPr>
          <w:rFonts w:ascii="Times New Roman" w:eastAsiaTheme="minorEastAsia" w:hint="eastAsia"/>
          <w:b/>
          <w:color w:val="auto"/>
          <w:spacing w:val="-3"/>
          <w:w w:val="90"/>
          <w:sz w:val="22"/>
          <w:shd w:val="clear" w:color="auto" w:fill="auto"/>
        </w:rPr>
        <w:t>&gt;</w:t>
      </w:r>
    </w:p>
    <w:tbl>
      <w:tblPr>
        <w:tblOverlap w:val="never"/>
        <w:tblW w:w="9392" w:type="dxa"/>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3176"/>
        <w:gridCol w:w="777"/>
        <w:gridCol w:w="777"/>
        <w:gridCol w:w="777"/>
        <w:gridCol w:w="777"/>
        <w:gridCol w:w="777"/>
        <w:gridCol w:w="777"/>
        <w:gridCol w:w="777"/>
        <w:gridCol w:w="777"/>
      </w:tblGrid>
      <w:tr w:rsidR="004D643C" w:rsidRPr="00623C62" w14:paraId="77BE2943" w14:textId="77777777" w:rsidTr="004B43D6">
        <w:trPr>
          <w:trHeight w:val="396"/>
        </w:trPr>
        <w:tc>
          <w:tcPr>
            <w:tcW w:w="0" w:type="auto"/>
            <w:tcBorders>
              <w:top w:val="single" w:sz="4" w:space="0" w:color="000000"/>
              <w:left w:val="single" w:sz="4" w:space="0" w:color="auto"/>
              <w:bottom w:val="single" w:sz="4" w:space="0" w:color="000000"/>
              <w:right w:val="double" w:sz="6" w:space="0" w:color="000000"/>
            </w:tcBorders>
            <w:shd w:val="clear" w:color="auto" w:fill="D9D9D9"/>
            <w:vAlign w:val="center"/>
          </w:tcPr>
          <w:p w14:paraId="165C87BA" w14:textId="575ABDB7" w:rsidR="004D643C" w:rsidRPr="00623C62" w:rsidRDefault="001652A0" w:rsidP="004B43D6">
            <w:pPr>
              <w:pStyle w:val="a3"/>
              <w:wordWrap/>
              <w:spacing w:line="276" w:lineRule="auto"/>
              <w:jc w:val="center"/>
              <w:rPr>
                <w:rFonts w:ascii="Times New Roman" w:eastAsiaTheme="minorEastAsia"/>
                <w:color w:val="auto"/>
                <w:sz w:val="18"/>
                <w:shd w:val="clear" w:color="auto" w:fill="auto"/>
              </w:rPr>
            </w:pPr>
            <w:r w:rsidRPr="00623C62">
              <w:rPr>
                <w:rFonts w:ascii="Times New Roman" w:eastAsiaTheme="minorEastAsia"/>
                <w:b/>
                <w:color w:val="auto"/>
                <w:sz w:val="18"/>
                <w:shd w:val="clear" w:color="auto" w:fill="auto"/>
              </w:rPr>
              <w:t>Household monthly income</w:t>
            </w:r>
          </w:p>
        </w:tc>
        <w:tc>
          <w:tcPr>
            <w:tcW w:w="0" w:type="auto"/>
            <w:tcBorders>
              <w:top w:val="single" w:sz="3" w:space="0" w:color="000000"/>
              <w:left w:val="double" w:sz="6" w:space="0" w:color="000000"/>
              <w:bottom w:val="single" w:sz="3" w:space="0" w:color="000000"/>
              <w:right w:val="single" w:sz="3" w:space="0" w:color="000000"/>
            </w:tcBorders>
            <w:shd w:val="clear" w:color="auto" w:fill="D9D9D9"/>
            <w:vAlign w:val="center"/>
          </w:tcPr>
          <w:p w14:paraId="76CFA037" w14:textId="4F2CF550" w:rsidR="004D643C" w:rsidRPr="00623C62" w:rsidRDefault="007F6311" w:rsidP="004B43D6">
            <w:pPr>
              <w:pStyle w:val="a3"/>
              <w:wordWrap/>
              <w:spacing w:line="276" w:lineRule="auto"/>
              <w:jc w:val="center"/>
              <w:rPr>
                <w:rFonts w:ascii="Times New Roman" w:eastAsiaTheme="minorEastAsia"/>
                <w:color w:val="auto"/>
                <w:sz w:val="18"/>
                <w:shd w:val="clear" w:color="auto" w:fill="auto"/>
              </w:rPr>
            </w:pPr>
            <w:r w:rsidRPr="00623C62">
              <w:rPr>
                <w:rFonts w:ascii="Times New Roman" w:eastAsiaTheme="minorEastAsia"/>
                <w:b/>
                <w:color w:val="auto"/>
                <w:sz w:val="18"/>
                <w:shd w:val="clear" w:color="auto" w:fill="auto"/>
              </w:rPr>
              <w:t>2017</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16426049" w14:textId="0ACBE41E" w:rsidR="004D643C" w:rsidRPr="00623C62" w:rsidRDefault="007F6311" w:rsidP="004B43D6">
            <w:pPr>
              <w:pStyle w:val="a3"/>
              <w:wordWrap/>
              <w:spacing w:line="276" w:lineRule="auto"/>
              <w:jc w:val="center"/>
              <w:rPr>
                <w:rFonts w:ascii="Times New Roman" w:eastAsiaTheme="minorEastAsia"/>
                <w:color w:val="auto"/>
                <w:sz w:val="18"/>
                <w:shd w:val="clear" w:color="auto" w:fill="auto"/>
              </w:rPr>
            </w:pPr>
            <w:r w:rsidRPr="00623C62">
              <w:rPr>
                <w:rFonts w:ascii="Times New Roman" w:eastAsiaTheme="minorEastAsia"/>
                <w:b/>
                <w:color w:val="auto"/>
                <w:sz w:val="18"/>
                <w:shd w:val="clear" w:color="auto" w:fill="auto"/>
              </w:rPr>
              <w:t>2018</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0B747F34" w14:textId="4AFB1582" w:rsidR="004D643C" w:rsidRPr="00623C62" w:rsidRDefault="007F6311" w:rsidP="004B43D6">
            <w:pPr>
              <w:pStyle w:val="a3"/>
              <w:wordWrap/>
              <w:spacing w:line="276" w:lineRule="auto"/>
              <w:jc w:val="center"/>
              <w:rPr>
                <w:rFonts w:ascii="Times New Roman" w:eastAsiaTheme="minorEastAsia"/>
                <w:color w:val="auto"/>
                <w:sz w:val="18"/>
                <w:shd w:val="clear" w:color="auto" w:fill="auto"/>
              </w:rPr>
            </w:pPr>
            <w:r w:rsidRPr="00623C62">
              <w:rPr>
                <w:rFonts w:ascii="Times New Roman" w:eastAsiaTheme="minorEastAsia"/>
                <w:b/>
                <w:color w:val="auto"/>
                <w:sz w:val="18"/>
                <w:shd w:val="clear" w:color="auto" w:fill="auto"/>
              </w:rPr>
              <w:t>2019</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0F40A797" w14:textId="1D75086D" w:rsidR="004D643C" w:rsidRPr="00623C62" w:rsidRDefault="007F6311" w:rsidP="004B43D6">
            <w:pPr>
              <w:pStyle w:val="a3"/>
              <w:wordWrap/>
              <w:spacing w:line="276" w:lineRule="auto"/>
              <w:jc w:val="center"/>
              <w:rPr>
                <w:rFonts w:ascii="Times New Roman" w:eastAsiaTheme="minorEastAsia"/>
                <w:color w:val="auto"/>
                <w:sz w:val="18"/>
                <w:shd w:val="clear" w:color="auto" w:fill="auto"/>
              </w:rPr>
            </w:pPr>
            <w:r w:rsidRPr="00623C62">
              <w:rPr>
                <w:rFonts w:ascii="Times New Roman" w:eastAsiaTheme="minorEastAsia"/>
                <w:b/>
                <w:color w:val="auto"/>
                <w:sz w:val="18"/>
                <w:shd w:val="clear" w:color="auto" w:fill="auto"/>
              </w:rPr>
              <w:t>2020</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3E69FA16" w14:textId="2DD0FC2A" w:rsidR="004D643C" w:rsidRPr="00623C62" w:rsidRDefault="007F6311" w:rsidP="004B43D6">
            <w:pPr>
              <w:pStyle w:val="a3"/>
              <w:wordWrap/>
              <w:spacing w:line="276" w:lineRule="auto"/>
              <w:jc w:val="center"/>
              <w:rPr>
                <w:rFonts w:ascii="Times New Roman" w:eastAsiaTheme="minorEastAsia"/>
                <w:color w:val="auto"/>
                <w:sz w:val="18"/>
                <w:shd w:val="clear" w:color="auto" w:fill="auto"/>
              </w:rPr>
            </w:pPr>
            <w:r w:rsidRPr="00623C62">
              <w:rPr>
                <w:rFonts w:ascii="Times New Roman" w:eastAsiaTheme="minorEastAsia"/>
                <w:b/>
                <w:color w:val="auto"/>
                <w:sz w:val="18"/>
                <w:shd w:val="clear" w:color="auto" w:fill="auto"/>
              </w:rPr>
              <w:t>2021</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02ABFA9C" w14:textId="4566A46F" w:rsidR="004D643C" w:rsidRPr="00623C62" w:rsidRDefault="007F6311" w:rsidP="004B43D6">
            <w:pPr>
              <w:pStyle w:val="a3"/>
              <w:wordWrap/>
              <w:spacing w:line="276" w:lineRule="auto"/>
              <w:jc w:val="center"/>
              <w:rPr>
                <w:rFonts w:ascii="Times New Roman" w:eastAsiaTheme="minorEastAsia"/>
                <w:color w:val="auto"/>
                <w:sz w:val="18"/>
                <w:shd w:val="clear" w:color="auto" w:fill="auto"/>
              </w:rPr>
            </w:pPr>
            <w:r w:rsidRPr="00623C62">
              <w:rPr>
                <w:rFonts w:ascii="Times New Roman" w:eastAsiaTheme="minorEastAsia"/>
                <w:b/>
                <w:color w:val="auto"/>
                <w:sz w:val="18"/>
                <w:shd w:val="clear" w:color="auto" w:fill="auto"/>
              </w:rPr>
              <w:t>2022</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1AB9D345" w14:textId="0DBF139D" w:rsidR="004D643C" w:rsidRPr="00623C62" w:rsidRDefault="007F6311" w:rsidP="004B43D6">
            <w:pPr>
              <w:pStyle w:val="a3"/>
              <w:wordWrap/>
              <w:spacing w:line="276" w:lineRule="auto"/>
              <w:jc w:val="center"/>
              <w:rPr>
                <w:rFonts w:ascii="Times New Roman" w:eastAsiaTheme="minorEastAsia"/>
                <w:color w:val="auto"/>
                <w:sz w:val="18"/>
                <w:shd w:val="clear" w:color="auto" w:fill="auto"/>
              </w:rPr>
            </w:pPr>
            <w:r w:rsidRPr="00623C62">
              <w:rPr>
                <w:rFonts w:ascii="Times New Roman" w:eastAsiaTheme="minorEastAsia"/>
                <w:b/>
                <w:color w:val="auto"/>
                <w:sz w:val="18"/>
                <w:shd w:val="clear" w:color="auto" w:fill="auto"/>
              </w:rPr>
              <w:t>2023</w:t>
            </w:r>
          </w:p>
        </w:tc>
        <w:tc>
          <w:tcPr>
            <w:tcW w:w="0" w:type="auto"/>
            <w:tcBorders>
              <w:top w:val="single" w:sz="4" w:space="0" w:color="000000"/>
              <w:left w:val="single" w:sz="3" w:space="0" w:color="000000"/>
              <w:bottom w:val="single" w:sz="3" w:space="0" w:color="000000"/>
              <w:right w:val="single" w:sz="4" w:space="0" w:color="auto"/>
            </w:tcBorders>
            <w:shd w:val="clear" w:color="auto" w:fill="D9D9D9"/>
            <w:vAlign w:val="center"/>
          </w:tcPr>
          <w:p w14:paraId="65EAB211" w14:textId="766026FA" w:rsidR="004D643C" w:rsidRPr="00623C62" w:rsidRDefault="007F6311" w:rsidP="004B43D6">
            <w:pPr>
              <w:pStyle w:val="a3"/>
              <w:wordWrap/>
              <w:spacing w:line="276" w:lineRule="auto"/>
              <w:jc w:val="center"/>
              <w:rPr>
                <w:rFonts w:ascii="Times New Roman" w:eastAsiaTheme="minorEastAsia"/>
                <w:color w:val="auto"/>
                <w:sz w:val="18"/>
                <w:shd w:val="clear" w:color="auto" w:fill="auto"/>
              </w:rPr>
            </w:pPr>
            <w:r w:rsidRPr="00623C62">
              <w:rPr>
                <w:rFonts w:ascii="Times New Roman" w:eastAsiaTheme="minorEastAsia"/>
                <w:b/>
                <w:color w:val="auto"/>
                <w:sz w:val="18"/>
                <w:shd w:val="clear" w:color="auto" w:fill="auto"/>
              </w:rPr>
              <w:t>2024</w:t>
            </w:r>
          </w:p>
        </w:tc>
      </w:tr>
      <w:tr w:rsidR="004D643C" w:rsidRPr="00623C62" w14:paraId="7420B958" w14:textId="77777777" w:rsidTr="004B43D6">
        <w:trPr>
          <w:trHeight w:val="396"/>
        </w:trPr>
        <w:tc>
          <w:tcPr>
            <w:tcW w:w="0" w:type="auto"/>
            <w:tcBorders>
              <w:top w:val="single" w:sz="4" w:space="0" w:color="000000"/>
              <w:left w:val="single" w:sz="4" w:space="0" w:color="auto"/>
              <w:bottom w:val="single" w:sz="4" w:space="0" w:color="000000"/>
              <w:right w:val="double" w:sz="6" w:space="0" w:color="000000"/>
            </w:tcBorders>
            <w:vAlign w:val="center"/>
          </w:tcPr>
          <w:p w14:paraId="5541EF8B" w14:textId="6C1EDF6B" w:rsidR="001652A0" w:rsidRPr="00623C62" w:rsidRDefault="001652A0" w:rsidP="004B43D6">
            <w:pPr>
              <w:pStyle w:val="a3"/>
              <w:spacing w:line="276" w:lineRule="auto"/>
              <w:rPr>
                <w:rFonts w:ascii="Times New Roman" w:eastAsiaTheme="minorEastAsia"/>
                <w:b/>
                <w:color w:val="auto"/>
                <w:sz w:val="16"/>
                <w:shd w:val="clear" w:color="auto" w:fill="auto"/>
              </w:rPr>
            </w:pPr>
            <w:r w:rsidRPr="00623C62">
              <w:rPr>
                <w:rFonts w:ascii="Times New Roman" w:eastAsiaTheme="minorEastAsia"/>
                <w:b/>
                <w:color w:val="auto"/>
                <w:sz w:val="16"/>
                <w:shd w:val="clear" w:color="auto" w:fill="auto"/>
              </w:rPr>
              <w:t>Below KRW 3 million</w:t>
            </w:r>
          </w:p>
        </w:tc>
        <w:tc>
          <w:tcPr>
            <w:tcW w:w="0" w:type="auto"/>
            <w:tcBorders>
              <w:top w:val="single" w:sz="3" w:space="0" w:color="000000"/>
              <w:left w:val="double" w:sz="6" w:space="0" w:color="000000"/>
              <w:bottom w:val="dotted" w:sz="3" w:space="0" w:color="000000"/>
              <w:right w:val="dotted" w:sz="3" w:space="0" w:color="000000"/>
            </w:tcBorders>
            <w:vAlign w:val="center"/>
          </w:tcPr>
          <w:p w14:paraId="5D8F793E" w14:textId="77777777" w:rsidR="004D643C" w:rsidRPr="00623C62" w:rsidRDefault="007F6311" w:rsidP="004B43D6">
            <w:pPr>
              <w:pStyle w:val="xl66"/>
              <w:wordWrap/>
              <w:spacing w:line="276" w:lineRule="auto"/>
              <w:rPr>
                <w:rFonts w:ascii="Times New Roman" w:eastAsiaTheme="minorEastAsia"/>
                <w:color w:val="auto"/>
              </w:rPr>
            </w:pPr>
            <w:r w:rsidRPr="00623C62">
              <w:rPr>
                <w:rFonts w:ascii="Times New Roman" w:eastAsiaTheme="minorEastAsia"/>
                <w:color w:val="auto"/>
              </w:rPr>
              <w:t>13.0</w:t>
            </w:r>
          </w:p>
        </w:tc>
        <w:tc>
          <w:tcPr>
            <w:tcW w:w="0" w:type="auto"/>
            <w:tcBorders>
              <w:top w:val="single" w:sz="3" w:space="0" w:color="000000"/>
              <w:left w:val="dotted" w:sz="3" w:space="0" w:color="000000"/>
              <w:bottom w:val="dotted" w:sz="3" w:space="0" w:color="000000"/>
              <w:right w:val="dotted" w:sz="3" w:space="0" w:color="000000"/>
            </w:tcBorders>
            <w:vAlign w:val="center"/>
          </w:tcPr>
          <w:p w14:paraId="642B1FE1" w14:textId="77777777" w:rsidR="004D643C" w:rsidRPr="00623C62" w:rsidRDefault="007F6311" w:rsidP="004B43D6">
            <w:pPr>
              <w:pStyle w:val="xl65"/>
              <w:wordWrap/>
              <w:spacing w:line="276" w:lineRule="auto"/>
              <w:rPr>
                <w:rFonts w:ascii="Times New Roman" w:eastAsiaTheme="minorEastAsia"/>
                <w:color w:val="auto"/>
              </w:rPr>
            </w:pPr>
            <w:r w:rsidRPr="00623C62">
              <w:rPr>
                <w:rFonts w:ascii="Times New Roman" w:eastAsiaTheme="minorEastAsia"/>
                <w:color w:val="auto"/>
              </w:rPr>
              <w:t>13.5</w:t>
            </w:r>
          </w:p>
        </w:tc>
        <w:tc>
          <w:tcPr>
            <w:tcW w:w="0" w:type="auto"/>
            <w:tcBorders>
              <w:top w:val="single" w:sz="3" w:space="0" w:color="000000"/>
              <w:left w:val="dotted" w:sz="3" w:space="0" w:color="000000"/>
              <w:bottom w:val="dotted" w:sz="3" w:space="0" w:color="000000"/>
              <w:right w:val="dotted" w:sz="3" w:space="0" w:color="000000"/>
            </w:tcBorders>
            <w:vAlign w:val="center"/>
          </w:tcPr>
          <w:p w14:paraId="6572EB34" w14:textId="77777777" w:rsidR="004D643C" w:rsidRPr="00623C62" w:rsidRDefault="007F6311" w:rsidP="004B43D6">
            <w:pPr>
              <w:pStyle w:val="xl65"/>
              <w:wordWrap/>
              <w:spacing w:line="276" w:lineRule="auto"/>
              <w:rPr>
                <w:rFonts w:ascii="Times New Roman" w:eastAsiaTheme="minorEastAsia"/>
                <w:color w:val="auto"/>
              </w:rPr>
            </w:pPr>
            <w:r w:rsidRPr="00623C62">
              <w:rPr>
                <w:rFonts w:ascii="Times New Roman" w:eastAsiaTheme="minorEastAsia"/>
                <w:color w:val="auto"/>
              </w:rPr>
              <w:t>14.6</w:t>
            </w:r>
          </w:p>
        </w:tc>
        <w:tc>
          <w:tcPr>
            <w:tcW w:w="0" w:type="auto"/>
            <w:tcBorders>
              <w:top w:val="single" w:sz="3" w:space="0" w:color="000000"/>
              <w:left w:val="dotted" w:sz="3" w:space="0" w:color="000000"/>
              <w:bottom w:val="dotted" w:sz="3" w:space="0" w:color="000000"/>
              <w:right w:val="dotted" w:sz="3" w:space="0" w:color="000000"/>
            </w:tcBorders>
            <w:vAlign w:val="center"/>
          </w:tcPr>
          <w:p w14:paraId="04B61C63" w14:textId="77777777" w:rsidR="004D643C" w:rsidRPr="00623C62" w:rsidRDefault="007F6311" w:rsidP="004B43D6">
            <w:pPr>
              <w:pStyle w:val="xl65"/>
              <w:wordWrap/>
              <w:spacing w:line="276" w:lineRule="auto"/>
              <w:rPr>
                <w:rFonts w:ascii="Times New Roman" w:eastAsiaTheme="minorEastAsia"/>
                <w:color w:val="auto"/>
              </w:rPr>
            </w:pPr>
            <w:r w:rsidRPr="00623C62">
              <w:rPr>
                <w:rFonts w:ascii="Times New Roman" w:eastAsiaTheme="minorEastAsia"/>
                <w:color w:val="auto"/>
              </w:rPr>
              <w:t>13.8</w:t>
            </w:r>
          </w:p>
        </w:tc>
        <w:tc>
          <w:tcPr>
            <w:tcW w:w="0" w:type="auto"/>
            <w:tcBorders>
              <w:top w:val="single" w:sz="3" w:space="0" w:color="000000"/>
              <w:left w:val="dotted" w:sz="3" w:space="0" w:color="000000"/>
              <w:bottom w:val="dotted" w:sz="3" w:space="0" w:color="000000"/>
              <w:right w:val="dotted" w:sz="3" w:space="0" w:color="000000"/>
            </w:tcBorders>
            <w:vAlign w:val="center"/>
          </w:tcPr>
          <w:p w14:paraId="596BA40E" w14:textId="77777777" w:rsidR="004D643C" w:rsidRPr="00623C62" w:rsidRDefault="007F6311" w:rsidP="004B43D6">
            <w:pPr>
              <w:pStyle w:val="xl65"/>
              <w:wordWrap/>
              <w:spacing w:line="276" w:lineRule="auto"/>
              <w:rPr>
                <w:rFonts w:ascii="Times New Roman" w:eastAsiaTheme="minorEastAsia"/>
                <w:color w:val="auto"/>
              </w:rPr>
            </w:pPr>
            <w:r w:rsidRPr="00623C62">
              <w:rPr>
                <w:rFonts w:ascii="Times New Roman" w:eastAsiaTheme="minorEastAsia"/>
                <w:color w:val="auto"/>
              </w:rPr>
              <w:t>15.8</w:t>
            </w:r>
          </w:p>
        </w:tc>
        <w:tc>
          <w:tcPr>
            <w:tcW w:w="0" w:type="auto"/>
            <w:tcBorders>
              <w:top w:val="single" w:sz="3" w:space="0" w:color="000000"/>
              <w:left w:val="dotted" w:sz="3" w:space="0" w:color="000000"/>
              <w:bottom w:val="dotted" w:sz="3" w:space="0" w:color="000000"/>
              <w:right w:val="dotted" w:sz="3" w:space="0" w:color="000000"/>
            </w:tcBorders>
            <w:vAlign w:val="center"/>
          </w:tcPr>
          <w:p w14:paraId="11819FBB" w14:textId="77777777" w:rsidR="004D643C" w:rsidRPr="00623C62" w:rsidRDefault="007F6311" w:rsidP="004B43D6">
            <w:pPr>
              <w:pStyle w:val="xl65"/>
              <w:wordWrap/>
              <w:spacing w:line="276" w:lineRule="auto"/>
              <w:rPr>
                <w:rFonts w:ascii="Times New Roman" w:eastAsiaTheme="minorEastAsia"/>
                <w:color w:val="auto"/>
              </w:rPr>
            </w:pPr>
            <w:r w:rsidRPr="00623C62">
              <w:rPr>
                <w:rFonts w:ascii="Times New Roman" w:eastAsiaTheme="minorEastAsia"/>
                <w:color w:val="auto"/>
              </w:rPr>
              <w:t>17.8</w:t>
            </w:r>
          </w:p>
        </w:tc>
        <w:tc>
          <w:tcPr>
            <w:tcW w:w="0" w:type="auto"/>
            <w:tcBorders>
              <w:top w:val="single" w:sz="3" w:space="0" w:color="000000"/>
              <w:left w:val="dotted" w:sz="3" w:space="0" w:color="000000"/>
              <w:bottom w:val="dotted" w:sz="3" w:space="0" w:color="000000"/>
              <w:right w:val="dotted" w:sz="3" w:space="0" w:color="000000"/>
            </w:tcBorders>
            <w:vAlign w:val="center"/>
          </w:tcPr>
          <w:p w14:paraId="34D978F7" w14:textId="77777777" w:rsidR="004D643C" w:rsidRPr="00623C62" w:rsidRDefault="007F6311" w:rsidP="004B43D6">
            <w:pPr>
              <w:pStyle w:val="xl65"/>
              <w:wordWrap/>
              <w:spacing w:line="276" w:lineRule="auto"/>
              <w:rPr>
                <w:rFonts w:ascii="Times New Roman" w:eastAsiaTheme="minorEastAsia"/>
                <w:color w:val="auto"/>
              </w:rPr>
            </w:pPr>
            <w:r w:rsidRPr="00623C62">
              <w:rPr>
                <w:rFonts w:ascii="Times New Roman" w:eastAsiaTheme="minorEastAsia"/>
                <w:color w:val="auto"/>
              </w:rPr>
              <w:t>18.3</w:t>
            </w:r>
          </w:p>
        </w:tc>
        <w:tc>
          <w:tcPr>
            <w:tcW w:w="0" w:type="auto"/>
            <w:tcBorders>
              <w:top w:val="single" w:sz="3" w:space="0" w:color="000000"/>
              <w:left w:val="dotted" w:sz="3" w:space="0" w:color="000000"/>
              <w:bottom w:val="dotted" w:sz="3" w:space="0" w:color="000000"/>
              <w:right w:val="single" w:sz="4" w:space="0" w:color="auto"/>
            </w:tcBorders>
            <w:vAlign w:val="center"/>
          </w:tcPr>
          <w:p w14:paraId="16025FC5" w14:textId="77777777" w:rsidR="004D643C" w:rsidRPr="00623C62" w:rsidRDefault="007F6311" w:rsidP="004B43D6">
            <w:pPr>
              <w:pStyle w:val="xl71"/>
              <w:wordWrap/>
              <w:spacing w:line="276" w:lineRule="auto"/>
              <w:rPr>
                <w:rFonts w:ascii="Times New Roman" w:eastAsiaTheme="minorEastAsia"/>
                <w:color w:val="auto"/>
              </w:rPr>
            </w:pPr>
            <w:r w:rsidRPr="00623C62">
              <w:rPr>
                <w:rFonts w:ascii="Times New Roman" w:eastAsiaTheme="minorEastAsia"/>
                <w:color w:val="auto"/>
              </w:rPr>
              <w:t>20.5</w:t>
            </w:r>
          </w:p>
        </w:tc>
      </w:tr>
      <w:tr w:rsidR="004D643C" w:rsidRPr="00623C62" w14:paraId="049F4B8C" w14:textId="77777777" w:rsidTr="004B43D6">
        <w:trPr>
          <w:trHeight w:val="396"/>
        </w:trPr>
        <w:tc>
          <w:tcPr>
            <w:tcW w:w="0" w:type="auto"/>
            <w:tcBorders>
              <w:top w:val="single" w:sz="4" w:space="0" w:color="000000"/>
              <w:left w:val="single" w:sz="4" w:space="0" w:color="auto"/>
              <w:bottom w:val="single" w:sz="4" w:space="0" w:color="000000"/>
              <w:right w:val="double" w:sz="6" w:space="0" w:color="000000"/>
            </w:tcBorders>
            <w:vAlign w:val="center"/>
          </w:tcPr>
          <w:p w14:paraId="2FAA6C99" w14:textId="6553B2B1" w:rsidR="001652A0" w:rsidRPr="00623C62" w:rsidRDefault="001652A0" w:rsidP="004B43D6">
            <w:pPr>
              <w:pStyle w:val="a3"/>
              <w:spacing w:line="276" w:lineRule="auto"/>
              <w:rPr>
                <w:rFonts w:ascii="Times New Roman" w:eastAsiaTheme="minorEastAsia"/>
                <w:b/>
                <w:color w:val="auto"/>
                <w:sz w:val="16"/>
                <w:shd w:val="clear" w:color="auto" w:fill="auto"/>
              </w:rPr>
            </w:pPr>
            <w:r w:rsidRPr="00623C62">
              <w:rPr>
                <w:rFonts w:ascii="Times New Roman" w:eastAsiaTheme="minorEastAsia"/>
                <w:b/>
                <w:color w:val="auto"/>
                <w:sz w:val="16"/>
                <w:shd w:val="clear" w:color="auto" w:fill="auto"/>
              </w:rPr>
              <w:t>KRW 3–4 million</w:t>
            </w:r>
          </w:p>
        </w:tc>
        <w:tc>
          <w:tcPr>
            <w:tcW w:w="0" w:type="auto"/>
            <w:tcBorders>
              <w:top w:val="dotted" w:sz="3" w:space="0" w:color="000000"/>
              <w:left w:val="double" w:sz="6" w:space="0" w:color="000000"/>
              <w:bottom w:val="dotted" w:sz="3" w:space="0" w:color="000000"/>
              <w:right w:val="dotted" w:sz="3" w:space="0" w:color="000000"/>
            </w:tcBorders>
            <w:vAlign w:val="center"/>
          </w:tcPr>
          <w:p w14:paraId="3814F842" w14:textId="77777777" w:rsidR="004D643C" w:rsidRPr="00623C62" w:rsidRDefault="007F6311" w:rsidP="004B43D6">
            <w:pPr>
              <w:pStyle w:val="xl67"/>
              <w:spacing w:line="276" w:lineRule="auto"/>
              <w:rPr>
                <w:rFonts w:ascii="Times New Roman" w:eastAsiaTheme="minorEastAsia"/>
                <w:color w:val="auto"/>
              </w:rPr>
            </w:pPr>
            <w:r w:rsidRPr="00623C62">
              <w:rPr>
                <w:rFonts w:ascii="Times New Roman" w:eastAsiaTheme="minorEastAsia"/>
                <w:color w:val="auto"/>
                <w:sz w:val="20"/>
              </w:rPr>
              <w:t>21.2</w:t>
            </w:r>
          </w:p>
        </w:tc>
        <w:tc>
          <w:tcPr>
            <w:tcW w:w="0" w:type="auto"/>
            <w:tcBorders>
              <w:top w:val="dotted" w:sz="3" w:space="0" w:color="000000"/>
              <w:left w:val="dotted" w:sz="3" w:space="0" w:color="000000"/>
              <w:bottom w:val="dotted" w:sz="3" w:space="0" w:color="000000"/>
              <w:right w:val="dotted" w:sz="3" w:space="0" w:color="000000"/>
            </w:tcBorders>
            <w:vAlign w:val="center"/>
          </w:tcPr>
          <w:p w14:paraId="1784CB2E"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22.2</w:t>
            </w:r>
          </w:p>
        </w:tc>
        <w:tc>
          <w:tcPr>
            <w:tcW w:w="0" w:type="auto"/>
            <w:tcBorders>
              <w:top w:val="dotted" w:sz="3" w:space="0" w:color="000000"/>
              <w:left w:val="dotted" w:sz="3" w:space="0" w:color="000000"/>
              <w:bottom w:val="dotted" w:sz="3" w:space="0" w:color="000000"/>
              <w:right w:val="dotted" w:sz="3" w:space="0" w:color="000000"/>
            </w:tcBorders>
            <w:vAlign w:val="center"/>
          </w:tcPr>
          <w:p w14:paraId="5C7356F6"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23.4</w:t>
            </w:r>
          </w:p>
        </w:tc>
        <w:tc>
          <w:tcPr>
            <w:tcW w:w="0" w:type="auto"/>
            <w:tcBorders>
              <w:top w:val="dotted" w:sz="3" w:space="0" w:color="000000"/>
              <w:left w:val="dotted" w:sz="3" w:space="0" w:color="000000"/>
              <w:bottom w:val="dotted" w:sz="3" w:space="0" w:color="000000"/>
              <w:right w:val="dotted" w:sz="3" w:space="0" w:color="000000"/>
            </w:tcBorders>
            <w:vAlign w:val="center"/>
          </w:tcPr>
          <w:p w14:paraId="4FDBFE7F"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20.4</w:t>
            </w:r>
          </w:p>
        </w:tc>
        <w:tc>
          <w:tcPr>
            <w:tcW w:w="0" w:type="auto"/>
            <w:tcBorders>
              <w:top w:val="dotted" w:sz="3" w:space="0" w:color="000000"/>
              <w:left w:val="dotted" w:sz="3" w:space="0" w:color="000000"/>
              <w:bottom w:val="dotted" w:sz="3" w:space="0" w:color="000000"/>
              <w:right w:val="dotted" w:sz="3" w:space="0" w:color="000000"/>
            </w:tcBorders>
            <w:vAlign w:val="center"/>
          </w:tcPr>
          <w:p w14:paraId="45BF33E4"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25.3</w:t>
            </w:r>
          </w:p>
        </w:tc>
        <w:tc>
          <w:tcPr>
            <w:tcW w:w="0" w:type="auto"/>
            <w:tcBorders>
              <w:top w:val="dotted" w:sz="3" w:space="0" w:color="000000"/>
              <w:left w:val="dotted" w:sz="3" w:space="0" w:color="000000"/>
              <w:bottom w:val="dotted" w:sz="3" w:space="0" w:color="000000"/>
              <w:right w:val="dotted" w:sz="3" w:space="0" w:color="000000"/>
            </w:tcBorders>
            <w:vAlign w:val="center"/>
          </w:tcPr>
          <w:p w14:paraId="53367EEE"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27.2</w:t>
            </w:r>
          </w:p>
        </w:tc>
        <w:tc>
          <w:tcPr>
            <w:tcW w:w="0" w:type="auto"/>
            <w:tcBorders>
              <w:top w:val="dotted" w:sz="3" w:space="0" w:color="000000"/>
              <w:left w:val="dotted" w:sz="3" w:space="0" w:color="000000"/>
              <w:bottom w:val="dotted" w:sz="3" w:space="0" w:color="000000"/>
              <w:right w:val="dotted" w:sz="3" w:space="0" w:color="000000"/>
            </w:tcBorders>
            <w:vAlign w:val="center"/>
          </w:tcPr>
          <w:p w14:paraId="6CB046C7"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27.9</w:t>
            </w:r>
          </w:p>
        </w:tc>
        <w:tc>
          <w:tcPr>
            <w:tcW w:w="0" w:type="auto"/>
            <w:tcBorders>
              <w:top w:val="dotted" w:sz="3" w:space="0" w:color="000000"/>
              <w:left w:val="dotted" w:sz="3" w:space="0" w:color="000000"/>
              <w:bottom w:val="dotted" w:sz="3" w:space="0" w:color="000000"/>
              <w:right w:val="single" w:sz="4" w:space="0" w:color="auto"/>
            </w:tcBorders>
            <w:vAlign w:val="center"/>
          </w:tcPr>
          <w:p w14:paraId="419823B9" w14:textId="77777777" w:rsidR="004D643C" w:rsidRPr="00623C62" w:rsidRDefault="007F6311" w:rsidP="004B43D6">
            <w:pPr>
              <w:pStyle w:val="xl72"/>
              <w:wordWrap/>
              <w:spacing w:line="276" w:lineRule="auto"/>
              <w:jc w:val="center"/>
              <w:rPr>
                <w:rFonts w:ascii="Times New Roman" w:eastAsiaTheme="minorEastAsia"/>
                <w:color w:val="auto"/>
              </w:rPr>
            </w:pPr>
            <w:r w:rsidRPr="00623C62">
              <w:rPr>
                <w:rFonts w:ascii="Times New Roman" w:eastAsiaTheme="minorEastAsia"/>
                <w:color w:val="auto"/>
              </w:rPr>
              <w:t>28.5</w:t>
            </w:r>
          </w:p>
        </w:tc>
      </w:tr>
      <w:tr w:rsidR="004D643C" w:rsidRPr="00623C62" w14:paraId="2662EB3B" w14:textId="77777777" w:rsidTr="004B43D6">
        <w:trPr>
          <w:trHeight w:val="396"/>
        </w:trPr>
        <w:tc>
          <w:tcPr>
            <w:tcW w:w="0" w:type="auto"/>
            <w:tcBorders>
              <w:top w:val="single" w:sz="4" w:space="0" w:color="000000"/>
              <w:left w:val="single" w:sz="4" w:space="0" w:color="auto"/>
              <w:bottom w:val="single" w:sz="4" w:space="0" w:color="000000"/>
              <w:right w:val="double" w:sz="6" w:space="0" w:color="000000"/>
            </w:tcBorders>
            <w:vAlign w:val="center"/>
          </w:tcPr>
          <w:p w14:paraId="2904D21C" w14:textId="12EF45F4" w:rsidR="001652A0" w:rsidRPr="00623C62" w:rsidRDefault="001652A0" w:rsidP="004B43D6">
            <w:pPr>
              <w:pStyle w:val="a3"/>
              <w:spacing w:line="276" w:lineRule="auto"/>
              <w:rPr>
                <w:rFonts w:ascii="Times New Roman" w:eastAsiaTheme="minorEastAsia"/>
                <w:b/>
                <w:color w:val="auto"/>
                <w:sz w:val="16"/>
                <w:shd w:val="clear" w:color="auto" w:fill="auto"/>
              </w:rPr>
            </w:pPr>
            <w:r w:rsidRPr="00623C62">
              <w:rPr>
                <w:rFonts w:ascii="Times New Roman" w:eastAsiaTheme="minorEastAsia"/>
                <w:b/>
                <w:color w:val="auto"/>
                <w:sz w:val="16"/>
                <w:shd w:val="clear" w:color="auto" w:fill="auto"/>
              </w:rPr>
              <w:t>KRW 4–5 million</w:t>
            </w:r>
          </w:p>
        </w:tc>
        <w:tc>
          <w:tcPr>
            <w:tcW w:w="0" w:type="auto"/>
            <w:tcBorders>
              <w:top w:val="dotted" w:sz="3" w:space="0" w:color="000000"/>
              <w:left w:val="double" w:sz="6" w:space="0" w:color="000000"/>
              <w:bottom w:val="dotted" w:sz="3" w:space="0" w:color="000000"/>
              <w:right w:val="dotted" w:sz="3" w:space="0" w:color="000000"/>
            </w:tcBorders>
            <w:vAlign w:val="center"/>
          </w:tcPr>
          <w:p w14:paraId="38FD51F7" w14:textId="77777777" w:rsidR="004D643C" w:rsidRPr="00623C62" w:rsidRDefault="007F6311" w:rsidP="004B43D6">
            <w:pPr>
              <w:pStyle w:val="xl67"/>
              <w:spacing w:line="276" w:lineRule="auto"/>
              <w:rPr>
                <w:rFonts w:ascii="Times New Roman" w:eastAsiaTheme="minorEastAsia"/>
                <w:color w:val="auto"/>
              </w:rPr>
            </w:pPr>
            <w:r w:rsidRPr="00623C62">
              <w:rPr>
                <w:rFonts w:ascii="Times New Roman" w:eastAsiaTheme="minorEastAsia"/>
                <w:color w:val="auto"/>
                <w:sz w:val="20"/>
              </w:rPr>
              <w:t>27.4</w:t>
            </w:r>
          </w:p>
        </w:tc>
        <w:tc>
          <w:tcPr>
            <w:tcW w:w="0" w:type="auto"/>
            <w:tcBorders>
              <w:top w:val="dotted" w:sz="3" w:space="0" w:color="000000"/>
              <w:left w:val="dotted" w:sz="3" w:space="0" w:color="000000"/>
              <w:bottom w:val="dotted" w:sz="3" w:space="0" w:color="000000"/>
              <w:right w:val="dotted" w:sz="3" w:space="0" w:color="000000"/>
            </w:tcBorders>
            <w:vAlign w:val="center"/>
          </w:tcPr>
          <w:p w14:paraId="693E49BE"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27.9</w:t>
            </w:r>
          </w:p>
        </w:tc>
        <w:tc>
          <w:tcPr>
            <w:tcW w:w="0" w:type="auto"/>
            <w:tcBorders>
              <w:top w:val="dotted" w:sz="3" w:space="0" w:color="000000"/>
              <w:left w:val="dotted" w:sz="3" w:space="0" w:color="000000"/>
              <w:bottom w:val="dotted" w:sz="3" w:space="0" w:color="000000"/>
              <w:right w:val="dotted" w:sz="3" w:space="0" w:color="000000"/>
            </w:tcBorders>
            <w:vAlign w:val="center"/>
          </w:tcPr>
          <w:p w14:paraId="159FF623"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30.0</w:t>
            </w:r>
          </w:p>
        </w:tc>
        <w:tc>
          <w:tcPr>
            <w:tcW w:w="0" w:type="auto"/>
            <w:tcBorders>
              <w:top w:val="dotted" w:sz="3" w:space="0" w:color="000000"/>
              <w:left w:val="dotted" w:sz="3" w:space="0" w:color="000000"/>
              <w:bottom w:val="dotted" w:sz="3" w:space="0" w:color="000000"/>
              <w:right w:val="dotted" w:sz="3" w:space="0" w:color="000000"/>
            </w:tcBorders>
            <w:vAlign w:val="center"/>
          </w:tcPr>
          <w:p w14:paraId="34B256B6"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26.9</w:t>
            </w:r>
          </w:p>
        </w:tc>
        <w:tc>
          <w:tcPr>
            <w:tcW w:w="0" w:type="auto"/>
            <w:tcBorders>
              <w:top w:val="dotted" w:sz="3" w:space="0" w:color="000000"/>
              <w:left w:val="dotted" w:sz="3" w:space="0" w:color="000000"/>
              <w:bottom w:val="dotted" w:sz="3" w:space="0" w:color="000000"/>
              <w:right w:val="dotted" w:sz="3" w:space="0" w:color="000000"/>
            </w:tcBorders>
            <w:vAlign w:val="center"/>
          </w:tcPr>
          <w:p w14:paraId="38B54E39"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33.2</w:t>
            </w:r>
          </w:p>
        </w:tc>
        <w:tc>
          <w:tcPr>
            <w:tcW w:w="0" w:type="auto"/>
            <w:tcBorders>
              <w:top w:val="dotted" w:sz="3" w:space="0" w:color="000000"/>
              <w:left w:val="dotted" w:sz="3" w:space="0" w:color="000000"/>
              <w:bottom w:val="dotted" w:sz="3" w:space="0" w:color="000000"/>
              <w:right w:val="dotted" w:sz="3" w:space="0" w:color="000000"/>
            </w:tcBorders>
            <w:vAlign w:val="center"/>
          </w:tcPr>
          <w:p w14:paraId="1E86ACD6"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35.1</w:t>
            </w:r>
          </w:p>
        </w:tc>
        <w:tc>
          <w:tcPr>
            <w:tcW w:w="0" w:type="auto"/>
            <w:tcBorders>
              <w:top w:val="dotted" w:sz="3" w:space="0" w:color="000000"/>
              <w:left w:val="dotted" w:sz="3" w:space="0" w:color="000000"/>
              <w:bottom w:val="dotted" w:sz="3" w:space="0" w:color="000000"/>
              <w:right w:val="dotted" w:sz="3" w:space="0" w:color="000000"/>
            </w:tcBorders>
            <w:vAlign w:val="center"/>
          </w:tcPr>
          <w:p w14:paraId="2FA15633"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35.3</w:t>
            </w:r>
          </w:p>
        </w:tc>
        <w:tc>
          <w:tcPr>
            <w:tcW w:w="0" w:type="auto"/>
            <w:tcBorders>
              <w:top w:val="dotted" w:sz="3" w:space="0" w:color="000000"/>
              <w:left w:val="dotted" w:sz="3" w:space="0" w:color="000000"/>
              <w:bottom w:val="dotted" w:sz="3" w:space="0" w:color="000000"/>
              <w:right w:val="single" w:sz="4" w:space="0" w:color="auto"/>
            </w:tcBorders>
            <w:vAlign w:val="center"/>
          </w:tcPr>
          <w:p w14:paraId="5B74AECE" w14:textId="77777777" w:rsidR="004D643C" w:rsidRPr="00623C62" w:rsidRDefault="007F6311" w:rsidP="004B43D6">
            <w:pPr>
              <w:pStyle w:val="xl72"/>
              <w:wordWrap/>
              <w:spacing w:line="276" w:lineRule="auto"/>
              <w:jc w:val="center"/>
              <w:rPr>
                <w:rFonts w:ascii="Times New Roman" w:eastAsiaTheme="minorEastAsia"/>
                <w:color w:val="auto"/>
              </w:rPr>
            </w:pPr>
            <w:r w:rsidRPr="00623C62">
              <w:rPr>
                <w:rFonts w:ascii="Times New Roman" w:eastAsiaTheme="minorEastAsia"/>
                <w:color w:val="auto"/>
              </w:rPr>
              <w:t>36.6</w:t>
            </w:r>
          </w:p>
        </w:tc>
      </w:tr>
      <w:tr w:rsidR="004D643C" w:rsidRPr="00623C62" w14:paraId="670D3CC2" w14:textId="77777777" w:rsidTr="004B43D6">
        <w:trPr>
          <w:trHeight w:val="396"/>
        </w:trPr>
        <w:tc>
          <w:tcPr>
            <w:tcW w:w="0" w:type="auto"/>
            <w:tcBorders>
              <w:top w:val="single" w:sz="4" w:space="0" w:color="000000"/>
              <w:left w:val="single" w:sz="4" w:space="0" w:color="auto"/>
              <w:bottom w:val="single" w:sz="4" w:space="0" w:color="000000"/>
              <w:right w:val="double" w:sz="6" w:space="0" w:color="000000"/>
            </w:tcBorders>
            <w:vAlign w:val="center"/>
          </w:tcPr>
          <w:p w14:paraId="2723A4BD" w14:textId="2BE360EA" w:rsidR="001652A0" w:rsidRPr="00623C62" w:rsidRDefault="001652A0" w:rsidP="004B43D6">
            <w:pPr>
              <w:pStyle w:val="a3"/>
              <w:spacing w:line="276" w:lineRule="auto"/>
              <w:rPr>
                <w:rFonts w:ascii="Times New Roman" w:eastAsiaTheme="minorEastAsia"/>
                <w:b/>
                <w:color w:val="auto"/>
                <w:sz w:val="16"/>
                <w:shd w:val="clear" w:color="auto" w:fill="auto"/>
              </w:rPr>
            </w:pPr>
            <w:r w:rsidRPr="00623C62">
              <w:rPr>
                <w:rFonts w:ascii="Times New Roman" w:eastAsiaTheme="minorEastAsia"/>
                <w:b/>
                <w:color w:val="auto"/>
                <w:sz w:val="16"/>
                <w:shd w:val="clear" w:color="auto" w:fill="auto"/>
              </w:rPr>
              <w:t>KRW 5–6 million</w:t>
            </w:r>
          </w:p>
        </w:tc>
        <w:tc>
          <w:tcPr>
            <w:tcW w:w="0" w:type="auto"/>
            <w:tcBorders>
              <w:top w:val="dotted" w:sz="3" w:space="0" w:color="000000"/>
              <w:left w:val="double" w:sz="6" w:space="0" w:color="000000"/>
              <w:bottom w:val="dotted" w:sz="3" w:space="0" w:color="000000"/>
              <w:right w:val="dotted" w:sz="3" w:space="0" w:color="000000"/>
            </w:tcBorders>
            <w:vAlign w:val="center"/>
          </w:tcPr>
          <w:p w14:paraId="1D73A3A7" w14:textId="77777777" w:rsidR="004D643C" w:rsidRPr="00623C62" w:rsidRDefault="007F6311" w:rsidP="004B43D6">
            <w:pPr>
              <w:pStyle w:val="xl67"/>
              <w:spacing w:line="276" w:lineRule="auto"/>
              <w:rPr>
                <w:rFonts w:ascii="Times New Roman" w:eastAsiaTheme="minorEastAsia"/>
                <w:color w:val="auto"/>
              </w:rPr>
            </w:pPr>
            <w:r w:rsidRPr="00623C62">
              <w:rPr>
                <w:rFonts w:ascii="Times New Roman" w:eastAsiaTheme="minorEastAsia"/>
                <w:color w:val="auto"/>
                <w:sz w:val="20"/>
              </w:rPr>
              <w:t>32.2</w:t>
            </w:r>
          </w:p>
        </w:tc>
        <w:tc>
          <w:tcPr>
            <w:tcW w:w="0" w:type="auto"/>
            <w:tcBorders>
              <w:top w:val="dotted" w:sz="3" w:space="0" w:color="000000"/>
              <w:left w:val="dotted" w:sz="3" w:space="0" w:color="000000"/>
              <w:bottom w:val="dotted" w:sz="3" w:space="0" w:color="000000"/>
              <w:right w:val="dotted" w:sz="3" w:space="0" w:color="000000"/>
            </w:tcBorders>
            <w:vAlign w:val="center"/>
          </w:tcPr>
          <w:p w14:paraId="785A11F6"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32.9</w:t>
            </w:r>
          </w:p>
        </w:tc>
        <w:tc>
          <w:tcPr>
            <w:tcW w:w="0" w:type="auto"/>
            <w:tcBorders>
              <w:top w:val="dotted" w:sz="3" w:space="0" w:color="000000"/>
              <w:left w:val="dotted" w:sz="3" w:space="0" w:color="000000"/>
              <w:bottom w:val="dotted" w:sz="3" w:space="0" w:color="000000"/>
              <w:right w:val="dotted" w:sz="3" w:space="0" w:color="000000"/>
            </w:tcBorders>
            <w:vAlign w:val="center"/>
          </w:tcPr>
          <w:p w14:paraId="326FF178"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35.4</w:t>
            </w:r>
          </w:p>
        </w:tc>
        <w:tc>
          <w:tcPr>
            <w:tcW w:w="0" w:type="auto"/>
            <w:tcBorders>
              <w:top w:val="dotted" w:sz="3" w:space="0" w:color="000000"/>
              <w:left w:val="dotted" w:sz="3" w:space="0" w:color="000000"/>
              <w:bottom w:val="dotted" w:sz="3" w:space="0" w:color="000000"/>
              <w:right w:val="dotted" w:sz="3" w:space="0" w:color="000000"/>
            </w:tcBorders>
            <w:vAlign w:val="center"/>
          </w:tcPr>
          <w:p w14:paraId="0B8F600A"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32.5</w:t>
            </w:r>
          </w:p>
        </w:tc>
        <w:tc>
          <w:tcPr>
            <w:tcW w:w="0" w:type="auto"/>
            <w:tcBorders>
              <w:top w:val="dotted" w:sz="3" w:space="0" w:color="000000"/>
              <w:left w:val="dotted" w:sz="3" w:space="0" w:color="000000"/>
              <w:bottom w:val="dotted" w:sz="3" w:space="0" w:color="000000"/>
              <w:right w:val="dotted" w:sz="3" w:space="0" w:color="000000"/>
            </w:tcBorders>
            <w:vAlign w:val="center"/>
          </w:tcPr>
          <w:p w14:paraId="16641223"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38.1</w:t>
            </w:r>
          </w:p>
        </w:tc>
        <w:tc>
          <w:tcPr>
            <w:tcW w:w="0" w:type="auto"/>
            <w:tcBorders>
              <w:top w:val="dotted" w:sz="3" w:space="0" w:color="000000"/>
              <w:left w:val="dotted" w:sz="3" w:space="0" w:color="000000"/>
              <w:bottom w:val="dotted" w:sz="3" w:space="0" w:color="000000"/>
              <w:right w:val="dotted" w:sz="3" w:space="0" w:color="000000"/>
            </w:tcBorders>
            <w:vAlign w:val="center"/>
          </w:tcPr>
          <w:p w14:paraId="18188C87"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39.9</w:t>
            </w:r>
          </w:p>
        </w:tc>
        <w:tc>
          <w:tcPr>
            <w:tcW w:w="0" w:type="auto"/>
            <w:tcBorders>
              <w:top w:val="dotted" w:sz="3" w:space="0" w:color="000000"/>
              <w:left w:val="dotted" w:sz="3" w:space="0" w:color="000000"/>
              <w:bottom w:val="dotted" w:sz="3" w:space="0" w:color="000000"/>
              <w:right w:val="dotted" w:sz="3" w:space="0" w:color="000000"/>
            </w:tcBorders>
            <w:vAlign w:val="center"/>
          </w:tcPr>
          <w:p w14:paraId="00D3D949"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41.2</w:t>
            </w:r>
          </w:p>
        </w:tc>
        <w:tc>
          <w:tcPr>
            <w:tcW w:w="0" w:type="auto"/>
            <w:tcBorders>
              <w:top w:val="dotted" w:sz="3" w:space="0" w:color="000000"/>
              <w:left w:val="dotted" w:sz="3" w:space="0" w:color="000000"/>
              <w:bottom w:val="dotted" w:sz="3" w:space="0" w:color="000000"/>
              <w:right w:val="single" w:sz="4" w:space="0" w:color="auto"/>
            </w:tcBorders>
            <w:vAlign w:val="center"/>
          </w:tcPr>
          <w:p w14:paraId="5A436883" w14:textId="77777777" w:rsidR="004D643C" w:rsidRPr="00623C62" w:rsidRDefault="007F6311" w:rsidP="004B43D6">
            <w:pPr>
              <w:pStyle w:val="xl72"/>
              <w:wordWrap/>
              <w:spacing w:line="276" w:lineRule="auto"/>
              <w:jc w:val="center"/>
              <w:rPr>
                <w:rFonts w:ascii="Times New Roman" w:eastAsiaTheme="minorEastAsia"/>
                <w:color w:val="auto"/>
              </w:rPr>
            </w:pPr>
            <w:r w:rsidRPr="00623C62">
              <w:rPr>
                <w:rFonts w:ascii="Times New Roman" w:eastAsiaTheme="minorEastAsia"/>
                <w:color w:val="auto"/>
              </w:rPr>
              <w:t>44.0</w:t>
            </w:r>
          </w:p>
        </w:tc>
      </w:tr>
      <w:tr w:rsidR="004D643C" w:rsidRPr="00623C62" w14:paraId="6E6D388B" w14:textId="77777777" w:rsidTr="004B43D6">
        <w:trPr>
          <w:trHeight w:val="396"/>
        </w:trPr>
        <w:tc>
          <w:tcPr>
            <w:tcW w:w="0" w:type="auto"/>
            <w:tcBorders>
              <w:top w:val="single" w:sz="4" w:space="0" w:color="000000"/>
              <w:left w:val="single" w:sz="4" w:space="0" w:color="auto"/>
              <w:bottom w:val="single" w:sz="4" w:space="0" w:color="000000"/>
              <w:right w:val="double" w:sz="6" w:space="0" w:color="000000"/>
            </w:tcBorders>
            <w:vAlign w:val="center"/>
          </w:tcPr>
          <w:p w14:paraId="2A55B030" w14:textId="4CCEF0CB" w:rsidR="001652A0" w:rsidRPr="00623C62" w:rsidRDefault="001652A0" w:rsidP="004B43D6">
            <w:pPr>
              <w:pStyle w:val="a3"/>
              <w:spacing w:line="276" w:lineRule="auto"/>
              <w:rPr>
                <w:rFonts w:ascii="Times New Roman" w:eastAsiaTheme="minorEastAsia"/>
                <w:b/>
                <w:color w:val="auto"/>
                <w:sz w:val="16"/>
                <w:shd w:val="clear" w:color="auto" w:fill="auto"/>
              </w:rPr>
            </w:pPr>
            <w:r w:rsidRPr="00623C62">
              <w:rPr>
                <w:rFonts w:ascii="Times New Roman" w:eastAsiaTheme="minorEastAsia"/>
                <w:b/>
                <w:color w:val="auto"/>
                <w:sz w:val="16"/>
                <w:shd w:val="clear" w:color="auto" w:fill="auto"/>
              </w:rPr>
              <w:t>KRW 6–7 million</w:t>
            </w:r>
          </w:p>
        </w:tc>
        <w:tc>
          <w:tcPr>
            <w:tcW w:w="0" w:type="auto"/>
            <w:tcBorders>
              <w:top w:val="dotted" w:sz="3" w:space="0" w:color="000000"/>
              <w:left w:val="double" w:sz="6" w:space="0" w:color="000000"/>
              <w:bottom w:val="dotted" w:sz="3" w:space="0" w:color="000000"/>
              <w:right w:val="dotted" w:sz="3" w:space="0" w:color="000000"/>
            </w:tcBorders>
            <w:vAlign w:val="center"/>
          </w:tcPr>
          <w:p w14:paraId="3454E3FA" w14:textId="77777777" w:rsidR="004D643C" w:rsidRPr="00623C62" w:rsidRDefault="007F6311" w:rsidP="004B43D6">
            <w:pPr>
              <w:pStyle w:val="xl67"/>
              <w:spacing w:line="276" w:lineRule="auto"/>
              <w:rPr>
                <w:rFonts w:ascii="Times New Roman" w:eastAsiaTheme="minorEastAsia"/>
                <w:color w:val="auto"/>
              </w:rPr>
            </w:pPr>
            <w:r w:rsidRPr="00623C62">
              <w:rPr>
                <w:rFonts w:ascii="Times New Roman" w:eastAsiaTheme="minorEastAsia"/>
                <w:color w:val="auto"/>
                <w:sz w:val="20"/>
              </w:rPr>
              <w:t>36.5</w:t>
            </w:r>
          </w:p>
        </w:tc>
        <w:tc>
          <w:tcPr>
            <w:tcW w:w="0" w:type="auto"/>
            <w:tcBorders>
              <w:top w:val="dotted" w:sz="3" w:space="0" w:color="000000"/>
              <w:left w:val="dotted" w:sz="3" w:space="0" w:color="000000"/>
              <w:bottom w:val="dotted" w:sz="3" w:space="0" w:color="000000"/>
              <w:right w:val="dotted" w:sz="3" w:space="0" w:color="000000"/>
            </w:tcBorders>
            <w:vAlign w:val="center"/>
          </w:tcPr>
          <w:p w14:paraId="37BAC3B0"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37.3</w:t>
            </w:r>
          </w:p>
        </w:tc>
        <w:tc>
          <w:tcPr>
            <w:tcW w:w="0" w:type="auto"/>
            <w:tcBorders>
              <w:top w:val="dotted" w:sz="3" w:space="0" w:color="000000"/>
              <w:left w:val="dotted" w:sz="3" w:space="0" w:color="000000"/>
              <w:bottom w:val="dotted" w:sz="3" w:space="0" w:color="000000"/>
              <w:right w:val="dotted" w:sz="3" w:space="0" w:color="000000"/>
            </w:tcBorders>
            <w:vAlign w:val="center"/>
          </w:tcPr>
          <w:p w14:paraId="12F216EC"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40.4</w:t>
            </w:r>
          </w:p>
        </w:tc>
        <w:tc>
          <w:tcPr>
            <w:tcW w:w="0" w:type="auto"/>
            <w:tcBorders>
              <w:top w:val="dotted" w:sz="3" w:space="0" w:color="000000"/>
              <w:left w:val="dotted" w:sz="3" w:space="0" w:color="000000"/>
              <w:bottom w:val="dotted" w:sz="3" w:space="0" w:color="000000"/>
              <w:right w:val="dotted" w:sz="3" w:space="0" w:color="000000"/>
            </w:tcBorders>
            <w:vAlign w:val="center"/>
          </w:tcPr>
          <w:p w14:paraId="6C66295C"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37.2</w:t>
            </w:r>
          </w:p>
        </w:tc>
        <w:tc>
          <w:tcPr>
            <w:tcW w:w="0" w:type="auto"/>
            <w:tcBorders>
              <w:top w:val="dotted" w:sz="3" w:space="0" w:color="000000"/>
              <w:left w:val="dotted" w:sz="3" w:space="0" w:color="000000"/>
              <w:bottom w:val="dotted" w:sz="3" w:space="0" w:color="000000"/>
              <w:right w:val="dotted" w:sz="3" w:space="0" w:color="000000"/>
            </w:tcBorders>
            <w:vAlign w:val="center"/>
          </w:tcPr>
          <w:p w14:paraId="264D8F28"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44.4</w:t>
            </w:r>
          </w:p>
        </w:tc>
        <w:tc>
          <w:tcPr>
            <w:tcW w:w="0" w:type="auto"/>
            <w:tcBorders>
              <w:top w:val="dotted" w:sz="3" w:space="0" w:color="000000"/>
              <w:left w:val="dotted" w:sz="3" w:space="0" w:color="000000"/>
              <w:bottom w:val="dotted" w:sz="3" w:space="0" w:color="000000"/>
              <w:right w:val="dotted" w:sz="3" w:space="0" w:color="000000"/>
            </w:tcBorders>
            <w:vAlign w:val="center"/>
          </w:tcPr>
          <w:p w14:paraId="0879B831"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46.9</w:t>
            </w:r>
          </w:p>
        </w:tc>
        <w:tc>
          <w:tcPr>
            <w:tcW w:w="0" w:type="auto"/>
            <w:tcBorders>
              <w:top w:val="dotted" w:sz="3" w:space="0" w:color="000000"/>
              <w:left w:val="dotted" w:sz="3" w:space="0" w:color="000000"/>
              <w:bottom w:val="dotted" w:sz="3" w:space="0" w:color="000000"/>
              <w:right w:val="dotted" w:sz="3" w:space="0" w:color="000000"/>
            </w:tcBorders>
            <w:vAlign w:val="center"/>
          </w:tcPr>
          <w:p w14:paraId="409BEE4B"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48.4</w:t>
            </w:r>
          </w:p>
        </w:tc>
        <w:tc>
          <w:tcPr>
            <w:tcW w:w="0" w:type="auto"/>
            <w:tcBorders>
              <w:top w:val="dotted" w:sz="3" w:space="0" w:color="000000"/>
              <w:left w:val="dotted" w:sz="3" w:space="0" w:color="000000"/>
              <w:bottom w:val="dotted" w:sz="3" w:space="0" w:color="000000"/>
              <w:right w:val="single" w:sz="4" w:space="0" w:color="auto"/>
            </w:tcBorders>
            <w:vAlign w:val="center"/>
          </w:tcPr>
          <w:p w14:paraId="39117974" w14:textId="77777777" w:rsidR="004D643C" w:rsidRPr="00623C62" w:rsidRDefault="007F6311" w:rsidP="004B43D6">
            <w:pPr>
              <w:pStyle w:val="xl72"/>
              <w:wordWrap/>
              <w:spacing w:line="276" w:lineRule="auto"/>
              <w:jc w:val="center"/>
              <w:rPr>
                <w:rFonts w:ascii="Times New Roman" w:eastAsiaTheme="minorEastAsia"/>
                <w:color w:val="auto"/>
              </w:rPr>
            </w:pPr>
            <w:r w:rsidRPr="00623C62">
              <w:rPr>
                <w:rFonts w:ascii="Times New Roman" w:eastAsiaTheme="minorEastAsia"/>
                <w:color w:val="auto"/>
              </w:rPr>
              <w:t>49.1</w:t>
            </w:r>
          </w:p>
        </w:tc>
      </w:tr>
      <w:tr w:rsidR="004D643C" w:rsidRPr="00623C62" w14:paraId="2CFEDFF2" w14:textId="77777777" w:rsidTr="004B43D6">
        <w:trPr>
          <w:trHeight w:val="396"/>
        </w:trPr>
        <w:tc>
          <w:tcPr>
            <w:tcW w:w="0" w:type="auto"/>
            <w:tcBorders>
              <w:top w:val="single" w:sz="4" w:space="0" w:color="000000"/>
              <w:left w:val="single" w:sz="4" w:space="0" w:color="auto"/>
              <w:bottom w:val="single" w:sz="4" w:space="0" w:color="000000"/>
              <w:right w:val="double" w:sz="6" w:space="0" w:color="000000"/>
            </w:tcBorders>
            <w:vAlign w:val="center"/>
          </w:tcPr>
          <w:p w14:paraId="1AC617FC" w14:textId="29F7A6CF" w:rsidR="001652A0" w:rsidRPr="00623C62" w:rsidRDefault="001652A0" w:rsidP="004B43D6">
            <w:pPr>
              <w:pStyle w:val="a3"/>
              <w:spacing w:line="276" w:lineRule="auto"/>
              <w:rPr>
                <w:rFonts w:ascii="Times New Roman" w:eastAsiaTheme="minorEastAsia"/>
                <w:b/>
                <w:color w:val="auto"/>
                <w:sz w:val="16"/>
                <w:shd w:val="clear" w:color="auto" w:fill="auto"/>
              </w:rPr>
            </w:pPr>
            <w:r w:rsidRPr="00623C62">
              <w:rPr>
                <w:rFonts w:ascii="Times New Roman" w:eastAsiaTheme="minorEastAsia"/>
                <w:b/>
                <w:color w:val="auto"/>
                <w:sz w:val="16"/>
                <w:shd w:val="clear" w:color="auto" w:fill="auto"/>
              </w:rPr>
              <w:t>KRW 7–8 million</w:t>
            </w:r>
          </w:p>
        </w:tc>
        <w:tc>
          <w:tcPr>
            <w:tcW w:w="0" w:type="auto"/>
            <w:tcBorders>
              <w:top w:val="dotted" w:sz="3" w:space="0" w:color="000000"/>
              <w:left w:val="double" w:sz="6" w:space="0" w:color="000000"/>
              <w:bottom w:val="dotted" w:sz="3" w:space="0" w:color="000000"/>
              <w:right w:val="dotted" w:sz="3" w:space="0" w:color="000000"/>
            </w:tcBorders>
            <w:vAlign w:val="center"/>
          </w:tcPr>
          <w:p w14:paraId="3C92CCEE" w14:textId="77777777" w:rsidR="004D643C" w:rsidRPr="00623C62" w:rsidRDefault="007F6311" w:rsidP="004B43D6">
            <w:pPr>
              <w:pStyle w:val="xl67"/>
              <w:spacing w:line="276" w:lineRule="auto"/>
              <w:rPr>
                <w:rFonts w:ascii="Times New Roman" w:eastAsiaTheme="minorEastAsia"/>
                <w:color w:val="auto"/>
              </w:rPr>
            </w:pPr>
            <w:r w:rsidRPr="00623C62">
              <w:rPr>
                <w:rFonts w:ascii="Times New Roman" w:eastAsiaTheme="minorEastAsia"/>
                <w:color w:val="auto"/>
                <w:sz w:val="20"/>
              </w:rPr>
              <w:t>40.7</w:t>
            </w:r>
          </w:p>
        </w:tc>
        <w:tc>
          <w:tcPr>
            <w:tcW w:w="0" w:type="auto"/>
            <w:tcBorders>
              <w:top w:val="dotted" w:sz="3" w:space="0" w:color="000000"/>
              <w:left w:val="dotted" w:sz="3" w:space="0" w:color="000000"/>
              <w:bottom w:val="dotted" w:sz="3" w:space="0" w:color="000000"/>
              <w:right w:val="dotted" w:sz="3" w:space="0" w:color="000000"/>
            </w:tcBorders>
            <w:vAlign w:val="center"/>
          </w:tcPr>
          <w:p w14:paraId="66CC8AA5"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42.2</w:t>
            </w:r>
          </w:p>
        </w:tc>
        <w:tc>
          <w:tcPr>
            <w:tcW w:w="0" w:type="auto"/>
            <w:tcBorders>
              <w:top w:val="dotted" w:sz="3" w:space="0" w:color="000000"/>
              <w:left w:val="dotted" w:sz="3" w:space="0" w:color="000000"/>
              <w:bottom w:val="dotted" w:sz="3" w:space="0" w:color="000000"/>
              <w:right w:val="dotted" w:sz="3" w:space="0" w:color="000000"/>
            </w:tcBorders>
            <w:vAlign w:val="center"/>
          </w:tcPr>
          <w:p w14:paraId="4FEFC105"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46.4</w:t>
            </w:r>
          </w:p>
        </w:tc>
        <w:tc>
          <w:tcPr>
            <w:tcW w:w="0" w:type="auto"/>
            <w:tcBorders>
              <w:top w:val="dotted" w:sz="3" w:space="0" w:color="000000"/>
              <w:left w:val="dotted" w:sz="3" w:space="0" w:color="000000"/>
              <w:bottom w:val="dotted" w:sz="3" w:space="0" w:color="000000"/>
              <w:right w:val="dotted" w:sz="3" w:space="0" w:color="000000"/>
            </w:tcBorders>
            <w:vAlign w:val="center"/>
          </w:tcPr>
          <w:p w14:paraId="3BCCB7EE"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44.1</w:t>
            </w:r>
          </w:p>
        </w:tc>
        <w:tc>
          <w:tcPr>
            <w:tcW w:w="0" w:type="auto"/>
            <w:tcBorders>
              <w:top w:val="dotted" w:sz="3" w:space="0" w:color="000000"/>
              <w:left w:val="dotted" w:sz="3" w:space="0" w:color="000000"/>
              <w:bottom w:val="dotted" w:sz="3" w:space="0" w:color="000000"/>
              <w:right w:val="dotted" w:sz="3" w:space="0" w:color="000000"/>
            </w:tcBorders>
            <w:vAlign w:val="center"/>
          </w:tcPr>
          <w:p w14:paraId="37B8FA81"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48.6</w:t>
            </w:r>
          </w:p>
        </w:tc>
        <w:tc>
          <w:tcPr>
            <w:tcW w:w="0" w:type="auto"/>
            <w:tcBorders>
              <w:top w:val="dotted" w:sz="3" w:space="0" w:color="000000"/>
              <w:left w:val="dotted" w:sz="3" w:space="0" w:color="000000"/>
              <w:bottom w:val="dotted" w:sz="3" w:space="0" w:color="000000"/>
              <w:right w:val="dotted" w:sz="3" w:space="0" w:color="000000"/>
            </w:tcBorders>
            <w:vAlign w:val="center"/>
          </w:tcPr>
          <w:p w14:paraId="4E6F06EC"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51.8</w:t>
            </w:r>
          </w:p>
        </w:tc>
        <w:tc>
          <w:tcPr>
            <w:tcW w:w="0" w:type="auto"/>
            <w:tcBorders>
              <w:top w:val="dotted" w:sz="3" w:space="0" w:color="000000"/>
              <w:left w:val="dotted" w:sz="3" w:space="0" w:color="000000"/>
              <w:bottom w:val="dotted" w:sz="3" w:space="0" w:color="000000"/>
              <w:right w:val="dotted" w:sz="3" w:space="0" w:color="000000"/>
            </w:tcBorders>
            <w:vAlign w:val="center"/>
          </w:tcPr>
          <w:p w14:paraId="14696055" w14:textId="77777777" w:rsidR="004D643C" w:rsidRPr="00623C62" w:rsidRDefault="007F6311" w:rsidP="004B43D6">
            <w:pPr>
              <w:pStyle w:val="xl69"/>
              <w:wordWrap/>
              <w:spacing w:line="276" w:lineRule="auto"/>
              <w:jc w:val="center"/>
              <w:rPr>
                <w:rFonts w:ascii="Times New Roman" w:eastAsiaTheme="minorEastAsia"/>
                <w:color w:val="auto"/>
              </w:rPr>
            </w:pPr>
            <w:r w:rsidRPr="00623C62">
              <w:rPr>
                <w:rFonts w:ascii="Times New Roman" w:eastAsiaTheme="minorEastAsia"/>
                <w:color w:val="auto"/>
              </w:rPr>
              <w:t>52.7</w:t>
            </w:r>
          </w:p>
        </w:tc>
        <w:tc>
          <w:tcPr>
            <w:tcW w:w="0" w:type="auto"/>
            <w:tcBorders>
              <w:top w:val="dotted" w:sz="3" w:space="0" w:color="000000"/>
              <w:left w:val="dotted" w:sz="3" w:space="0" w:color="000000"/>
              <w:bottom w:val="dotted" w:sz="3" w:space="0" w:color="000000"/>
              <w:right w:val="single" w:sz="4" w:space="0" w:color="auto"/>
            </w:tcBorders>
            <w:vAlign w:val="center"/>
          </w:tcPr>
          <w:p w14:paraId="29A15321" w14:textId="77777777" w:rsidR="004D643C" w:rsidRPr="00623C62" w:rsidRDefault="007F6311" w:rsidP="004B43D6">
            <w:pPr>
              <w:pStyle w:val="xl72"/>
              <w:wordWrap/>
              <w:spacing w:line="276" w:lineRule="auto"/>
              <w:jc w:val="center"/>
              <w:rPr>
                <w:rFonts w:ascii="Times New Roman" w:eastAsiaTheme="minorEastAsia"/>
                <w:color w:val="auto"/>
              </w:rPr>
            </w:pPr>
            <w:r w:rsidRPr="00623C62">
              <w:rPr>
                <w:rFonts w:ascii="Times New Roman" w:eastAsiaTheme="minorEastAsia"/>
                <w:color w:val="auto"/>
              </w:rPr>
              <w:t>55.6</w:t>
            </w:r>
          </w:p>
        </w:tc>
      </w:tr>
      <w:tr w:rsidR="004D643C" w:rsidRPr="00623C62" w14:paraId="75088264" w14:textId="77777777" w:rsidTr="004B43D6">
        <w:trPr>
          <w:trHeight w:val="396"/>
        </w:trPr>
        <w:tc>
          <w:tcPr>
            <w:tcW w:w="0" w:type="auto"/>
            <w:tcBorders>
              <w:top w:val="single" w:sz="4" w:space="0" w:color="000000"/>
              <w:left w:val="single" w:sz="4" w:space="0" w:color="auto"/>
              <w:bottom w:val="single" w:sz="4" w:space="0" w:color="000000"/>
              <w:right w:val="double" w:sz="6" w:space="0" w:color="000000"/>
            </w:tcBorders>
            <w:vAlign w:val="center"/>
          </w:tcPr>
          <w:p w14:paraId="48E22147" w14:textId="62325835" w:rsidR="001652A0" w:rsidRPr="00623C62" w:rsidRDefault="001652A0" w:rsidP="004B43D6">
            <w:pPr>
              <w:pStyle w:val="a3"/>
              <w:spacing w:line="276" w:lineRule="auto"/>
              <w:rPr>
                <w:rFonts w:ascii="Times New Roman" w:eastAsiaTheme="minorEastAsia"/>
                <w:b/>
                <w:color w:val="auto"/>
                <w:sz w:val="16"/>
                <w:shd w:val="clear" w:color="auto" w:fill="auto"/>
              </w:rPr>
            </w:pPr>
            <w:r w:rsidRPr="00623C62">
              <w:rPr>
                <w:rFonts w:ascii="Times New Roman" w:eastAsiaTheme="minorEastAsia"/>
                <w:b/>
                <w:color w:val="auto"/>
                <w:sz w:val="16"/>
                <w:shd w:val="clear" w:color="auto" w:fill="auto"/>
              </w:rPr>
              <w:t>KRW 8 million or more</w:t>
            </w:r>
          </w:p>
        </w:tc>
        <w:tc>
          <w:tcPr>
            <w:tcW w:w="0" w:type="auto"/>
            <w:tcBorders>
              <w:top w:val="dotted" w:sz="3" w:space="0" w:color="000000"/>
              <w:left w:val="double" w:sz="6" w:space="0" w:color="000000"/>
              <w:bottom w:val="single" w:sz="3" w:space="0" w:color="000000"/>
              <w:right w:val="dotted" w:sz="3" w:space="0" w:color="000000"/>
            </w:tcBorders>
            <w:vAlign w:val="center"/>
          </w:tcPr>
          <w:p w14:paraId="26237CE2" w14:textId="77777777" w:rsidR="004D643C" w:rsidRPr="00623C62" w:rsidRDefault="007F6311" w:rsidP="004B43D6">
            <w:pPr>
              <w:pStyle w:val="xl68"/>
              <w:wordWrap/>
              <w:spacing w:line="276" w:lineRule="auto"/>
              <w:rPr>
                <w:rFonts w:ascii="Times New Roman" w:eastAsiaTheme="minorEastAsia"/>
                <w:color w:val="auto"/>
              </w:rPr>
            </w:pPr>
            <w:r w:rsidRPr="00623C62">
              <w:rPr>
                <w:rFonts w:ascii="Times New Roman" w:eastAsiaTheme="minorEastAsia"/>
                <w:color w:val="auto"/>
                <w:sz w:val="20"/>
              </w:rPr>
              <w:t>48.3</w:t>
            </w:r>
          </w:p>
        </w:tc>
        <w:tc>
          <w:tcPr>
            <w:tcW w:w="0" w:type="auto"/>
            <w:tcBorders>
              <w:top w:val="dotted" w:sz="3" w:space="0" w:color="000000"/>
              <w:left w:val="dotted" w:sz="3" w:space="0" w:color="000000"/>
              <w:bottom w:val="single" w:sz="3" w:space="0" w:color="000000"/>
              <w:right w:val="dotted" w:sz="3" w:space="0" w:color="000000"/>
            </w:tcBorders>
            <w:vAlign w:val="center"/>
          </w:tcPr>
          <w:p w14:paraId="3A7AA6A5" w14:textId="77777777" w:rsidR="004D643C" w:rsidRPr="00623C62" w:rsidRDefault="007F6311" w:rsidP="004B43D6">
            <w:pPr>
              <w:pStyle w:val="xl70"/>
              <w:wordWrap/>
              <w:spacing w:line="276" w:lineRule="auto"/>
              <w:jc w:val="center"/>
              <w:rPr>
                <w:rFonts w:ascii="Times New Roman" w:eastAsiaTheme="minorEastAsia"/>
                <w:color w:val="auto"/>
              </w:rPr>
            </w:pPr>
            <w:r w:rsidRPr="00623C62">
              <w:rPr>
                <w:rFonts w:ascii="Times New Roman" w:eastAsiaTheme="minorEastAsia"/>
                <w:color w:val="auto"/>
              </w:rPr>
              <w:t>50.5</w:t>
            </w:r>
          </w:p>
        </w:tc>
        <w:tc>
          <w:tcPr>
            <w:tcW w:w="0" w:type="auto"/>
            <w:tcBorders>
              <w:top w:val="dotted" w:sz="3" w:space="0" w:color="000000"/>
              <w:left w:val="dotted" w:sz="3" w:space="0" w:color="000000"/>
              <w:bottom w:val="single" w:sz="3" w:space="0" w:color="000000"/>
              <w:right w:val="dotted" w:sz="3" w:space="0" w:color="000000"/>
            </w:tcBorders>
            <w:vAlign w:val="center"/>
          </w:tcPr>
          <w:p w14:paraId="0E57D8CB" w14:textId="77777777" w:rsidR="004D643C" w:rsidRPr="00623C62" w:rsidRDefault="007F6311" w:rsidP="004B43D6">
            <w:pPr>
              <w:pStyle w:val="xl70"/>
              <w:wordWrap/>
              <w:spacing w:line="276" w:lineRule="auto"/>
              <w:jc w:val="center"/>
              <w:rPr>
                <w:rFonts w:ascii="Times New Roman" w:eastAsiaTheme="minorEastAsia"/>
                <w:color w:val="auto"/>
              </w:rPr>
            </w:pPr>
            <w:r w:rsidRPr="00623C62">
              <w:rPr>
                <w:rFonts w:ascii="Times New Roman" w:eastAsiaTheme="minorEastAsia"/>
                <w:color w:val="auto"/>
              </w:rPr>
              <w:t>53.9</w:t>
            </w:r>
          </w:p>
        </w:tc>
        <w:tc>
          <w:tcPr>
            <w:tcW w:w="0" w:type="auto"/>
            <w:tcBorders>
              <w:top w:val="dotted" w:sz="3" w:space="0" w:color="000000"/>
              <w:left w:val="dotted" w:sz="3" w:space="0" w:color="000000"/>
              <w:bottom w:val="single" w:sz="3" w:space="0" w:color="000000"/>
              <w:right w:val="dotted" w:sz="3" w:space="0" w:color="000000"/>
            </w:tcBorders>
            <w:vAlign w:val="center"/>
          </w:tcPr>
          <w:p w14:paraId="5B2496D9" w14:textId="77777777" w:rsidR="004D643C" w:rsidRPr="00623C62" w:rsidRDefault="007F6311" w:rsidP="004B43D6">
            <w:pPr>
              <w:pStyle w:val="xl70"/>
              <w:wordWrap/>
              <w:spacing w:line="276" w:lineRule="auto"/>
              <w:jc w:val="center"/>
              <w:rPr>
                <w:rFonts w:ascii="Times New Roman" w:eastAsiaTheme="minorEastAsia"/>
                <w:color w:val="auto"/>
              </w:rPr>
            </w:pPr>
            <w:r w:rsidRPr="00623C62">
              <w:rPr>
                <w:rFonts w:ascii="Times New Roman" w:eastAsiaTheme="minorEastAsia"/>
                <w:color w:val="auto"/>
              </w:rPr>
              <w:t>52.6</w:t>
            </w:r>
          </w:p>
        </w:tc>
        <w:tc>
          <w:tcPr>
            <w:tcW w:w="0" w:type="auto"/>
            <w:tcBorders>
              <w:top w:val="dotted" w:sz="3" w:space="0" w:color="000000"/>
              <w:left w:val="dotted" w:sz="3" w:space="0" w:color="000000"/>
              <w:bottom w:val="single" w:sz="3" w:space="0" w:color="000000"/>
              <w:right w:val="dotted" w:sz="3" w:space="0" w:color="000000"/>
            </w:tcBorders>
            <w:vAlign w:val="center"/>
          </w:tcPr>
          <w:p w14:paraId="25BBD807" w14:textId="77777777" w:rsidR="004D643C" w:rsidRPr="00623C62" w:rsidRDefault="007F6311" w:rsidP="004B43D6">
            <w:pPr>
              <w:pStyle w:val="xl70"/>
              <w:wordWrap/>
              <w:spacing w:line="276" w:lineRule="auto"/>
              <w:jc w:val="center"/>
              <w:rPr>
                <w:rFonts w:ascii="Times New Roman" w:eastAsiaTheme="minorEastAsia"/>
                <w:color w:val="auto"/>
              </w:rPr>
            </w:pPr>
            <w:r w:rsidRPr="00623C62">
              <w:rPr>
                <w:rFonts w:ascii="Times New Roman" w:eastAsiaTheme="minorEastAsia"/>
                <w:color w:val="auto"/>
              </w:rPr>
              <w:t>59.3</w:t>
            </w:r>
          </w:p>
        </w:tc>
        <w:tc>
          <w:tcPr>
            <w:tcW w:w="0" w:type="auto"/>
            <w:tcBorders>
              <w:top w:val="dotted" w:sz="3" w:space="0" w:color="000000"/>
              <w:left w:val="dotted" w:sz="3" w:space="0" w:color="000000"/>
              <w:bottom w:val="single" w:sz="3" w:space="0" w:color="000000"/>
              <w:right w:val="dotted" w:sz="3" w:space="0" w:color="000000"/>
            </w:tcBorders>
            <w:vAlign w:val="center"/>
          </w:tcPr>
          <w:p w14:paraId="325B4C2D" w14:textId="77777777" w:rsidR="004D643C" w:rsidRPr="00623C62" w:rsidRDefault="007F6311" w:rsidP="004B43D6">
            <w:pPr>
              <w:pStyle w:val="xl70"/>
              <w:wordWrap/>
              <w:spacing w:line="276" w:lineRule="auto"/>
              <w:jc w:val="center"/>
              <w:rPr>
                <w:rFonts w:ascii="Times New Roman" w:eastAsiaTheme="minorEastAsia"/>
                <w:color w:val="auto"/>
              </w:rPr>
            </w:pPr>
            <w:r w:rsidRPr="00623C62">
              <w:rPr>
                <w:rFonts w:ascii="Times New Roman" w:eastAsiaTheme="minorEastAsia"/>
                <w:color w:val="auto"/>
              </w:rPr>
              <w:t>64.8</w:t>
            </w:r>
          </w:p>
        </w:tc>
        <w:tc>
          <w:tcPr>
            <w:tcW w:w="0" w:type="auto"/>
            <w:tcBorders>
              <w:top w:val="dotted" w:sz="3" w:space="0" w:color="000000"/>
              <w:left w:val="dotted" w:sz="3" w:space="0" w:color="000000"/>
              <w:bottom w:val="single" w:sz="3" w:space="0" w:color="000000"/>
              <w:right w:val="dotted" w:sz="3" w:space="0" w:color="000000"/>
            </w:tcBorders>
            <w:vAlign w:val="center"/>
          </w:tcPr>
          <w:p w14:paraId="738626B2" w14:textId="77777777" w:rsidR="004D643C" w:rsidRPr="00623C62" w:rsidRDefault="007F6311" w:rsidP="004B43D6">
            <w:pPr>
              <w:pStyle w:val="xl70"/>
              <w:wordWrap/>
              <w:spacing w:line="276" w:lineRule="auto"/>
              <w:jc w:val="center"/>
              <w:rPr>
                <w:rFonts w:ascii="Times New Roman" w:eastAsiaTheme="minorEastAsia"/>
                <w:color w:val="auto"/>
              </w:rPr>
            </w:pPr>
            <w:r w:rsidRPr="00623C62">
              <w:rPr>
                <w:rFonts w:ascii="Times New Roman" w:eastAsiaTheme="minorEastAsia"/>
                <w:color w:val="auto"/>
              </w:rPr>
              <w:t>67.1</w:t>
            </w:r>
          </w:p>
        </w:tc>
        <w:tc>
          <w:tcPr>
            <w:tcW w:w="0" w:type="auto"/>
            <w:tcBorders>
              <w:top w:val="dotted" w:sz="3" w:space="0" w:color="000000"/>
              <w:left w:val="dotted" w:sz="3" w:space="0" w:color="000000"/>
              <w:bottom w:val="single" w:sz="4" w:space="0" w:color="000000"/>
              <w:right w:val="single" w:sz="4" w:space="0" w:color="auto"/>
            </w:tcBorders>
            <w:vAlign w:val="center"/>
          </w:tcPr>
          <w:p w14:paraId="7C877E62" w14:textId="77777777" w:rsidR="004D643C" w:rsidRPr="00623C62" w:rsidRDefault="007F6311" w:rsidP="004B43D6">
            <w:pPr>
              <w:pStyle w:val="xl73"/>
              <w:wordWrap/>
              <w:spacing w:line="276" w:lineRule="auto"/>
              <w:jc w:val="center"/>
              <w:rPr>
                <w:rFonts w:ascii="Times New Roman" w:eastAsiaTheme="minorEastAsia"/>
                <w:color w:val="auto"/>
              </w:rPr>
            </w:pPr>
            <w:r w:rsidRPr="00623C62">
              <w:rPr>
                <w:rFonts w:ascii="Times New Roman" w:eastAsiaTheme="minorEastAsia"/>
                <w:color w:val="auto"/>
              </w:rPr>
              <w:t>67.6</w:t>
            </w:r>
          </w:p>
        </w:tc>
      </w:tr>
    </w:tbl>
    <w:p w14:paraId="627F1BDB" w14:textId="26259ACB" w:rsidR="004D643C" w:rsidRPr="00623C62" w:rsidRDefault="004D643C" w:rsidP="00623C62">
      <w:pPr>
        <w:pStyle w:val="a3"/>
        <w:spacing w:line="360" w:lineRule="auto"/>
        <w:ind w:left="625" w:hanging="625"/>
        <w:rPr>
          <w:rFonts w:ascii="Times New Roman" w:eastAsiaTheme="minorEastAsia"/>
          <w:color w:val="auto"/>
          <w:shd w:val="clear" w:color="auto" w:fill="auto"/>
        </w:rPr>
      </w:pPr>
    </w:p>
    <w:p w14:paraId="0BB0206B" w14:textId="38E57B5E" w:rsidR="00E432ED" w:rsidRPr="003B20A2" w:rsidRDefault="00CA1D3C" w:rsidP="003B20A2">
      <w:pPr>
        <w:spacing w:line="360" w:lineRule="auto"/>
        <w:rPr>
          <w:color w:val="auto"/>
          <w:sz w:val="24"/>
        </w:rPr>
      </w:pPr>
      <w:r w:rsidRPr="001F3FA1">
        <w:rPr>
          <w:color w:val="auto"/>
          <w:sz w:val="24"/>
        </w:rPr>
        <w:t xml:space="preserve">Participation rate </w:t>
      </w:r>
      <w:r w:rsidR="00E73A28" w:rsidRPr="001F3FA1">
        <w:rPr>
          <w:color w:val="auto"/>
          <w:sz w:val="24"/>
        </w:rPr>
        <w:t xml:space="preserve">in </w:t>
      </w:r>
      <w:r w:rsidR="00E73A28" w:rsidRPr="003B20A2">
        <w:rPr>
          <w:sz w:val="24"/>
        </w:rPr>
        <w:t>private education by school level and grade has shown an upward trend each year, except in 2020 when it was affected by COVID-19. Overall, participation rates tend to be higher at lower school levels and in lower grades. Each year, the monthly average private education expenditure per student by household income level tends to increase as income level rises. Although monthly average expenditures temporarily declined across all income groups in 2020 due to COVID-19, they have been rising again since 2021.</w:t>
      </w:r>
    </w:p>
    <w:p w14:paraId="119BEED2" w14:textId="77777777" w:rsidR="00E432ED" w:rsidRPr="00623C62" w:rsidRDefault="00E432ED" w:rsidP="00623C62">
      <w:pPr>
        <w:pStyle w:val="a3"/>
        <w:spacing w:line="360" w:lineRule="auto"/>
        <w:ind w:left="625" w:hanging="625"/>
        <w:rPr>
          <w:rFonts w:ascii="Times New Roman" w:eastAsiaTheme="minorEastAsia"/>
          <w:color w:val="auto"/>
          <w:shd w:val="clear" w:color="auto" w:fill="auto"/>
        </w:rPr>
      </w:pPr>
    </w:p>
    <w:p w14:paraId="42E1CC76" w14:textId="3B018C07" w:rsidR="00B26D2A" w:rsidRPr="00623C62" w:rsidRDefault="00F27D0D" w:rsidP="00623C62">
      <w:pPr>
        <w:pStyle w:val="a3"/>
        <w:spacing w:line="360" w:lineRule="auto"/>
        <w:ind w:left="625" w:hanging="62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4</w:t>
      </w:r>
      <w:r w:rsidR="005B3A4D">
        <w:rPr>
          <w:rFonts w:ascii="Times New Roman" w:eastAsiaTheme="minorEastAsia"/>
          <w:b/>
          <w:color w:val="auto"/>
          <w:sz w:val="24"/>
          <w:szCs w:val="24"/>
          <w:shd w:val="clear" w:color="auto" w:fill="auto"/>
        </w:rPr>
        <w:t>7</w:t>
      </w:r>
      <w:r w:rsidR="007F6311" w:rsidRPr="00623C62">
        <w:rPr>
          <w:rFonts w:ascii="Times New Roman" w:eastAsiaTheme="minorEastAsia"/>
          <w:b/>
          <w:color w:val="auto"/>
          <w:sz w:val="24"/>
          <w:szCs w:val="24"/>
          <w:shd w:val="clear" w:color="auto" w:fill="auto"/>
        </w:rPr>
        <w:t xml:space="preserve">. </w:t>
      </w:r>
      <w:r w:rsidR="00B26D2A" w:rsidRPr="00623C62">
        <w:rPr>
          <w:rFonts w:ascii="Times New Roman" w:eastAsiaTheme="minorEastAsia"/>
          <w:b/>
          <w:color w:val="auto"/>
          <w:sz w:val="24"/>
          <w:szCs w:val="24"/>
          <w:shd w:val="clear" w:color="auto" w:fill="auto"/>
        </w:rPr>
        <w:t xml:space="preserve">Distribution of </w:t>
      </w:r>
      <w:r w:rsidR="00F55263" w:rsidRPr="00623C62">
        <w:rPr>
          <w:rFonts w:ascii="Times New Roman" w:eastAsiaTheme="minorEastAsia"/>
          <w:b/>
          <w:color w:val="auto"/>
          <w:sz w:val="24"/>
          <w:szCs w:val="24"/>
          <w:shd w:val="clear" w:color="auto" w:fill="auto"/>
        </w:rPr>
        <w:t>students eligible for special education by placement t</w:t>
      </w:r>
      <w:r w:rsidR="00B26D2A" w:rsidRPr="00623C62">
        <w:rPr>
          <w:rFonts w:ascii="Times New Roman" w:eastAsiaTheme="minorEastAsia"/>
          <w:b/>
          <w:color w:val="auto"/>
          <w:sz w:val="24"/>
          <w:szCs w:val="24"/>
          <w:shd w:val="clear" w:color="auto" w:fill="auto"/>
        </w:rPr>
        <w:t>ype</w:t>
      </w:r>
    </w:p>
    <w:p w14:paraId="3C083375" w14:textId="6664F1C8" w:rsidR="001652A0" w:rsidRPr="00623C62" w:rsidRDefault="00953172" w:rsidP="00623C62">
      <w:pPr>
        <w:pStyle w:val="a3"/>
        <w:wordWrap/>
        <w:spacing w:line="360" w:lineRule="auto"/>
        <w:ind w:left="625" w:hanging="625"/>
        <w:jc w:val="right"/>
        <w:rPr>
          <w:rFonts w:ascii="Times New Roman" w:eastAsiaTheme="minorEastAsia"/>
          <w:color w:val="auto"/>
          <w:shd w:val="clear" w:color="auto" w:fill="auto"/>
        </w:rPr>
      </w:pPr>
      <w:r w:rsidRPr="00623C62">
        <w:rPr>
          <w:rFonts w:ascii="Times New Roman"/>
          <w:color w:val="auto"/>
        </w:rPr>
        <w:t>(</w:t>
      </w:r>
      <w:r w:rsidR="001652A0" w:rsidRPr="00623C62">
        <w:rPr>
          <w:rFonts w:ascii="Times New Roman"/>
          <w:color w:val="auto"/>
        </w:rPr>
        <w:t>Unit: Persons, %</w:t>
      </w:r>
      <w:r w:rsidRPr="00623C62">
        <w:rPr>
          <w:rFonts w:ascii="Times New Roman"/>
          <w:color w:val="auto"/>
        </w:rPr>
        <w:t>)</w:t>
      </w:r>
    </w:p>
    <w:tbl>
      <w:tblPr>
        <w:tblOverlap w:val="never"/>
        <w:tblW w:w="954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02" w:type="dxa"/>
          <w:bottom w:w="28" w:type="dxa"/>
          <w:right w:w="102" w:type="dxa"/>
        </w:tblCellMar>
        <w:tblLook w:val="04A0" w:firstRow="1" w:lastRow="0" w:firstColumn="1" w:lastColumn="0" w:noHBand="0" w:noVBand="1"/>
      </w:tblPr>
      <w:tblGrid>
        <w:gridCol w:w="3579"/>
        <w:gridCol w:w="1276"/>
        <w:gridCol w:w="1183"/>
        <w:gridCol w:w="1169"/>
        <w:gridCol w:w="1169"/>
        <w:gridCol w:w="1169"/>
      </w:tblGrid>
      <w:tr w:rsidR="004D643C" w:rsidRPr="00623C62" w14:paraId="0F2C2182" w14:textId="77777777" w:rsidTr="00CA1D3C">
        <w:trPr>
          <w:trHeight w:val="278"/>
        </w:trPr>
        <w:tc>
          <w:tcPr>
            <w:tcW w:w="3579" w:type="dxa"/>
            <w:shd w:val="clear" w:color="auto" w:fill="D9D9D9" w:themeFill="background1" w:themeFillShade="D9"/>
            <w:vAlign w:val="center"/>
          </w:tcPr>
          <w:p w14:paraId="4F826DF6" w14:textId="4B618802" w:rsidR="004D643C" w:rsidRPr="00623C62" w:rsidRDefault="001652A0"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b/>
                <w:color w:val="auto"/>
                <w:szCs w:val="18"/>
                <w:shd w:val="clear" w:color="auto" w:fill="auto"/>
              </w:rPr>
              <w:lastRenderedPageBreak/>
              <w:t>Category</w:t>
            </w:r>
          </w:p>
        </w:tc>
        <w:tc>
          <w:tcPr>
            <w:tcW w:w="1276" w:type="dxa"/>
            <w:shd w:val="clear" w:color="auto" w:fill="D9D9D9" w:themeFill="background1" w:themeFillShade="D9"/>
            <w:vAlign w:val="center"/>
          </w:tcPr>
          <w:p w14:paraId="59C15C91"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b/>
                <w:color w:val="auto"/>
                <w:spacing w:val="-4"/>
                <w:szCs w:val="18"/>
                <w:shd w:val="clear" w:color="auto" w:fill="auto"/>
              </w:rPr>
              <w:t>2021</w:t>
            </w:r>
          </w:p>
        </w:tc>
        <w:tc>
          <w:tcPr>
            <w:tcW w:w="1183" w:type="dxa"/>
            <w:shd w:val="clear" w:color="auto" w:fill="D9D9D9" w:themeFill="background1" w:themeFillShade="D9"/>
            <w:vAlign w:val="center"/>
          </w:tcPr>
          <w:p w14:paraId="6A091D96"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b/>
                <w:color w:val="auto"/>
                <w:spacing w:val="-4"/>
                <w:szCs w:val="18"/>
                <w:shd w:val="clear" w:color="auto" w:fill="auto"/>
              </w:rPr>
              <w:t>2022</w:t>
            </w:r>
          </w:p>
        </w:tc>
        <w:tc>
          <w:tcPr>
            <w:tcW w:w="0" w:type="auto"/>
            <w:shd w:val="clear" w:color="auto" w:fill="D9D9D9" w:themeFill="background1" w:themeFillShade="D9"/>
            <w:vAlign w:val="center"/>
          </w:tcPr>
          <w:p w14:paraId="7AC0E771"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b/>
                <w:color w:val="auto"/>
                <w:spacing w:val="-4"/>
                <w:szCs w:val="18"/>
                <w:shd w:val="clear" w:color="auto" w:fill="auto"/>
              </w:rPr>
              <w:t>2023</w:t>
            </w:r>
          </w:p>
        </w:tc>
        <w:tc>
          <w:tcPr>
            <w:tcW w:w="0" w:type="auto"/>
            <w:shd w:val="clear" w:color="auto" w:fill="D9D9D9" w:themeFill="background1" w:themeFillShade="D9"/>
            <w:vAlign w:val="center"/>
          </w:tcPr>
          <w:p w14:paraId="557BE617"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b/>
                <w:color w:val="auto"/>
                <w:spacing w:val="-4"/>
                <w:szCs w:val="18"/>
                <w:shd w:val="clear" w:color="auto" w:fill="auto"/>
              </w:rPr>
              <w:t>2024</w:t>
            </w:r>
          </w:p>
        </w:tc>
        <w:tc>
          <w:tcPr>
            <w:tcW w:w="0" w:type="auto"/>
            <w:shd w:val="clear" w:color="auto" w:fill="D9D9D9" w:themeFill="background1" w:themeFillShade="D9"/>
            <w:vAlign w:val="center"/>
          </w:tcPr>
          <w:p w14:paraId="0D36ECEE"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b/>
                <w:color w:val="auto"/>
                <w:spacing w:val="-4"/>
                <w:szCs w:val="18"/>
                <w:shd w:val="clear" w:color="auto" w:fill="auto"/>
              </w:rPr>
              <w:t>2025</w:t>
            </w:r>
          </w:p>
        </w:tc>
      </w:tr>
      <w:tr w:rsidR="004D643C" w:rsidRPr="00623C62" w14:paraId="39BE977A" w14:textId="77777777" w:rsidTr="00CA1D3C">
        <w:trPr>
          <w:trHeight w:val="396"/>
        </w:trPr>
        <w:tc>
          <w:tcPr>
            <w:tcW w:w="3579" w:type="dxa"/>
            <w:vAlign w:val="center"/>
          </w:tcPr>
          <w:p w14:paraId="2B0E30CD" w14:textId="7055C446" w:rsidR="001652A0" w:rsidRPr="00623C62" w:rsidRDefault="001652A0" w:rsidP="003B20A2">
            <w:pPr>
              <w:pStyle w:val="a3"/>
              <w:wordWrap/>
              <w:spacing w:line="276" w:lineRule="auto"/>
              <w:jc w:val="center"/>
              <w:rPr>
                <w:rFonts w:ascii="Times New Roman" w:eastAsiaTheme="minorEastAsia"/>
                <w:b/>
                <w:color w:val="auto"/>
                <w:szCs w:val="18"/>
                <w:shd w:val="clear" w:color="auto" w:fill="auto"/>
              </w:rPr>
            </w:pPr>
            <w:r w:rsidRPr="00623C62">
              <w:rPr>
                <w:rFonts w:ascii="Times New Roman" w:eastAsiaTheme="minorEastAsia"/>
                <w:b/>
                <w:color w:val="auto"/>
                <w:szCs w:val="18"/>
                <w:shd w:val="clear" w:color="auto" w:fill="auto"/>
              </w:rPr>
              <w:t>Special Schools &amp; Special Education Support Centers</w:t>
            </w:r>
          </w:p>
        </w:tc>
        <w:tc>
          <w:tcPr>
            <w:tcW w:w="1276" w:type="dxa"/>
            <w:vAlign w:val="center"/>
          </w:tcPr>
          <w:p w14:paraId="5A72E144" w14:textId="63CB027E" w:rsidR="004D643C" w:rsidRPr="00623C62" w:rsidRDefault="007F6311" w:rsidP="003B20A2">
            <w:pPr>
              <w:spacing w:line="276" w:lineRule="auto"/>
              <w:jc w:val="center"/>
            </w:pPr>
            <w:r w:rsidRPr="00623C62">
              <w:t>27,288</w:t>
            </w:r>
            <w:r w:rsidR="00FA7E60" w:rsidRPr="00623C62">
              <w:t xml:space="preserve"> </w:t>
            </w:r>
            <w:r w:rsidRPr="00623C62">
              <w:t>(27.8)</w:t>
            </w:r>
          </w:p>
        </w:tc>
        <w:tc>
          <w:tcPr>
            <w:tcW w:w="1183" w:type="dxa"/>
            <w:vAlign w:val="center"/>
          </w:tcPr>
          <w:p w14:paraId="0438E1C5" w14:textId="7E2B9408" w:rsidR="004D643C" w:rsidRPr="00623C62" w:rsidRDefault="007F6311" w:rsidP="003B20A2">
            <w:pPr>
              <w:spacing w:line="276" w:lineRule="auto"/>
              <w:jc w:val="center"/>
            </w:pPr>
            <w:r w:rsidRPr="00623C62">
              <w:t>28,233</w:t>
            </w:r>
            <w:r w:rsidR="00FA7E60" w:rsidRPr="00623C62">
              <w:t xml:space="preserve"> </w:t>
            </w:r>
            <w:r w:rsidRPr="00623C62">
              <w:t>(27.2)</w:t>
            </w:r>
          </w:p>
        </w:tc>
        <w:tc>
          <w:tcPr>
            <w:tcW w:w="0" w:type="auto"/>
            <w:vAlign w:val="center"/>
          </w:tcPr>
          <w:p w14:paraId="153A03E8" w14:textId="3097BDC1" w:rsidR="004D643C" w:rsidRPr="00623C62" w:rsidRDefault="007F6311" w:rsidP="003B20A2">
            <w:pPr>
              <w:spacing w:line="276" w:lineRule="auto"/>
              <w:jc w:val="center"/>
            </w:pPr>
            <w:r w:rsidRPr="00623C62">
              <w:t>29,236</w:t>
            </w:r>
            <w:r w:rsidR="00FA7E60" w:rsidRPr="00623C62">
              <w:t xml:space="preserve"> </w:t>
            </w:r>
            <w:r w:rsidRPr="00623C62">
              <w:t>(26.7)</w:t>
            </w:r>
          </w:p>
        </w:tc>
        <w:tc>
          <w:tcPr>
            <w:tcW w:w="0" w:type="auto"/>
            <w:vAlign w:val="center"/>
          </w:tcPr>
          <w:p w14:paraId="6DB49DBD" w14:textId="5B570EAF" w:rsidR="004D643C" w:rsidRPr="00623C62" w:rsidRDefault="007F6311" w:rsidP="003B20A2">
            <w:pPr>
              <w:spacing w:line="276" w:lineRule="auto"/>
              <w:jc w:val="center"/>
            </w:pPr>
            <w:r w:rsidRPr="00623C62">
              <w:t>30,390</w:t>
            </w:r>
            <w:r w:rsidR="00FA7E60" w:rsidRPr="00623C62">
              <w:t xml:space="preserve"> </w:t>
            </w:r>
            <w:r w:rsidRPr="00623C62">
              <w:t>(26.3)</w:t>
            </w:r>
          </w:p>
        </w:tc>
        <w:tc>
          <w:tcPr>
            <w:tcW w:w="0" w:type="auto"/>
            <w:vAlign w:val="center"/>
          </w:tcPr>
          <w:p w14:paraId="45146049" w14:textId="371AD34A" w:rsidR="004D643C" w:rsidRPr="00623C62" w:rsidRDefault="007F6311" w:rsidP="003B20A2">
            <w:pPr>
              <w:spacing w:line="276" w:lineRule="auto"/>
              <w:jc w:val="center"/>
            </w:pPr>
            <w:r w:rsidRPr="00623C62">
              <w:t>31,295</w:t>
            </w:r>
            <w:r w:rsidR="00FA7E60" w:rsidRPr="00623C62">
              <w:t xml:space="preserve"> </w:t>
            </w:r>
            <w:r w:rsidRPr="00623C62">
              <w:t>(25.9)</w:t>
            </w:r>
          </w:p>
        </w:tc>
      </w:tr>
      <w:tr w:rsidR="004D643C" w:rsidRPr="00623C62" w14:paraId="73B85254" w14:textId="77777777" w:rsidTr="00CA1D3C">
        <w:trPr>
          <w:trHeight w:val="278"/>
        </w:trPr>
        <w:tc>
          <w:tcPr>
            <w:tcW w:w="3579" w:type="dxa"/>
            <w:vAlign w:val="center"/>
          </w:tcPr>
          <w:p w14:paraId="5FC5FDAF" w14:textId="1607EDF0" w:rsidR="001652A0" w:rsidRPr="00623C62" w:rsidRDefault="001652A0" w:rsidP="003B20A2">
            <w:pPr>
              <w:pStyle w:val="a3"/>
              <w:wordWrap/>
              <w:spacing w:line="276" w:lineRule="auto"/>
              <w:jc w:val="center"/>
              <w:rPr>
                <w:rFonts w:ascii="Times New Roman" w:eastAsiaTheme="minorEastAsia"/>
                <w:b/>
                <w:color w:val="auto"/>
                <w:szCs w:val="18"/>
                <w:shd w:val="clear" w:color="auto" w:fill="auto"/>
              </w:rPr>
            </w:pPr>
            <w:r w:rsidRPr="00623C62">
              <w:rPr>
                <w:rFonts w:ascii="Times New Roman" w:eastAsiaTheme="minorEastAsia"/>
                <w:b/>
                <w:color w:val="auto"/>
                <w:szCs w:val="18"/>
                <w:shd w:val="clear" w:color="auto" w:fill="auto"/>
              </w:rPr>
              <w:t>General Schools</w:t>
            </w:r>
          </w:p>
        </w:tc>
        <w:tc>
          <w:tcPr>
            <w:tcW w:w="1276" w:type="dxa"/>
            <w:vAlign w:val="center"/>
          </w:tcPr>
          <w:p w14:paraId="49A1FEA9" w14:textId="643BC394" w:rsidR="004D643C" w:rsidRPr="00623C62" w:rsidRDefault="007F6311" w:rsidP="003B20A2">
            <w:pPr>
              <w:spacing w:line="276" w:lineRule="auto"/>
              <w:jc w:val="center"/>
            </w:pPr>
            <w:r w:rsidRPr="00623C62">
              <w:t>70,866</w:t>
            </w:r>
            <w:r w:rsidR="00FA7E60" w:rsidRPr="00623C62">
              <w:t xml:space="preserve"> </w:t>
            </w:r>
            <w:r w:rsidRPr="00623C62">
              <w:t>(72.2)</w:t>
            </w:r>
          </w:p>
        </w:tc>
        <w:tc>
          <w:tcPr>
            <w:tcW w:w="1183" w:type="dxa"/>
            <w:vAlign w:val="center"/>
          </w:tcPr>
          <w:p w14:paraId="66B37C4C" w14:textId="68DAE533" w:rsidR="004D643C" w:rsidRPr="00623C62" w:rsidRDefault="007F6311" w:rsidP="003B20A2">
            <w:pPr>
              <w:spacing w:line="276" w:lineRule="auto"/>
              <w:jc w:val="center"/>
            </w:pPr>
            <w:r w:rsidRPr="00623C62">
              <w:t>75,462</w:t>
            </w:r>
            <w:r w:rsidR="00FA7E60" w:rsidRPr="00623C62">
              <w:t xml:space="preserve"> </w:t>
            </w:r>
            <w:r w:rsidRPr="00623C62">
              <w:t>(72.8)</w:t>
            </w:r>
          </w:p>
        </w:tc>
        <w:tc>
          <w:tcPr>
            <w:tcW w:w="0" w:type="auto"/>
            <w:vAlign w:val="center"/>
          </w:tcPr>
          <w:p w14:paraId="0EB466D3" w14:textId="485761FD" w:rsidR="004D643C" w:rsidRPr="00623C62" w:rsidRDefault="007F6311" w:rsidP="003B20A2">
            <w:pPr>
              <w:spacing w:line="276" w:lineRule="auto"/>
              <w:jc w:val="center"/>
            </w:pPr>
            <w:r w:rsidRPr="00623C62">
              <w:t>80,467</w:t>
            </w:r>
            <w:r w:rsidR="00FA7E60" w:rsidRPr="00623C62">
              <w:t xml:space="preserve"> </w:t>
            </w:r>
            <w:r w:rsidRPr="00623C62">
              <w:t>(73.3)</w:t>
            </w:r>
          </w:p>
        </w:tc>
        <w:tc>
          <w:tcPr>
            <w:tcW w:w="0" w:type="auto"/>
            <w:vAlign w:val="center"/>
          </w:tcPr>
          <w:p w14:paraId="39D95FC1" w14:textId="35DB3F5E" w:rsidR="004D643C" w:rsidRPr="00623C62" w:rsidRDefault="007F6311" w:rsidP="003B20A2">
            <w:pPr>
              <w:spacing w:line="276" w:lineRule="auto"/>
              <w:jc w:val="center"/>
            </w:pPr>
            <w:r w:rsidRPr="00623C62">
              <w:t>85,220</w:t>
            </w:r>
            <w:r w:rsidR="00FA7E60" w:rsidRPr="00623C62">
              <w:t xml:space="preserve"> </w:t>
            </w:r>
            <w:r w:rsidRPr="00623C62">
              <w:t>(73.7)</w:t>
            </w:r>
          </w:p>
        </w:tc>
        <w:tc>
          <w:tcPr>
            <w:tcW w:w="0" w:type="auto"/>
            <w:vAlign w:val="center"/>
          </w:tcPr>
          <w:p w14:paraId="633B444E" w14:textId="1B288511" w:rsidR="004D643C" w:rsidRPr="00623C62" w:rsidRDefault="007F6311" w:rsidP="003B20A2">
            <w:pPr>
              <w:spacing w:line="276" w:lineRule="auto"/>
              <w:jc w:val="center"/>
            </w:pPr>
            <w:r w:rsidRPr="00623C62">
              <w:t>89,440</w:t>
            </w:r>
            <w:r w:rsidR="00FA7E60" w:rsidRPr="00623C62">
              <w:t xml:space="preserve"> </w:t>
            </w:r>
            <w:r w:rsidRPr="00623C62">
              <w:t>(74.1)</w:t>
            </w:r>
          </w:p>
        </w:tc>
      </w:tr>
      <w:tr w:rsidR="004D643C" w:rsidRPr="00623C62" w14:paraId="1F381058" w14:textId="77777777" w:rsidTr="00CA1D3C">
        <w:trPr>
          <w:trHeight w:val="278"/>
        </w:trPr>
        <w:tc>
          <w:tcPr>
            <w:tcW w:w="3579" w:type="dxa"/>
            <w:vAlign w:val="center"/>
          </w:tcPr>
          <w:p w14:paraId="013B533C" w14:textId="2A19FDFC" w:rsidR="001652A0" w:rsidRPr="00623C62" w:rsidRDefault="001652A0" w:rsidP="003B20A2">
            <w:pPr>
              <w:pStyle w:val="a3"/>
              <w:wordWrap/>
              <w:spacing w:line="276" w:lineRule="auto"/>
              <w:jc w:val="center"/>
              <w:rPr>
                <w:rFonts w:ascii="Times New Roman" w:eastAsiaTheme="minorEastAsia"/>
                <w:b/>
                <w:color w:val="auto"/>
                <w:szCs w:val="18"/>
                <w:shd w:val="clear" w:color="auto" w:fill="auto"/>
              </w:rPr>
            </w:pPr>
            <w:r w:rsidRPr="00623C62">
              <w:rPr>
                <w:rFonts w:ascii="Times New Roman" w:eastAsiaTheme="minorEastAsia"/>
                <w:b/>
                <w:color w:val="auto"/>
                <w:szCs w:val="18"/>
                <w:shd w:val="clear" w:color="auto" w:fill="auto"/>
              </w:rPr>
              <w:t>Total</w:t>
            </w:r>
          </w:p>
        </w:tc>
        <w:tc>
          <w:tcPr>
            <w:tcW w:w="1276" w:type="dxa"/>
            <w:vAlign w:val="center"/>
          </w:tcPr>
          <w:p w14:paraId="5BF4DBDE" w14:textId="2F0E3940" w:rsidR="004D643C" w:rsidRPr="00623C62" w:rsidRDefault="007F6311" w:rsidP="003B20A2">
            <w:pPr>
              <w:spacing w:line="276" w:lineRule="auto"/>
              <w:jc w:val="center"/>
            </w:pPr>
            <w:r w:rsidRPr="00623C62">
              <w:t>98,154</w:t>
            </w:r>
          </w:p>
        </w:tc>
        <w:tc>
          <w:tcPr>
            <w:tcW w:w="1183" w:type="dxa"/>
            <w:vAlign w:val="center"/>
          </w:tcPr>
          <w:p w14:paraId="5BA3C0E5" w14:textId="77777777" w:rsidR="004D643C" w:rsidRPr="00623C62" w:rsidRDefault="007F6311" w:rsidP="003B20A2">
            <w:pPr>
              <w:spacing w:line="276" w:lineRule="auto"/>
              <w:jc w:val="center"/>
            </w:pPr>
            <w:r w:rsidRPr="00623C62">
              <w:t>103,695</w:t>
            </w:r>
          </w:p>
        </w:tc>
        <w:tc>
          <w:tcPr>
            <w:tcW w:w="0" w:type="auto"/>
            <w:vAlign w:val="center"/>
          </w:tcPr>
          <w:p w14:paraId="342BF00D" w14:textId="77777777" w:rsidR="004D643C" w:rsidRPr="00623C62" w:rsidRDefault="007F6311" w:rsidP="003B20A2">
            <w:pPr>
              <w:spacing w:line="276" w:lineRule="auto"/>
              <w:jc w:val="center"/>
            </w:pPr>
            <w:r w:rsidRPr="00623C62">
              <w:t>109,703</w:t>
            </w:r>
          </w:p>
        </w:tc>
        <w:tc>
          <w:tcPr>
            <w:tcW w:w="0" w:type="auto"/>
            <w:vAlign w:val="center"/>
          </w:tcPr>
          <w:p w14:paraId="14A4FAEB" w14:textId="493FC8FC" w:rsidR="004D643C" w:rsidRPr="00623C62" w:rsidRDefault="007F6311" w:rsidP="003B20A2">
            <w:pPr>
              <w:spacing w:line="276" w:lineRule="auto"/>
              <w:jc w:val="center"/>
            </w:pPr>
            <w:r w:rsidRPr="00623C62">
              <w:t>115,610</w:t>
            </w:r>
          </w:p>
        </w:tc>
        <w:tc>
          <w:tcPr>
            <w:tcW w:w="0" w:type="auto"/>
            <w:vAlign w:val="center"/>
          </w:tcPr>
          <w:p w14:paraId="183AB4D5" w14:textId="77777777" w:rsidR="004D643C" w:rsidRPr="00623C62" w:rsidRDefault="007F6311" w:rsidP="003B20A2">
            <w:pPr>
              <w:spacing w:line="276" w:lineRule="auto"/>
              <w:jc w:val="center"/>
            </w:pPr>
            <w:r w:rsidRPr="00623C62">
              <w:t>120,735</w:t>
            </w:r>
          </w:p>
        </w:tc>
      </w:tr>
    </w:tbl>
    <w:p w14:paraId="24D1EE25" w14:textId="0E7C7616" w:rsidR="004D643C" w:rsidRPr="00EE29D8" w:rsidRDefault="007F6311" w:rsidP="00EE29D8">
      <w:pPr>
        <w:pStyle w:val="a3"/>
        <w:spacing w:line="360" w:lineRule="auto"/>
        <w:ind w:left="625" w:hanging="625"/>
        <w:rPr>
          <w:rFonts w:ascii="Times New Roman" w:eastAsiaTheme="minorEastAsia"/>
          <w:color w:val="auto"/>
          <w:shd w:val="clear" w:color="auto" w:fill="auto"/>
        </w:rPr>
      </w:pPr>
      <w:r w:rsidRPr="00623C62">
        <w:rPr>
          <w:rFonts w:ascii="Times New Roman" w:eastAsiaTheme="minorEastAsia"/>
          <w:color w:val="auto"/>
          <w:sz w:val="30"/>
          <w:shd w:val="clear" w:color="auto" w:fill="auto"/>
        </w:rPr>
        <w:t xml:space="preserve"> </w:t>
      </w:r>
    </w:p>
    <w:p w14:paraId="00B29901" w14:textId="6AC827D1" w:rsidR="001652A0" w:rsidRPr="00623C62" w:rsidRDefault="001E331C" w:rsidP="00623C62">
      <w:pPr>
        <w:pStyle w:val="a3"/>
        <w:spacing w:line="360" w:lineRule="auto"/>
        <w:ind w:left="450" w:hanging="450"/>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4</w:t>
      </w:r>
      <w:r w:rsidR="005B3A4D">
        <w:rPr>
          <w:rFonts w:ascii="Times New Roman" w:eastAsiaTheme="minorEastAsia"/>
          <w:b/>
          <w:color w:val="auto"/>
          <w:sz w:val="24"/>
          <w:szCs w:val="24"/>
          <w:shd w:val="clear" w:color="auto" w:fill="auto"/>
        </w:rPr>
        <w:t>8</w:t>
      </w:r>
      <w:r w:rsidR="007F6311" w:rsidRPr="00623C62">
        <w:rPr>
          <w:rFonts w:ascii="Times New Roman" w:eastAsiaTheme="minorEastAsia"/>
          <w:b/>
          <w:color w:val="auto"/>
          <w:sz w:val="24"/>
          <w:szCs w:val="24"/>
          <w:shd w:val="clear" w:color="auto" w:fill="auto"/>
        </w:rPr>
        <w:t xml:space="preserve">. </w:t>
      </w:r>
      <w:r w:rsidR="001652A0" w:rsidRPr="00623C62">
        <w:rPr>
          <w:rFonts w:ascii="Times New Roman" w:eastAsiaTheme="minorEastAsia"/>
          <w:b/>
          <w:color w:val="auto"/>
          <w:sz w:val="24"/>
          <w:szCs w:val="24"/>
          <w:shd w:val="clear" w:color="auto" w:fill="auto"/>
        </w:rPr>
        <w:t xml:space="preserve">Status of </w:t>
      </w:r>
      <w:r w:rsidR="00F55263" w:rsidRPr="00623C62">
        <w:rPr>
          <w:rFonts w:ascii="Times New Roman" w:eastAsiaTheme="minorEastAsia"/>
          <w:b/>
          <w:color w:val="auto"/>
          <w:sz w:val="24"/>
          <w:szCs w:val="24"/>
          <w:shd w:val="clear" w:color="auto" w:fill="auto"/>
        </w:rPr>
        <w:t>special education</w:t>
      </w:r>
    </w:p>
    <w:tbl>
      <w:tblPr>
        <w:tblOverlap w:val="never"/>
        <w:tblW w:w="952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102" w:type="dxa"/>
          <w:bottom w:w="28" w:type="dxa"/>
          <w:right w:w="102" w:type="dxa"/>
        </w:tblCellMar>
        <w:tblLook w:val="04A0" w:firstRow="1" w:lastRow="0" w:firstColumn="1" w:lastColumn="0" w:noHBand="0" w:noVBand="1"/>
      </w:tblPr>
      <w:tblGrid>
        <w:gridCol w:w="2835"/>
        <w:gridCol w:w="2230"/>
        <w:gridCol w:w="2230"/>
        <w:gridCol w:w="2230"/>
      </w:tblGrid>
      <w:tr w:rsidR="004D643C" w:rsidRPr="00623C62" w14:paraId="7721EBC3" w14:textId="77777777" w:rsidTr="00F55263">
        <w:trPr>
          <w:trHeight w:val="410"/>
        </w:trPr>
        <w:tc>
          <w:tcPr>
            <w:tcW w:w="2834" w:type="dxa"/>
            <w:shd w:val="clear" w:color="auto" w:fill="D9D9D9" w:themeFill="background1" w:themeFillShade="D9"/>
            <w:vAlign w:val="center"/>
          </w:tcPr>
          <w:p w14:paraId="202C2EEA" w14:textId="4ABC3A83" w:rsidR="004D643C" w:rsidRPr="00623C62" w:rsidRDefault="001652A0"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b/>
                <w:color w:val="auto"/>
                <w:spacing w:val="-4"/>
                <w:szCs w:val="18"/>
                <w:shd w:val="clear" w:color="auto" w:fill="auto"/>
              </w:rPr>
              <w:t>Category</w:t>
            </w:r>
          </w:p>
        </w:tc>
        <w:tc>
          <w:tcPr>
            <w:tcW w:w="2230" w:type="dxa"/>
            <w:shd w:val="clear" w:color="auto" w:fill="D9D9D9" w:themeFill="background1" w:themeFillShade="D9"/>
            <w:vAlign w:val="center"/>
          </w:tcPr>
          <w:p w14:paraId="5A1078E9"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b/>
                <w:color w:val="auto"/>
                <w:spacing w:val="-4"/>
                <w:szCs w:val="18"/>
                <w:shd w:val="clear" w:color="auto" w:fill="auto"/>
              </w:rPr>
              <w:t>2023</w:t>
            </w:r>
          </w:p>
        </w:tc>
        <w:tc>
          <w:tcPr>
            <w:tcW w:w="2230" w:type="dxa"/>
            <w:shd w:val="clear" w:color="auto" w:fill="D9D9D9" w:themeFill="background1" w:themeFillShade="D9"/>
            <w:vAlign w:val="center"/>
          </w:tcPr>
          <w:p w14:paraId="44FB5B6F"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b/>
                <w:color w:val="auto"/>
                <w:spacing w:val="-4"/>
                <w:szCs w:val="18"/>
                <w:shd w:val="clear" w:color="auto" w:fill="auto"/>
              </w:rPr>
              <w:t>2024</w:t>
            </w:r>
          </w:p>
        </w:tc>
        <w:tc>
          <w:tcPr>
            <w:tcW w:w="2230" w:type="dxa"/>
            <w:shd w:val="clear" w:color="auto" w:fill="D9D9D9" w:themeFill="background1" w:themeFillShade="D9"/>
            <w:vAlign w:val="center"/>
          </w:tcPr>
          <w:p w14:paraId="79EF9487"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b/>
                <w:color w:val="auto"/>
                <w:spacing w:val="-4"/>
                <w:szCs w:val="18"/>
                <w:shd w:val="clear" w:color="auto" w:fill="auto"/>
              </w:rPr>
              <w:t>2025</w:t>
            </w:r>
          </w:p>
        </w:tc>
      </w:tr>
      <w:tr w:rsidR="004D643C" w:rsidRPr="00623C62" w14:paraId="0B71241F" w14:textId="77777777" w:rsidTr="00F55263">
        <w:trPr>
          <w:trHeight w:val="410"/>
        </w:trPr>
        <w:tc>
          <w:tcPr>
            <w:tcW w:w="2834" w:type="dxa"/>
            <w:vAlign w:val="center"/>
          </w:tcPr>
          <w:p w14:paraId="6B5E8742" w14:textId="143BF377" w:rsidR="001652A0" w:rsidRPr="00623C62" w:rsidRDefault="001652A0" w:rsidP="003B20A2">
            <w:pPr>
              <w:pStyle w:val="a3"/>
              <w:wordWrap/>
              <w:spacing w:line="276" w:lineRule="auto"/>
              <w:jc w:val="center"/>
              <w:rPr>
                <w:rFonts w:ascii="Times New Roman" w:eastAsiaTheme="minorEastAsia"/>
                <w:b/>
                <w:color w:val="auto"/>
                <w:szCs w:val="18"/>
                <w:shd w:val="clear" w:color="auto" w:fill="auto"/>
              </w:rPr>
            </w:pPr>
            <w:r w:rsidRPr="00623C62">
              <w:rPr>
                <w:rFonts w:ascii="Times New Roman" w:eastAsiaTheme="minorEastAsia"/>
                <w:b/>
                <w:color w:val="auto"/>
                <w:szCs w:val="18"/>
                <w:shd w:val="clear" w:color="auto" w:fill="auto"/>
              </w:rPr>
              <w:t>Number of</w:t>
            </w:r>
            <w:r w:rsidR="00B26D2A" w:rsidRPr="00623C62">
              <w:rPr>
                <w:rFonts w:ascii="Times New Roman" w:eastAsiaTheme="minorEastAsia"/>
                <w:b/>
                <w:color w:val="auto"/>
                <w:szCs w:val="18"/>
                <w:shd w:val="clear" w:color="auto" w:fill="auto"/>
              </w:rPr>
              <w:t xml:space="preserve"> Persons Eligible for Special Education</w:t>
            </w:r>
          </w:p>
        </w:tc>
        <w:tc>
          <w:tcPr>
            <w:tcW w:w="2230" w:type="dxa"/>
            <w:vAlign w:val="center"/>
          </w:tcPr>
          <w:p w14:paraId="2477CCB7"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109,703</w:t>
            </w:r>
          </w:p>
        </w:tc>
        <w:tc>
          <w:tcPr>
            <w:tcW w:w="2230" w:type="dxa"/>
            <w:vAlign w:val="center"/>
          </w:tcPr>
          <w:p w14:paraId="22F544F3"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115,610</w:t>
            </w:r>
          </w:p>
        </w:tc>
        <w:tc>
          <w:tcPr>
            <w:tcW w:w="2230" w:type="dxa"/>
            <w:vAlign w:val="center"/>
          </w:tcPr>
          <w:p w14:paraId="3662E828"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120,735</w:t>
            </w:r>
          </w:p>
        </w:tc>
      </w:tr>
      <w:tr w:rsidR="004D643C" w:rsidRPr="00623C62" w14:paraId="4C67C247" w14:textId="77777777" w:rsidTr="00F55263">
        <w:trPr>
          <w:trHeight w:val="410"/>
        </w:trPr>
        <w:tc>
          <w:tcPr>
            <w:tcW w:w="2834" w:type="dxa"/>
            <w:vAlign w:val="center"/>
          </w:tcPr>
          <w:p w14:paraId="0E8367B8" w14:textId="56DC3FCC" w:rsidR="001652A0" w:rsidRPr="00623C62" w:rsidRDefault="001652A0" w:rsidP="003B20A2">
            <w:pPr>
              <w:pStyle w:val="a3"/>
              <w:wordWrap/>
              <w:spacing w:line="276" w:lineRule="auto"/>
              <w:jc w:val="center"/>
              <w:rPr>
                <w:rFonts w:ascii="Times New Roman" w:eastAsiaTheme="minorEastAsia"/>
                <w:b/>
                <w:color w:val="auto"/>
                <w:szCs w:val="18"/>
                <w:shd w:val="clear" w:color="auto" w:fill="auto"/>
              </w:rPr>
            </w:pPr>
            <w:r w:rsidRPr="00623C62">
              <w:rPr>
                <w:rFonts w:ascii="Times New Roman" w:eastAsiaTheme="minorEastAsia"/>
                <w:b/>
                <w:color w:val="auto"/>
                <w:szCs w:val="18"/>
                <w:shd w:val="clear" w:color="auto" w:fill="auto"/>
              </w:rPr>
              <w:t>Number of Special Schools</w:t>
            </w:r>
          </w:p>
        </w:tc>
        <w:tc>
          <w:tcPr>
            <w:tcW w:w="2230" w:type="dxa"/>
            <w:vAlign w:val="center"/>
          </w:tcPr>
          <w:p w14:paraId="622EC8FF"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194</w:t>
            </w:r>
          </w:p>
        </w:tc>
        <w:tc>
          <w:tcPr>
            <w:tcW w:w="2230" w:type="dxa"/>
            <w:vAlign w:val="center"/>
          </w:tcPr>
          <w:p w14:paraId="37E1BF98"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195</w:t>
            </w:r>
          </w:p>
        </w:tc>
        <w:tc>
          <w:tcPr>
            <w:tcW w:w="2230" w:type="dxa"/>
            <w:vAlign w:val="center"/>
          </w:tcPr>
          <w:p w14:paraId="6A8005B4"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196</w:t>
            </w:r>
          </w:p>
        </w:tc>
      </w:tr>
      <w:tr w:rsidR="004D643C" w:rsidRPr="00623C62" w14:paraId="3933211C" w14:textId="77777777" w:rsidTr="00F55263">
        <w:trPr>
          <w:trHeight w:val="410"/>
        </w:trPr>
        <w:tc>
          <w:tcPr>
            <w:tcW w:w="2834" w:type="dxa"/>
            <w:vAlign w:val="center"/>
          </w:tcPr>
          <w:p w14:paraId="4394E93F" w14:textId="5E5BFF56" w:rsidR="001652A0" w:rsidRPr="00623C62" w:rsidRDefault="001652A0" w:rsidP="003B20A2">
            <w:pPr>
              <w:pStyle w:val="a3"/>
              <w:wordWrap/>
              <w:spacing w:line="276" w:lineRule="auto"/>
              <w:jc w:val="center"/>
              <w:rPr>
                <w:rFonts w:ascii="Times New Roman" w:eastAsiaTheme="minorEastAsia"/>
                <w:b/>
                <w:color w:val="auto"/>
                <w:szCs w:val="18"/>
                <w:shd w:val="clear" w:color="auto" w:fill="auto"/>
              </w:rPr>
            </w:pPr>
            <w:r w:rsidRPr="00623C62">
              <w:rPr>
                <w:rFonts w:ascii="Times New Roman" w:eastAsiaTheme="minorEastAsia"/>
                <w:b/>
                <w:color w:val="auto"/>
                <w:szCs w:val="18"/>
                <w:shd w:val="clear" w:color="auto" w:fill="auto"/>
              </w:rPr>
              <w:t>Number of Special Classes</w:t>
            </w:r>
          </w:p>
        </w:tc>
        <w:tc>
          <w:tcPr>
            <w:tcW w:w="2230" w:type="dxa"/>
            <w:vAlign w:val="center"/>
          </w:tcPr>
          <w:p w14:paraId="42C4EC5B"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13,287</w:t>
            </w:r>
          </w:p>
        </w:tc>
        <w:tc>
          <w:tcPr>
            <w:tcW w:w="2230" w:type="dxa"/>
            <w:vAlign w:val="center"/>
          </w:tcPr>
          <w:p w14:paraId="17AC2A11"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13,931</w:t>
            </w:r>
          </w:p>
        </w:tc>
        <w:tc>
          <w:tcPr>
            <w:tcW w:w="2230" w:type="dxa"/>
            <w:vAlign w:val="center"/>
          </w:tcPr>
          <w:p w14:paraId="42D67AD5"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14,658</w:t>
            </w:r>
          </w:p>
        </w:tc>
      </w:tr>
      <w:tr w:rsidR="004D643C" w:rsidRPr="00623C62" w14:paraId="19C67D64" w14:textId="77777777" w:rsidTr="00F55263">
        <w:trPr>
          <w:trHeight w:val="410"/>
        </w:trPr>
        <w:tc>
          <w:tcPr>
            <w:tcW w:w="2834" w:type="dxa"/>
            <w:vAlign w:val="center"/>
          </w:tcPr>
          <w:p w14:paraId="7989FFF1" w14:textId="7C92FC02" w:rsidR="001652A0" w:rsidRPr="00623C62" w:rsidRDefault="001652A0" w:rsidP="003B20A2">
            <w:pPr>
              <w:pStyle w:val="a3"/>
              <w:wordWrap/>
              <w:spacing w:line="276" w:lineRule="auto"/>
              <w:jc w:val="center"/>
              <w:rPr>
                <w:rFonts w:ascii="Times New Roman" w:eastAsiaTheme="minorEastAsia"/>
                <w:b/>
                <w:color w:val="auto"/>
                <w:szCs w:val="18"/>
                <w:shd w:val="clear" w:color="auto" w:fill="auto"/>
              </w:rPr>
            </w:pPr>
            <w:r w:rsidRPr="00623C62">
              <w:rPr>
                <w:rFonts w:ascii="Times New Roman" w:eastAsiaTheme="minorEastAsia"/>
                <w:b/>
                <w:color w:val="auto"/>
                <w:szCs w:val="18"/>
                <w:shd w:val="clear" w:color="auto" w:fill="auto"/>
              </w:rPr>
              <w:t>Number of Special Education Teachers</w:t>
            </w:r>
          </w:p>
        </w:tc>
        <w:tc>
          <w:tcPr>
            <w:tcW w:w="2230" w:type="dxa"/>
            <w:vAlign w:val="center"/>
          </w:tcPr>
          <w:p w14:paraId="3E2CB969"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25,599</w:t>
            </w:r>
          </w:p>
        </w:tc>
        <w:tc>
          <w:tcPr>
            <w:tcW w:w="2230" w:type="dxa"/>
            <w:vAlign w:val="center"/>
          </w:tcPr>
          <w:p w14:paraId="54D1CA88"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27,084</w:t>
            </w:r>
          </w:p>
        </w:tc>
        <w:tc>
          <w:tcPr>
            <w:tcW w:w="2230" w:type="dxa"/>
            <w:vAlign w:val="center"/>
          </w:tcPr>
          <w:p w14:paraId="0F53B7FF" w14:textId="77777777" w:rsidR="004D643C" w:rsidRPr="00623C62" w:rsidRDefault="007F6311" w:rsidP="003B20A2">
            <w:pPr>
              <w:pStyle w:val="a3"/>
              <w:wordWrap/>
              <w:spacing w:line="276"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28,445</w:t>
            </w:r>
          </w:p>
        </w:tc>
      </w:tr>
    </w:tbl>
    <w:p w14:paraId="1E015E38" w14:textId="3773D532" w:rsidR="004D643C" w:rsidRPr="00623C62" w:rsidRDefault="004D643C" w:rsidP="00623C62">
      <w:pPr>
        <w:pStyle w:val="a3"/>
        <w:spacing w:line="360" w:lineRule="auto"/>
        <w:rPr>
          <w:rFonts w:ascii="Times New Roman" w:eastAsiaTheme="minorEastAsia"/>
          <w:color w:val="auto"/>
          <w:sz w:val="26"/>
          <w:shd w:val="clear" w:color="auto" w:fill="auto"/>
        </w:rPr>
      </w:pPr>
    </w:p>
    <w:p w14:paraId="3D1BB59D" w14:textId="692D87CE" w:rsidR="006A2370" w:rsidRPr="00623C62" w:rsidRDefault="00F27D0D" w:rsidP="00623C62">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4</w:t>
      </w:r>
      <w:r w:rsidR="005B3A4D">
        <w:rPr>
          <w:rFonts w:ascii="Times New Roman" w:eastAsiaTheme="minorEastAsia"/>
          <w:b/>
          <w:color w:val="auto"/>
          <w:sz w:val="24"/>
          <w:szCs w:val="24"/>
          <w:shd w:val="clear" w:color="auto" w:fill="auto"/>
        </w:rPr>
        <w:t>9</w:t>
      </w:r>
      <w:r w:rsidR="007F6311" w:rsidRPr="00623C62">
        <w:rPr>
          <w:rFonts w:ascii="Times New Roman" w:eastAsiaTheme="minorEastAsia"/>
          <w:b/>
          <w:color w:val="auto"/>
          <w:sz w:val="24"/>
          <w:szCs w:val="24"/>
          <w:shd w:val="clear" w:color="auto" w:fill="auto"/>
        </w:rPr>
        <w:t xml:space="preserve">. </w:t>
      </w:r>
      <w:r w:rsidR="00DB051F" w:rsidRPr="00623C62">
        <w:rPr>
          <w:rFonts w:ascii="Times New Roman" w:eastAsiaTheme="minorEastAsia"/>
          <w:b/>
          <w:color w:val="auto"/>
          <w:sz w:val="24"/>
          <w:szCs w:val="24"/>
          <w:shd w:val="clear" w:color="auto" w:fill="auto"/>
        </w:rPr>
        <w:t xml:space="preserve">Implementation </w:t>
      </w:r>
      <w:r w:rsidR="00F55263" w:rsidRPr="00623C62">
        <w:rPr>
          <w:rFonts w:ascii="Times New Roman" w:eastAsiaTheme="minorEastAsia"/>
          <w:b/>
          <w:color w:val="auto"/>
          <w:sz w:val="24"/>
          <w:szCs w:val="24"/>
          <w:shd w:val="clear" w:color="auto" w:fill="auto"/>
        </w:rPr>
        <w:t>status of relief measures for long-term undocumented migrant children</w:t>
      </w:r>
      <w:r w:rsidR="006A2370" w:rsidRPr="00623C62">
        <w:rPr>
          <w:rFonts w:ascii="Times New Roman" w:eastAsiaTheme="minorEastAsia"/>
          <w:b/>
          <w:color w:val="auto"/>
          <w:sz w:val="24"/>
          <w:szCs w:val="24"/>
          <w:shd w:val="clear" w:color="auto" w:fill="auto"/>
        </w:rPr>
        <w:t xml:space="preserve"> (19 April 2021 – </w:t>
      </w:r>
      <w:r w:rsidR="001E331C" w:rsidRPr="00623C62">
        <w:rPr>
          <w:rFonts w:ascii="Times New Roman" w:eastAsiaTheme="minorEastAsia"/>
          <w:b/>
          <w:color w:val="auto"/>
          <w:sz w:val="24"/>
          <w:szCs w:val="24"/>
          <w:shd w:val="clear" w:color="auto" w:fill="auto"/>
        </w:rPr>
        <w:t>28</w:t>
      </w:r>
      <w:r w:rsidR="006A2370" w:rsidRPr="00623C62">
        <w:rPr>
          <w:rFonts w:ascii="Times New Roman" w:eastAsiaTheme="minorEastAsia"/>
          <w:b/>
          <w:color w:val="auto"/>
          <w:sz w:val="24"/>
          <w:szCs w:val="24"/>
          <w:shd w:val="clear" w:color="auto" w:fill="auto"/>
        </w:rPr>
        <w:t xml:space="preserve"> </w:t>
      </w:r>
      <w:r w:rsidR="001E331C" w:rsidRPr="00623C62">
        <w:rPr>
          <w:rFonts w:ascii="Times New Roman" w:eastAsiaTheme="minorEastAsia"/>
          <w:b/>
          <w:color w:val="auto"/>
          <w:sz w:val="24"/>
          <w:szCs w:val="24"/>
          <w:shd w:val="clear" w:color="auto" w:fill="auto"/>
        </w:rPr>
        <w:t xml:space="preserve">February </w:t>
      </w:r>
      <w:r w:rsidR="006A2370" w:rsidRPr="00623C62">
        <w:rPr>
          <w:rFonts w:ascii="Times New Roman" w:eastAsiaTheme="minorEastAsia"/>
          <w:b/>
          <w:color w:val="auto"/>
          <w:sz w:val="24"/>
          <w:szCs w:val="24"/>
          <w:shd w:val="clear" w:color="auto" w:fill="auto"/>
        </w:rPr>
        <w:t>202</w:t>
      </w:r>
      <w:r w:rsidR="001E331C" w:rsidRPr="00623C62">
        <w:rPr>
          <w:rFonts w:ascii="Times New Roman" w:eastAsiaTheme="minorEastAsia"/>
          <w:b/>
          <w:color w:val="auto"/>
          <w:sz w:val="24"/>
          <w:szCs w:val="24"/>
          <w:shd w:val="clear" w:color="auto" w:fill="auto"/>
        </w:rPr>
        <w:t>6</w:t>
      </w:r>
      <w:r w:rsidR="006A2370" w:rsidRPr="00623C62">
        <w:rPr>
          <w:rFonts w:ascii="Times New Roman" w:eastAsiaTheme="minorEastAsia"/>
          <w:b/>
          <w:color w:val="auto"/>
          <w:sz w:val="24"/>
          <w:szCs w:val="24"/>
          <w:shd w:val="clear" w:color="auto" w:fill="auto"/>
        </w:rPr>
        <w:t>)</w:t>
      </w:r>
    </w:p>
    <w:p w14:paraId="4BAEF9CC" w14:textId="5D1E359D" w:rsidR="004D643C" w:rsidRPr="00623C62" w:rsidRDefault="00372039" w:rsidP="00623C62">
      <w:pPr>
        <w:pStyle w:val="a3"/>
        <w:wordWrap/>
        <w:spacing w:line="360" w:lineRule="auto"/>
        <w:ind w:left="625" w:rightChars="51" w:right="102" w:hanging="625"/>
        <w:jc w:val="right"/>
        <w:rPr>
          <w:rFonts w:ascii="Times New Roman" w:eastAsiaTheme="minorEastAsia"/>
          <w:color w:val="auto"/>
          <w:sz w:val="18"/>
          <w:shd w:val="clear" w:color="auto" w:fill="auto"/>
        </w:rPr>
      </w:pPr>
      <w:r w:rsidRPr="00623C62">
        <w:rPr>
          <w:rFonts w:ascii="Times New Roman" w:eastAsiaTheme="minorEastAsia"/>
          <w:color w:val="auto"/>
          <w:shd w:val="clear" w:color="auto" w:fill="auto"/>
        </w:rPr>
        <w:t>(</w:t>
      </w:r>
      <w:r w:rsidR="006A2370" w:rsidRPr="00623C62">
        <w:rPr>
          <w:rFonts w:ascii="Times New Roman" w:eastAsiaTheme="minorEastAsia"/>
          <w:color w:val="auto"/>
          <w:shd w:val="clear" w:color="auto" w:fill="auto"/>
        </w:rPr>
        <w:t>Unit: Persons</w:t>
      </w:r>
      <w:r w:rsidRPr="00623C62">
        <w:rPr>
          <w:rFonts w:ascii="Times New Roman" w:eastAsiaTheme="minorEastAsia"/>
          <w:color w:val="auto"/>
          <w:shd w:val="clear" w:color="auto" w:fill="auto"/>
        </w:rPr>
        <w:t>)</w:t>
      </w:r>
    </w:p>
    <w:tbl>
      <w:tblPr>
        <w:tblOverlap w:val="never"/>
        <w:tblW w:w="4916" w:type="pct"/>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1817"/>
        <w:gridCol w:w="1920"/>
        <w:gridCol w:w="1920"/>
        <w:gridCol w:w="1920"/>
        <w:gridCol w:w="1854"/>
      </w:tblGrid>
      <w:tr w:rsidR="004D643C" w:rsidRPr="00623C62" w14:paraId="6D419DA4" w14:textId="77777777" w:rsidTr="003B20A2">
        <w:trPr>
          <w:trHeight w:val="212"/>
        </w:trPr>
        <w:tc>
          <w:tcPr>
            <w:tcW w:w="963" w:type="pct"/>
            <w:tcBorders>
              <w:top w:val="single" w:sz="3" w:space="0" w:color="000000"/>
              <w:left w:val="single" w:sz="3" w:space="0" w:color="000000"/>
              <w:bottom w:val="double" w:sz="4" w:space="0" w:color="000000"/>
              <w:right w:val="single" w:sz="3" w:space="0" w:color="000000"/>
            </w:tcBorders>
            <w:shd w:val="clear" w:color="auto" w:fill="D9D9D9"/>
            <w:vAlign w:val="center"/>
          </w:tcPr>
          <w:p w14:paraId="12B1F46F" w14:textId="45F23770" w:rsidR="004D643C" w:rsidRPr="00623C62" w:rsidRDefault="006A2370" w:rsidP="00623C62">
            <w:pPr>
              <w:pStyle w:val="a3"/>
              <w:wordWrap/>
              <w:spacing w:line="360" w:lineRule="auto"/>
              <w:jc w:val="center"/>
              <w:rPr>
                <w:rFonts w:ascii="Times New Roman" w:eastAsiaTheme="minorEastAsia"/>
                <w:color w:val="auto"/>
                <w:szCs w:val="18"/>
                <w:shd w:val="clear" w:color="auto" w:fill="auto"/>
              </w:rPr>
            </w:pPr>
            <w:r w:rsidRPr="00623C62">
              <w:rPr>
                <w:rFonts w:ascii="Times New Roman" w:eastAsiaTheme="minorEastAsia"/>
                <w:b/>
                <w:color w:val="auto"/>
                <w:szCs w:val="18"/>
                <w:shd w:val="clear" w:color="auto" w:fill="auto"/>
              </w:rPr>
              <w:t>Category</w:t>
            </w:r>
          </w:p>
        </w:tc>
        <w:tc>
          <w:tcPr>
            <w:tcW w:w="1018" w:type="pct"/>
            <w:tcBorders>
              <w:top w:val="single" w:sz="3" w:space="0" w:color="000000"/>
              <w:left w:val="single" w:sz="3" w:space="0" w:color="000000"/>
              <w:bottom w:val="double" w:sz="4" w:space="0" w:color="000000"/>
              <w:right w:val="single" w:sz="3" w:space="0" w:color="000000"/>
            </w:tcBorders>
            <w:shd w:val="clear" w:color="auto" w:fill="D9D9D9"/>
            <w:vAlign w:val="center"/>
          </w:tcPr>
          <w:p w14:paraId="4FFAFA53" w14:textId="2B2C1ABE" w:rsidR="004D643C" w:rsidRPr="00623C62" w:rsidRDefault="006A2370" w:rsidP="00623C62">
            <w:pPr>
              <w:pStyle w:val="a3"/>
              <w:wordWrap/>
              <w:spacing w:line="360" w:lineRule="auto"/>
              <w:jc w:val="center"/>
              <w:rPr>
                <w:rFonts w:ascii="Times New Roman" w:eastAsiaTheme="minorEastAsia"/>
                <w:color w:val="auto"/>
                <w:szCs w:val="18"/>
                <w:shd w:val="clear" w:color="auto" w:fill="auto"/>
              </w:rPr>
            </w:pPr>
            <w:r w:rsidRPr="00623C62">
              <w:rPr>
                <w:rFonts w:ascii="Times New Roman" w:eastAsiaTheme="minorEastAsia"/>
                <w:b/>
                <w:color w:val="auto"/>
                <w:szCs w:val="18"/>
                <w:shd w:val="clear" w:color="auto" w:fill="auto"/>
              </w:rPr>
              <w:t>Total</w:t>
            </w:r>
          </w:p>
        </w:tc>
        <w:tc>
          <w:tcPr>
            <w:tcW w:w="1018" w:type="pct"/>
            <w:tcBorders>
              <w:top w:val="single" w:sz="3" w:space="0" w:color="000000"/>
              <w:left w:val="single" w:sz="3" w:space="0" w:color="000000"/>
              <w:bottom w:val="double" w:sz="4" w:space="0" w:color="000000"/>
              <w:right w:val="single" w:sz="3" w:space="0" w:color="000000"/>
            </w:tcBorders>
            <w:shd w:val="clear" w:color="auto" w:fill="D9D9D9"/>
            <w:vAlign w:val="center"/>
          </w:tcPr>
          <w:p w14:paraId="6A621E3D" w14:textId="3C86E1B3" w:rsidR="004D643C" w:rsidRPr="00623C62" w:rsidRDefault="006A2370" w:rsidP="00623C62">
            <w:pPr>
              <w:pStyle w:val="a3"/>
              <w:wordWrap/>
              <w:spacing w:line="360" w:lineRule="auto"/>
              <w:jc w:val="center"/>
              <w:rPr>
                <w:rFonts w:ascii="Times New Roman" w:eastAsiaTheme="minorEastAsia"/>
                <w:color w:val="auto"/>
                <w:szCs w:val="18"/>
                <w:shd w:val="clear" w:color="auto" w:fill="auto"/>
              </w:rPr>
            </w:pPr>
            <w:r w:rsidRPr="00623C62">
              <w:rPr>
                <w:rFonts w:ascii="Times New Roman" w:eastAsiaTheme="minorEastAsia"/>
                <w:b/>
                <w:color w:val="auto"/>
                <w:szCs w:val="18"/>
                <w:shd w:val="clear" w:color="auto" w:fill="auto"/>
              </w:rPr>
              <w:t>Children</w:t>
            </w:r>
          </w:p>
        </w:tc>
        <w:tc>
          <w:tcPr>
            <w:tcW w:w="1018" w:type="pct"/>
            <w:tcBorders>
              <w:top w:val="single" w:sz="3" w:space="0" w:color="000000"/>
              <w:left w:val="single" w:sz="3" w:space="0" w:color="000000"/>
              <w:bottom w:val="double" w:sz="4" w:space="0" w:color="000000"/>
              <w:right w:val="single" w:sz="3" w:space="0" w:color="000000"/>
            </w:tcBorders>
            <w:shd w:val="clear" w:color="auto" w:fill="D9D9D9"/>
            <w:vAlign w:val="center"/>
          </w:tcPr>
          <w:p w14:paraId="512EED11" w14:textId="3F71011E" w:rsidR="004D643C" w:rsidRPr="00623C62" w:rsidRDefault="006A2370" w:rsidP="00623C62">
            <w:pPr>
              <w:pStyle w:val="a3"/>
              <w:wordWrap/>
              <w:spacing w:line="360" w:lineRule="auto"/>
              <w:jc w:val="center"/>
              <w:rPr>
                <w:rFonts w:ascii="Times New Roman" w:eastAsiaTheme="minorEastAsia"/>
                <w:color w:val="auto"/>
                <w:szCs w:val="18"/>
                <w:shd w:val="clear" w:color="auto" w:fill="auto"/>
              </w:rPr>
            </w:pPr>
            <w:r w:rsidRPr="00623C62">
              <w:rPr>
                <w:rFonts w:ascii="Times New Roman" w:eastAsiaTheme="minorEastAsia"/>
                <w:b/>
                <w:color w:val="auto"/>
                <w:szCs w:val="18"/>
                <w:shd w:val="clear" w:color="auto" w:fill="auto"/>
              </w:rPr>
              <w:t>Parents</w:t>
            </w:r>
          </w:p>
        </w:tc>
        <w:tc>
          <w:tcPr>
            <w:tcW w:w="984" w:type="pct"/>
            <w:tcBorders>
              <w:top w:val="single" w:sz="3" w:space="0" w:color="000000"/>
              <w:left w:val="single" w:sz="3" w:space="0" w:color="000000"/>
              <w:bottom w:val="double" w:sz="4" w:space="0" w:color="000000"/>
              <w:right w:val="single" w:sz="3" w:space="0" w:color="000000"/>
            </w:tcBorders>
            <w:shd w:val="clear" w:color="auto" w:fill="D9D9D9"/>
            <w:vAlign w:val="center"/>
          </w:tcPr>
          <w:p w14:paraId="10497607" w14:textId="3E2896A8" w:rsidR="004D643C" w:rsidRPr="00623C62" w:rsidRDefault="006A2370" w:rsidP="00623C62">
            <w:pPr>
              <w:pStyle w:val="a3"/>
              <w:wordWrap/>
              <w:spacing w:line="360" w:lineRule="auto"/>
              <w:jc w:val="center"/>
              <w:rPr>
                <w:rFonts w:ascii="Times New Roman" w:eastAsiaTheme="minorEastAsia"/>
                <w:color w:val="auto"/>
                <w:szCs w:val="18"/>
                <w:shd w:val="clear" w:color="auto" w:fill="auto"/>
              </w:rPr>
            </w:pPr>
            <w:r w:rsidRPr="00623C62">
              <w:rPr>
                <w:rFonts w:ascii="Times New Roman" w:eastAsiaTheme="minorEastAsia"/>
                <w:b/>
                <w:color w:val="auto"/>
                <w:spacing w:val="-4"/>
                <w:szCs w:val="18"/>
                <w:shd w:val="clear" w:color="auto" w:fill="auto"/>
              </w:rPr>
              <w:t>Minor Siblings</w:t>
            </w:r>
          </w:p>
        </w:tc>
      </w:tr>
      <w:tr w:rsidR="004D643C" w:rsidRPr="00623C62" w14:paraId="5B719D54" w14:textId="77777777" w:rsidTr="00F26F5F">
        <w:trPr>
          <w:trHeight w:val="373"/>
        </w:trPr>
        <w:tc>
          <w:tcPr>
            <w:tcW w:w="963" w:type="pct"/>
            <w:tcBorders>
              <w:top w:val="double" w:sz="4" w:space="0" w:color="000000"/>
              <w:left w:val="single" w:sz="3" w:space="0" w:color="000000"/>
              <w:bottom w:val="single" w:sz="3" w:space="0" w:color="000000"/>
              <w:right w:val="single" w:sz="3" w:space="0" w:color="000000"/>
            </w:tcBorders>
            <w:vAlign w:val="center"/>
          </w:tcPr>
          <w:p w14:paraId="09499823" w14:textId="7713A289" w:rsidR="004D643C" w:rsidRPr="00623C62" w:rsidRDefault="006A2370" w:rsidP="00623C62">
            <w:pPr>
              <w:pStyle w:val="a3"/>
              <w:wordWrap/>
              <w:spacing w:line="360" w:lineRule="auto"/>
              <w:jc w:val="center"/>
              <w:rPr>
                <w:rFonts w:ascii="Times New Roman" w:eastAsiaTheme="minorEastAsia"/>
                <w:b/>
                <w:color w:val="auto"/>
                <w:szCs w:val="18"/>
                <w:shd w:val="clear" w:color="auto" w:fill="auto"/>
              </w:rPr>
            </w:pPr>
            <w:r w:rsidRPr="00623C62">
              <w:rPr>
                <w:rFonts w:ascii="Times New Roman" w:eastAsiaTheme="minorEastAsia"/>
                <w:b/>
                <w:color w:val="auto"/>
                <w:szCs w:val="18"/>
                <w:shd w:val="clear" w:color="auto" w:fill="auto"/>
              </w:rPr>
              <w:t>Approved Cases</w:t>
            </w:r>
          </w:p>
        </w:tc>
        <w:tc>
          <w:tcPr>
            <w:tcW w:w="1018" w:type="pct"/>
            <w:tcBorders>
              <w:top w:val="double" w:sz="4" w:space="0" w:color="000000"/>
              <w:left w:val="single" w:sz="3" w:space="0" w:color="000000"/>
              <w:bottom w:val="single" w:sz="3" w:space="0" w:color="000000"/>
              <w:right w:val="single" w:sz="3" w:space="0" w:color="000000"/>
            </w:tcBorders>
            <w:vAlign w:val="center"/>
          </w:tcPr>
          <w:p w14:paraId="675E3E6B" w14:textId="642F1973" w:rsidR="004D643C" w:rsidRPr="00623C62" w:rsidRDefault="001E331C" w:rsidP="00623C62">
            <w:pPr>
              <w:pStyle w:val="a3"/>
              <w:wordWrap/>
              <w:spacing w:line="360" w:lineRule="auto"/>
              <w:jc w:val="center"/>
              <w:rPr>
                <w:rFonts w:ascii="Times New Roman" w:eastAsiaTheme="minorEastAsia"/>
                <w:color w:val="auto"/>
                <w:szCs w:val="18"/>
                <w:shd w:val="clear" w:color="auto" w:fill="auto"/>
              </w:rPr>
            </w:pPr>
            <w:r w:rsidRPr="00623C62">
              <w:rPr>
                <w:rFonts w:ascii="Times New Roman" w:eastAsiaTheme="minorEastAsia"/>
                <w:b/>
                <w:color w:val="auto"/>
                <w:szCs w:val="18"/>
                <w:shd w:val="clear" w:color="auto" w:fill="auto"/>
              </w:rPr>
              <w:t>4,257</w:t>
            </w:r>
            <w:r w:rsidR="007F6311" w:rsidRPr="00623C62">
              <w:rPr>
                <w:rFonts w:ascii="Times New Roman" w:eastAsiaTheme="minorEastAsia"/>
                <w:b/>
                <w:color w:val="auto"/>
                <w:szCs w:val="18"/>
                <w:shd w:val="clear" w:color="auto" w:fill="auto"/>
              </w:rPr>
              <w:t>*</w:t>
            </w:r>
          </w:p>
        </w:tc>
        <w:tc>
          <w:tcPr>
            <w:tcW w:w="1018" w:type="pct"/>
            <w:tcBorders>
              <w:top w:val="double" w:sz="4" w:space="0" w:color="000000"/>
              <w:left w:val="single" w:sz="3" w:space="0" w:color="000000"/>
              <w:bottom w:val="single" w:sz="3" w:space="0" w:color="000000"/>
              <w:right w:val="single" w:sz="3" w:space="0" w:color="000000"/>
            </w:tcBorders>
            <w:vAlign w:val="center"/>
          </w:tcPr>
          <w:p w14:paraId="258D888E" w14:textId="72B76864" w:rsidR="004D643C" w:rsidRPr="00623C62" w:rsidRDefault="007F6311" w:rsidP="00623C62">
            <w:pPr>
              <w:pStyle w:val="a3"/>
              <w:wordWrap/>
              <w:spacing w:line="360"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1,</w:t>
            </w:r>
            <w:r w:rsidR="001E331C" w:rsidRPr="00623C62">
              <w:rPr>
                <w:rFonts w:ascii="Times New Roman" w:eastAsiaTheme="minorEastAsia"/>
                <w:color w:val="auto"/>
                <w:szCs w:val="18"/>
                <w:shd w:val="clear" w:color="auto" w:fill="auto"/>
              </w:rPr>
              <w:t>753</w:t>
            </w:r>
          </w:p>
        </w:tc>
        <w:tc>
          <w:tcPr>
            <w:tcW w:w="1018" w:type="pct"/>
            <w:tcBorders>
              <w:top w:val="double" w:sz="4" w:space="0" w:color="000000"/>
              <w:left w:val="single" w:sz="3" w:space="0" w:color="000000"/>
              <w:bottom w:val="single" w:sz="3" w:space="0" w:color="000000"/>
              <w:right w:val="single" w:sz="3" w:space="0" w:color="000000"/>
            </w:tcBorders>
            <w:vAlign w:val="center"/>
          </w:tcPr>
          <w:p w14:paraId="41BC88D3" w14:textId="03760864" w:rsidR="004D643C" w:rsidRPr="00623C62" w:rsidRDefault="001E331C" w:rsidP="00623C62">
            <w:pPr>
              <w:pStyle w:val="a3"/>
              <w:wordWrap/>
              <w:spacing w:line="360"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2,141</w:t>
            </w:r>
          </w:p>
        </w:tc>
        <w:tc>
          <w:tcPr>
            <w:tcW w:w="984" w:type="pct"/>
            <w:tcBorders>
              <w:top w:val="double" w:sz="4" w:space="0" w:color="000000"/>
              <w:left w:val="single" w:sz="3" w:space="0" w:color="000000"/>
              <w:bottom w:val="single" w:sz="3" w:space="0" w:color="000000"/>
              <w:right w:val="single" w:sz="3" w:space="0" w:color="000000"/>
            </w:tcBorders>
            <w:vAlign w:val="center"/>
          </w:tcPr>
          <w:p w14:paraId="78D9ED4D" w14:textId="233CB7A4" w:rsidR="004D643C" w:rsidRPr="00623C62" w:rsidRDefault="001E331C" w:rsidP="00623C62">
            <w:pPr>
              <w:pStyle w:val="a3"/>
              <w:wordWrap/>
              <w:spacing w:line="360" w:lineRule="auto"/>
              <w:jc w:val="center"/>
              <w:rPr>
                <w:rFonts w:ascii="Times New Roman" w:eastAsiaTheme="minorEastAsia"/>
                <w:color w:val="auto"/>
                <w:szCs w:val="18"/>
                <w:shd w:val="clear" w:color="auto" w:fill="auto"/>
              </w:rPr>
            </w:pPr>
            <w:r w:rsidRPr="00623C62">
              <w:rPr>
                <w:rFonts w:ascii="Times New Roman" w:eastAsiaTheme="minorEastAsia"/>
                <w:color w:val="auto"/>
                <w:szCs w:val="18"/>
                <w:shd w:val="clear" w:color="auto" w:fill="auto"/>
              </w:rPr>
              <w:t>363</w:t>
            </w:r>
          </w:p>
        </w:tc>
      </w:tr>
    </w:tbl>
    <w:p w14:paraId="0DA7809C" w14:textId="47AEE589" w:rsidR="004D643C" w:rsidRPr="00623C62" w:rsidRDefault="007F6311" w:rsidP="00623C62">
      <w:pPr>
        <w:pStyle w:val="af7"/>
        <w:spacing w:after="0" w:line="360" w:lineRule="auto"/>
        <w:ind w:left="0" w:firstLine="0"/>
        <w:rPr>
          <w:rFonts w:ascii="Times New Roman" w:eastAsiaTheme="minorEastAsia"/>
          <w:strike w:val="0"/>
          <w:color w:val="auto"/>
          <w:sz w:val="20"/>
        </w:rPr>
      </w:pPr>
      <w:r w:rsidRPr="00623C62">
        <w:rPr>
          <w:rFonts w:ascii="Times New Roman" w:eastAsiaTheme="minorEastAsia"/>
          <w:strike w:val="0"/>
          <w:color w:val="auto"/>
          <w:sz w:val="20"/>
        </w:rPr>
        <w:t xml:space="preserve">* </w:t>
      </w:r>
      <w:r w:rsidR="006A2370" w:rsidRPr="00623C62">
        <w:rPr>
          <w:rFonts w:ascii="Times New Roman" w:eastAsiaTheme="minorEastAsia"/>
          <w:strike w:val="0"/>
          <w:color w:val="auto"/>
          <w:sz w:val="20"/>
        </w:rPr>
        <w:t>By Nationality: Mongolia (</w:t>
      </w:r>
      <w:r w:rsidR="0027671F" w:rsidRPr="00623C62">
        <w:rPr>
          <w:rFonts w:ascii="Times New Roman" w:eastAsiaTheme="minorEastAsia"/>
          <w:strike w:val="0"/>
          <w:color w:val="auto"/>
          <w:sz w:val="20"/>
        </w:rPr>
        <w:t>2,098</w:t>
      </w:r>
      <w:r w:rsidR="006A2370" w:rsidRPr="00623C62">
        <w:rPr>
          <w:rFonts w:ascii="Times New Roman" w:eastAsiaTheme="minorEastAsia"/>
          <w:strike w:val="0"/>
          <w:color w:val="auto"/>
          <w:sz w:val="20"/>
        </w:rPr>
        <w:t>), Philippines (</w:t>
      </w:r>
      <w:r w:rsidR="0027671F" w:rsidRPr="00623C62">
        <w:rPr>
          <w:rFonts w:ascii="Times New Roman" w:eastAsiaTheme="minorEastAsia"/>
          <w:strike w:val="0"/>
          <w:color w:val="auto"/>
          <w:sz w:val="20"/>
        </w:rPr>
        <w:t>308</w:t>
      </w:r>
      <w:r w:rsidR="006A2370" w:rsidRPr="00623C62">
        <w:rPr>
          <w:rFonts w:ascii="Times New Roman" w:eastAsiaTheme="minorEastAsia"/>
          <w:strike w:val="0"/>
          <w:color w:val="auto"/>
          <w:sz w:val="20"/>
        </w:rPr>
        <w:t>), Viet Nam (</w:t>
      </w:r>
      <w:r w:rsidR="0027671F" w:rsidRPr="00623C62">
        <w:rPr>
          <w:rFonts w:ascii="Times New Roman" w:eastAsiaTheme="minorEastAsia"/>
          <w:strike w:val="0"/>
          <w:color w:val="auto"/>
          <w:sz w:val="20"/>
        </w:rPr>
        <w:t>284</w:t>
      </w:r>
      <w:r w:rsidR="006A2370" w:rsidRPr="00623C62">
        <w:rPr>
          <w:rFonts w:ascii="Times New Roman" w:eastAsiaTheme="minorEastAsia"/>
          <w:strike w:val="0"/>
          <w:color w:val="auto"/>
          <w:sz w:val="20"/>
        </w:rPr>
        <w:t>), Nigeria (</w:t>
      </w:r>
      <w:r w:rsidR="0027671F" w:rsidRPr="00623C62">
        <w:rPr>
          <w:rFonts w:ascii="Times New Roman" w:eastAsiaTheme="minorEastAsia"/>
          <w:strike w:val="0"/>
          <w:color w:val="auto"/>
          <w:sz w:val="20"/>
        </w:rPr>
        <w:t>138</w:t>
      </w:r>
      <w:r w:rsidR="006A2370" w:rsidRPr="00623C62">
        <w:rPr>
          <w:rFonts w:ascii="Times New Roman" w:eastAsiaTheme="minorEastAsia"/>
          <w:strike w:val="0"/>
          <w:color w:val="auto"/>
          <w:sz w:val="20"/>
        </w:rPr>
        <w:t>), China (</w:t>
      </w:r>
      <w:r w:rsidR="0027671F" w:rsidRPr="00623C62">
        <w:rPr>
          <w:rFonts w:ascii="Times New Roman" w:eastAsiaTheme="minorEastAsia"/>
          <w:strike w:val="0"/>
          <w:color w:val="auto"/>
          <w:sz w:val="20"/>
        </w:rPr>
        <w:t>131</w:t>
      </w:r>
      <w:r w:rsidR="006A2370" w:rsidRPr="00623C62">
        <w:rPr>
          <w:rFonts w:ascii="Times New Roman" w:eastAsiaTheme="minorEastAsia"/>
          <w:strike w:val="0"/>
          <w:color w:val="auto"/>
          <w:sz w:val="20"/>
        </w:rPr>
        <w:t>), Others (1,</w:t>
      </w:r>
      <w:r w:rsidR="0027671F" w:rsidRPr="00623C62">
        <w:rPr>
          <w:rFonts w:ascii="Times New Roman" w:eastAsiaTheme="minorEastAsia"/>
          <w:strike w:val="0"/>
          <w:color w:val="auto"/>
          <w:sz w:val="20"/>
        </w:rPr>
        <w:t>298</w:t>
      </w:r>
      <w:r w:rsidR="006A2370" w:rsidRPr="00623C62">
        <w:rPr>
          <w:rFonts w:ascii="Times New Roman" w:eastAsiaTheme="minorEastAsia"/>
          <w:strike w:val="0"/>
          <w:color w:val="auto"/>
          <w:sz w:val="20"/>
        </w:rPr>
        <w:t>)</w:t>
      </w:r>
    </w:p>
    <w:p w14:paraId="6DFD8D8D" w14:textId="49B1AE77" w:rsidR="004D643C" w:rsidRPr="00623C62" w:rsidRDefault="004D643C" w:rsidP="00623C62">
      <w:pPr>
        <w:pStyle w:val="a3"/>
        <w:spacing w:line="360" w:lineRule="auto"/>
        <w:ind w:left="625" w:hanging="625"/>
        <w:rPr>
          <w:rFonts w:ascii="Times New Roman" w:eastAsiaTheme="minorEastAsia"/>
          <w:color w:val="auto"/>
          <w:sz w:val="30"/>
          <w:shd w:val="clear" w:color="auto" w:fill="auto"/>
        </w:rPr>
      </w:pPr>
    </w:p>
    <w:p w14:paraId="5DF1A3C0" w14:textId="5BA5F469" w:rsidR="00F27D0D" w:rsidRPr="00623C62" w:rsidRDefault="005B3A4D" w:rsidP="00623C62">
      <w:pPr>
        <w:spacing w:line="360" w:lineRule="auto"/>
        <w:rPr>
          <w:b/>
          <w:color w:val="auto"/>
          <w:sz w:val="24"/>
          <w:szCs w:val="24"/>
        </w:rPr>
      </w:pPr>
      <w:r>
        <w:rPr>
          <w:b/>
          <w:color w:val="auto"/>
          <w:sz w:val="24"/>
          <w:szCs w:val="24"/>
        </w:rPr>
        <w:t>50</w:t>
      </w:r>
      <w:r w:rsidR="00F27D0D" w:rsidRPr="00623C62">
        <w:rPr>
          <w:b/>
          <w:color w:val="auto"/>
          <w:sz w:val="24"/>
          <w:szCs w:val="24"/>
        </w:rPr>
        <w:t xml:space="preserve">. </w:t>
      </w:r>
      <w:r w:rsidR="0027671F" w:rsidRPr="00623C62">
        <w:rPr>
          <w:b/>
          <w:color w:val="auto"/>
          <w:sz w:val="24"/>
          <w:szCs w:val="24"/>
        </w:rPr>
        <w:t xml:space="preserve">Standard </w:t>
      </w:r>
      <w:r w:rsidR="00F55263" w:rsidRPr="00623C62">
        <w:rPr>
          <w:b/>
          <w:color w:val="auto"/>
          <w:sz w:val="24"/>
          <w:szCs w:val="24"/>
        </w:rPr>
        <w:t>performance venues for artists with disabilities</w:t>
      </w:r>
    </w:p>
    <w:p w14:paraId="407EF9D3" w14:textId="0646704A" w:rsidR="00F27D0D" w:rsidRDefault="005B667A" w:rsidP="005B3A4D">
      <w:pPr>
        <w:spacing w:line="360" w:lineRule="auto"/>
        <w:rPr>
          <w:sz w:val="24"/>
        </w:rPr>
      </w:pPr>
      <w:r w:rsidRPr="003B20A2">
        <w:rPr>
          <w:sz w:val="24"/>
        </w:rPr>
        <w:t xml:space="preserve">From the planning stage, Modu Art Theater was developed as a specialized performance venue that reflected the actual use experiences of persons with disabilities and comprehensively considered accessibility in movement, facilities, information, and communication. Modu Art Space provides tailored services based on different types of disabilities, including subtitles and sign language interpretation </w:t>
      </w:r>
      <w:r w:rsidR="00F55263" w:rsidRPr="003B20A2">
        <w:rPr>
          <w:sz w:val="24"/>
        </w:rPr>
        <w:t xml:space="preserve">of the exhibition </w:t>
      </w:r>
      <w:r w:rsidRPr="003B20A2">
        <w:rPr>
          <w:sz w:val="24"/>
        </w:rPr>
        <w:t>for persons with hearing impairments, as well as easy-to-read program books for persons with developmental disabilities.</w:t>
      </w:r>
    </w:p>
    <w:p w14:paraId="574E89F1" w14:textId="77777777" w:rsidR="005B3A4D" w:rsidRPr="005B3A4D" w:rsidRDefault="005B3A4D" w:rsidP="005B3A4D">
      <w:pPr>
        <w:spacing w:line="360" w:lineRule="auto"/>
        <w:rPr>
          <w:color w:val="auto"/>
          <w:sz w:val="24"/>
        </w:rPr>
      </w:pPr>
    </w:p>
    <w:p w14:paraId="1BF34E53" w14:textId="3CA701BE" w:rsidR="006A2370" w:rsidRPr="00623C62" w:rsidRDefault="00F27D0D" w:rsidP="00623C62">
      <w:pPr>
        <w:pStyle w:val="a3"/>
        <w:spacing w:line="360" w:lineRule="auto"/>
        <w:ind w:left="625" w:hanging="625"/>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5</w:t>
      </w:r>
      <w:r w:rsidR="005B3A4D">
        <w:rPr>
          <w:rFonts w:ascii="Times New Roman" w:eastAsiaTheme="minorEastAsia"/>
          <w:b/>
          <w:color w:val="auto"/>
          <w:sz w:val="24"/>
          <w:szCs w:val="24"/>
          <w:shd w:val="clear" w:color="auto" w:fill="auto"/>
        </w:rPr>
        <w:t>1</w:t>
      </w:r>
      <w:r w:rsidR="007F6311" w:rsidRPr="00623C62">
        <w:rPr>
          <w:rFonts w:ascii="Times New Roman" w:eastAsiaTheme="minorEastAsia"/>
          <w:b/>
          <w:color w:val="auto"/>
          <w:sz w:val="24"/>
          <w:szCs w:val="24"/>
          <w:shd w:val="clear" w:color="auto" w:fill="auto"/>
        </w:rPr>
        <w:t xml:space="preserve">. </w:t>
      </w:r>
      <w:r w:rsidR="006A2370" w:rsidRPr="00623C62">
        <w:rPr>
          <w:rFonts w:ascii="Times New Roman" w:eastAsiaTheme="minorEastAsia"/>
          <w:b/>
          <w:color w:val="auto"/>
          <w:sz w:val="24"/>
          <w:szCs w:val="24"/>
          <w:shd w:val="clear" w:color="auto" w:fill="auto"/>
        </w:rPr>
        <w:t xml:space="preserve">Major </w:t>
      </w:r>
      <w:r w:rsidR="00EB7817" w:rsidRPr="00623C62">
        <w:rPr>
          <w:rFonts w:ascii="Times New Roman" w:eastAsiaTheme="minorEastAsia"/>
          <w:b/>
          <w:color w:val="auto"/>
          <w:sz w:val="24"/>
          <w:szCs w:val="24"/>
          <w:shd w:val="clear" w:color="auto" w:fill="auto"/>
        </w:rPr>
        <w:t>policy projects for the protection and promotion of cultural diversity</w:t>
      </w:r>
    </w:p>
    <w:tbl>
      <w:tblPr>
        <w:tblOverlap w:val="never"/>
        <w:tblW w:w="9576"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3175"/>
        <w:gridCol w:w="6401"/>
      </w:tblGrid>
      <w:tr w:rsidR="004D643C" w:rsidRPr="00623C62" w14:paraId="2FF85708" w14:textId="77777777">
        <w:trPr>
          <w:trHeight w:val="333"/>
        </w:trPr>
        <w:tc>
          <w:tcPr>
            <w:tcW w:w="3175"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673867B" w14:textId="2E5DA807" w:rsidR="006A2370" w:rsidRPr="00623C62" w:rsidRDefault="006A2370" w:rsidP="003B20A2">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lastRenderedPageBreak/>
              <w:t>Major Pr</w:t>
            </w:r>
            <w:r w:rsidR="00EB75B4" w:rsidRPr="00623C62">
              <w:rPr>
                <w:rFonts w:ascii="Times New Roman" w:eastAsiaTheme="minorEastAsia"/>
                <w:b/>
                <w:color w:val="auto"/>
                <w:shd w:val="clear" w:color="auto" w:fill="auto"/>
              </w:rPr>
              <w:t>ojects</w:t>
            </w:r>
          </w:p>
        </w:tc>
        <w:tc>
          <w:tcPr>
            <w:tcW w:w="6401"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8FAFE3D" w14:textId="13897E71" w:rsidR="006A2370" w:rsidRPr="00623C62" w:rsidRDefault="00EB75B4" w:rsidP="003B20A2">
            <w:pPr>
              <w:pStyle w:val="a3"/>
              <w:wordWrap/>
              <w:spacing w:line="276" w:lineRule="auto"/>
              <w:jc w:val="center"/>
              <w:rPr>
                <w:rFonts w:ascii="Times New Roman" w:eastAsiaTheme="minorEastAsia"/>
                <w:b/>
                <w:color w:val="auto"/>
                <w:shd w:val="clear" w:color="auto" w:fill="auto"/>
              </w:rPr>
            </w:pPr>
            <w:r w:rsidRPr="00623C62">
              <w:rPr>
                <w:rFonts w:ascii="Times New Roman" w:eastAsiaTheme="minorEastAsia"/>
                <w:b/>
                <w:color w:val="auto"/>
                <w:shd w:val="clear" w:color="auto" w:fill="auto"/>
              </w:rPr>
              <w:t>Details</w:t>
            </w:r>
          </w:p>
        </w:tc>
      </w:tr>
      <w:tr w:rsidR="004D643C" w:rsidRPr="00623C62" w14:paraId="61752742" w14:textId="77777777">
        <w:trPr>
          <w:trHeight w:val="2259"/>
        </w:trPr>
        <w:tc>
          <w:tcPr>
            <w:tcW w:w="3175" w:type="dxa"/>
            <w:tcBorders>
              <w:top w:val="single" w:sz="3" w:space="0" w:color="000000"/>
              <w:left w:val="single" w:sz="3" w:space="0" w:color="000000"/>
              <w:bottom w:val="single" w:sz="3" w:space="0" w:color="000000"/>
              <w:right w:val="single" w:sz="3" w:space="0" w:color="000000"/>
            </w:tcBorders>
            <w:vAlign w:val="center"/>
          </w:tcPr>
          <w:p w14:paraId="652FA4D2" w14:textId="71B58E6C" w:rsidR="00EB75B4" w:rsidRPr="00623C62" w:rsidRDefault="00EB75B4" w:rsidP="003B20A2">
            <w:pPr>
              <w:pStyle w:val="a3"/>
              <w:spacing w:line="276"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Conduct life-cycle education to spread cultural diversity values</w:t>
            </w:r>
          </w:p>
        </w:tc>
        <w:tc>
          <w:tcPr>
            <w:tcW w:w="6401" w:type="dxa"/>
            <w:tcBorders>
              <w:top w:val="single" w:sz="3" w:space="0" w:color="000000"/>
              <w:left w:val="single" w:sz="3" w:space="0" w:color="000000"/>
              <w:bottom w:val="single" w:sz="3" w:space="0" w:color="000000"/>
              <w:right w:val="single" w:sz="3" w:space="0" w:color="000000"/>
            </w:tcBorders>
            <w:vAlign w:val="center"/>
          </w:tcPr>
          <w:p w14:paraId="479DA592" w14:textId="1695B28A" w:rsidR="0004325F" w:rsidRPr="00623C62" w:rsidRDefault="0004325F" w:rsidP="003B20A2">
            <w:pPr>
              <w:pStyle w:val="aff"/>
              <w:numPr>
                <w:ilvl w:val="0"/>
                <w:numId w:val="24"/>
              </w:numPr>
              <w:spacing w:after="0" w:line="276" w:lineRule="auto"/>
              <w:ind w:leftChars="0" w:left="272" w:hangingChars="136" w:hanging="272"/>
              <w:rPr>
                <w:color w:val="auto"/>
              </w:rPr>
            </w:pPr>
            <w:r w:rsidRPr="00623C62">
              <w:rPr>
                <w:color w:val="auto"/>
              </w:rPr>
              <w:t>Support for the operation of kindergartens and elementary schools focusing on research on cultural diversity (2016-2021, 4 schools per year)</w:t>
            </w:r>
          </w:p>
          <w:p w14:paraId="36AC2B29" w14:textId="0E749C85" w:rsidR="006A2370" w:rsidRPr="00623C62" w:rsidRDefault="006A2370" w:rsidP="003B20A2">
            <w:pPr>
              <w:pStyle w:val="aff"/>
              <w:numPr>
                <w:ilvl w:val="0"/>
                <w:numId w:val="24"/>
              </w:numPr>
              <w:spacing w:after="0" w:line="276" w:lineRule="auto"/>
              <w:ind w:leftChars="0" w:left="272" w:hangingChars="136" w:hanging="272"/>
              <w:rPr>
                <w:color w:val="auto"/>
              </w:rPr>
            </w:pPr>
            <w:r w:rsidRPr="00623C62">
              <w:rPr>
                <w:color w:val="auto"/>
              </w:rPr>
              <w:t>Develo</w:t>
            </w:r>
            <w:r w:rsidR="008D3807" w:rsidRPr="00623C62">
              <w:rPr>
                <w:color w:val="auto"/>
              </w:rPr>
              <w:t>ped</w:t>
            </w:r>
            <w:r w:rsidRPr="00623C62">
              <w:rPr>
                <w:color w:val="auto"/>
              </w:rPr>
              <w:t xml:space="preserve"> and operat</w:t>
            </w:r>
            <w:r w:rsidR="008D3807" w:rsidRPr="00623C62">
              <w:rPr>
                <w:color w:val="auto"/>
              </w:rPr>
              <w:t>ed a job training program to cultivate cultural diversity competencies of teachers (from 2016)</w:t>
            </w:r>
          </w:p>
          <w:p w14:paraId="32F748A4" w14:textId="6E31571C" w:rsidR="0004325F" w:rsidRPr="00623C62" w:rsidRDefault="006A2370" w:rsidP="003B20A2">
            <w:pPr>
              <w:pStyle w:val="aff"/>
              <w:numPr>
                <w:ilvl w:val="0"/>
                <w:numId w:val="24"/>
              </w:numPr>
              <w:spacing w:after="0" w:line="276" w:lineRule="auto"/>
              <w:ind w:leftChars="0" w:left="272" w:hangingChars="136" w:hanging="272"/>
              <w:rPr>
                <w:color w:val="auto"/>
              </w:rPr>
            </w:pPr>
            <w:r w:rsidRPr="00623C62">
              <w:rPr>
                <w:color w:val="auto"/>
              </w:rPr>
              <w:t>Develop</w:t>
            </w:r>
            <w:r w:rsidR="0004325F" w:rsidRPr="00623C62">
              <w:rPr>
                <w:color w:val="auto"/>
              </w:rPr>
              <w:t>ed</w:t>
            </w:r>
            <w:r w:rsidRPr="00623C62">
              <w:rPr>
                <w:color w:val="auto"/>
              </w:rPr>
              <w:t xml:space="preserve"> and operat</w:t>
            </w:r>
            <w:r w:rsidR="0004325F" w:rsidRPr="00623C62">
              <w:rPr>
                <w:color w:val="auto"/>
              </w:rPr>
              <w:t>ed</w:t>
            </w:r>
            <w:r w:rsidRPr="00623C62">
              <w:rPr>
                <w:color w:val="auto"/>
              </w:rPr>
              <w:t xml:space="preserve"> educational content to </w:t>
            </w:r>
            <w:r w:rsidR="0004325F" w:rsidRPr="00623C62">
              <w:rPr>
                <w:color w:val="auto"/>
              </w:rPr>
              <w:t>raise job-related cultural diversity awareness for professionals such as cultural institution employees and cultural content producers (from 2015)</w:t>
            </w:r>
          </w:p>
          <w:p w14:paraId="259F0AFC" w14:textId="0DD704C4" w:rsidR="006A2370" w:rsidRPr="00623C62" w:rsidRDefault="0004325F" w:rsidP="003B20A2">
            <w:pPr>
              <w:pStyle w:val="aff"/>
              <w:numPr>
                <w:ilvl w:val="0"/>
                <w:numId w:val="24"/>
              </w:numPr>
              <w:spacing w:after="0" w:line="276" w:lineRule="auto"/>
              <w:ind w:leftChars="0" w:left="272" w:hangingChars="136" w:hanging="272"/>
              <w:rPr>
                <w:color w:val="auto"/>
              </w:rPr>
            </w:pPr>
            <w:r w:rsidRPr="00623C62">
              <w:rPr>
                <w:color w:val="auto"/>
              </w:rPr>
              <w:t xml:space="preserve">Operated a course on understanding cultural diversity in conjunction with the Korean </w:t>
            </w:r>
            <w:r w:rsidR="006A2370" w:rsidRPr="00623C62">
              <w:rPr>
                <w:color w:val="auto"/>
              </w:rPr>
              <w:t>Massive Open Online Course (K-MOOC) for the general public (</w:t>
            </w:r>
            <w:r w:rsidRPr="00623C62">
              <w:rPr>
                <w:color w:val="auto"/>
              </w:rPr>
              <w:t>from</w:t>
            </w:r>
            <w:r w:rsidR="006A2370" w:rsidRPr="00623C62">
              <w:rPr>
                <w:color w:val="auto"/>
              </w:rPr>
              <w:t xml:space="preserve"> 2022)</w:t>
            </w:r>
          </w:p>
        </w:tc>
      </w:tr>
      <w:tr w:rsidR="004D643C" w:rsidRPr="00623C62" w14:paraId="1398EF3F" w14:textId="77777777">
        <w:trPr>
          <w:trHeight w:val="56"/>
        </w:trPr>
        <w:tc>
          <w:tcPr>
            <w:tcW w:w="3175" w:type="dxa"/>
            <w:tcBorders>
              <w:top w:val="single" w:sz="3" w:space="0" w:color="000000"/>
              <w:left w:val="single" w:sz="3" w:space="0" w:color="000000"/>
              <w:bottom w:val="single" w:sz="3" w:space="0" w:color="000000"/>
              <w:right w:val="single" w:sz="3" w:space="0" w:color="000000"/>
            </w:tcBorders>
            <w:vAlign w:val="center"/>
          </w:tcPr>
          <w:p w14:paraId="666FF447" w14:textId="722A0CD2" w:rsidR="006A2370" w:rsidRPr="00623C62" w:rsidRDefault="0004325F" w:rsidP="003B20A2">
            <w:pPr>
              <w:pStyle w:val="a3"/>
              <w:spacing w:line="276"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Promote public awareness campaigns on the occasion of Cultural Diversity Week</w:t>
            </w:r>
          </w:p>
        </w:tc>
        <w:tc>
          <w:tcPr>
            <w:tcW w:w="6401" w:type="dxa"/>
            <w:tcBorders>
              <w:top w:val="single" w:sz="3" w:space="0" w:color="000000"/>
              <w:left w:val="single" w:sz="3" w:space="0" w:color="000000"/>
              <w:bottom w:val="single" w:sz="3" w:space="0" w:color="000000"/>
              <w:right w:val="single" w:sz="3" w:space="0" w:color="000000"/>
            </w:tcBorders>
            <w:vAlign w:val="center"/>
          </w:tcPr>
          <w:p w14:paraId="6FFB37CF" w14:textId="4E2406EE" w:rsidR="006A2370" w:rsidRPr="00623C62" w:rsidRDefault="0004325F" w:rsidP="003B20A2">
            <w:pPr>
              <w:pStyle w:val="aff"/>
              <w:numPr>
                <w:ilvl w:val="0"/>
                <w:numId w:val="25"/>
              </w:numPr>
              <w:spacing w:after="0" w:line="276" w:lineRule="auto"/>
              <w:ind w:leftChars="0" w:left="272" w:hangingChars="136" w:hanging="272"/>
              <w:rPr>
                <w:color w:val="auto"/>
              </w:rPr>
            </w:pPr>
            <w:r w:rsidRPr="00623C62">
              <w:rPr>
                <w:color w:val="auto"/>
              </w:rPr>
              <w:t xml:space="preserve">Designated </w:t>
            </w:r>
            <w:r w:rsidR="006A2370" w:rsidRPr="00623C62">
              <w:rPr>
                <w:color w:val="auto"/>
              </w:rPr>
              <w:t>Cultural Diversity Week (21</w:t>
            </w:r>
            <w:r w:rsidRPr="00623C62">
              <w:rPr>
                <w:color w:val="auto"/>
              </w:rPr>
              <w:t xml:space="preserve"> to </w:t>
            </w:r>
            <w:r w:rsidR="006A2370" w:rsidRPr="00623C62">
              <w:rPr>
                <w:color w:val="auto"/>
              </w:rPr>
              <w:t>27 May</w:t>
            </w:r>
            <w:r w:rsidRPr="00623C62">
              <w:rPr>
                <w:color w:val="auto"/>
              </w:rPr>
              <w:t xml:space="preserve">, Article 11 of the </w:t>
            </w:r>
            <w:r w:rsidRPr="00623C62">
              <w:rPr>
                <w:i/>
                <w:iCs/>
                <w:color w:val="auto"/>
              </w:rPr>
              <w:t>Cultural Diversity Act</w:t>
            </w:r>
            <w:r w:rsidR="006A2370" w:rsidRPr="00623C62">
              <w:rPr>
                <w:color w:val="auto"/>
              </w:rPr>
              <w:t xml:space="preserve">) to commemorate the UN-designated World </w:t>
            </w:r>
            <w:r w:rsidRPr="00623C62">
              <w:rPr>
                <w:color w:val="auto"/>
              </w:rPr>
              <w:t xml:space="preserve">Cultural Diversity Day </w:t>
            </w:r>
            <w:r w:rsidR="006A2370" w:rsidRPr="00623C62">
              <w:rPr>
                <w:color w:val="auto"/>
              </w:rPr>
              <w:t xml:space="preserve">(21 May), </w:t>
            </w:r>
            <w:r w:rsidRPr="00623C62">
              <w:rPr>
                <w:color w:val="auto"/>
              </w:rPr>
              <w:t>and promoted publicity and campaigns to raise public awareness of cultural diversity (from 2015)</w:t>
            </w:r>
          </w:p>
        </w:tc>
      </w:tr>
      <w:tr w:rsidR="004D643C" w:rsidRPr="00623C62" w14:paraId="3084CC70" w14:textId="77777777">
        <w:trPr>
          <w:trHeight w:val="56"/>
        </w:trPr>
        <w:tc>
          <w:tcPr>
            <w:tcW w:w="3175" w:type="dxa"/>
            <w:tcBorders>
              <w:top w:val="single" w:sz="3" w:space="0" w:color="000000"/>
              <w:left w:val="single" w:sz="3" w:space="0" w:color="000000"/>
              <w:bottom w:val="single" w:sz="3" w:space="0" w:color="000000"/>
              <w:right w:val="single" w:sz="3" w:space="0" w:color="000000"/>
            </w:tcBorders>
            <w:vAlign w:val="center"/>
          </w:tcPr>
          <w:p w14:paraId="6D1EFEDA" w14:textId="6BD9AB3D" w:rsidR="006A2370" w:rsidRPr="00623C62" w:rsidRDefault="006A2370" w:rsidP="003B20A2">
            <w:pPr>
              <w:pStyle w:val="a3"/>
              <w:spacing w:line="276" w:lineRule="auto"/>
              <w:jc w:val="center"/>
              <w:rPr>
                <w:rFonts w:ascii="Times New Roman" w:eastAsiaTheme="minorEastAsia"/>
                <w:color w:val="auto"/>
                <w:shd w:val="clear" w:color="auto" w:fill="auto"/>
              </w:rPr>
            </w:pPr>
            <w:r w:rsidRPr="00623C62">
              <w:rPr>
                <w:rFonts w:ascii="Times New Roman" w:eastAsiaTheme="minorEastAsia"/>
                <w:color w:val="auto"/>
                <w:shd w:val="clear" w:color="auto" w:fill="auto"/>
              </w:rPr>
              <w:t xml:space="preserve">Support for </w:t>
            </w:r>
            <w:r w:rsidR="0004325F" w:rsidRPr="00623C62">
              <w:rPr>
                <w:rFonts w:ascii="Times New Roman" w:eastAsiaTheme="minorEastAsia"/>
                <w:color w:val="auto"/>
                <w:shd w:val="clear" w:color="auto" w:fill="auto"/>
              </w:rPr>
              <w:t>activating communication and exchange between various cultural entities in the community</w:t>
            </w:r>
          </w:p>
        </w:tc>
        <w:tc>
          <w:tcPr>
            <w:tcW w:w="6401" w:type="dxa"/>
            <w:tcBorders>
              <w:top w:val="single" w:sz="3" w:space="0" w:color="000000"/>
              <w:left w:val="single" w:sz="3" w:space="0" w:color="000000"/>
              <w:bottom w:val="single" w:sz="3" w:space="0" w:color="000000"/>
              <w:right w:val="single" w:sz="3" w:space="0" w:color="000000"/>
            </w:tcBorders>
            <w:vAlign w:val="center"/>
          </w:tcPr>
          <w:p w14:paraId="52A8CB1C" w14:textId="27489B53" w:rsidR="006A2370" w:rsidRPr="00623C62" w:rsidRDefault="006A2370" w:rsidP="003B20A2">
            <w:pPr>
              <w:pStyle w:val="aff"/>
              <w:numPr>
                <w:ilvl w:val="0"/>
                <w:numId w:val="25"/>
              </w:numPr>
              <w:spacing w:after="0" w:line="276" w:lineRule="auto"/>
              <w:ind w:leftChars="0" w:left="272" w:hangingChars="136" w:hanging="272"/>
              <w:rPr>
                <w:color w:val="auto"/>
              </w:rPr>
            </w:pPr>
            <w:r w:rsidRPr="00623C62">
              <w:rPr>
                <w:color w:val="auto"/>
              </w:rPr>
              <w:t xml:space="preserve">Support for the Migrants’ Arirang Multicultural Festival (MAMF), </w:t>
            </w:r>
            <w:r w:rsidR="00A92318" w:rsidRPr="00623C62">
              <w:rPr>
                <w:color w:val="auto"/>
              </w:rPr>
              <w:t>a cultural diversity festival organized and promoted by migrants themselves (with participation of diaspora associations from 14 countries), to ensure the cultural rights of migrants and promote domestic and foreign exchanges (from 2005)</w:t>
            </w:r>
          </w:p>
        </w:tc>
      </w:tr>
    </w:tbl>
    <w:p w14:paraId="2D700527" w14:textId="71C6C0B8" w:rsidR="004D643C" w:rsidRPr="00623C62" w:rsidRDefault="004D643C" w:rsidP="009F23E1">
      <w:pPr>
        <w:pStyle w:val="a3"/>
        <w:spacing w:line="360" w:lineRule="auto"/>
        <w:rPr>
          <w:rFonts w:ascii="Times New Roman" w:eastAsiaTheme="minorEastAsia"/>
          <w:color w:val="auto"/>
          <w:sz w:val="30"/>
          <w:shd w:val="clear" w:color="auto" w:fill="auto"/>
        </w:rPr>
      </w:pPr>
    </w:p>
    <w:p w14:paraId="523C3D28" w14:textId="7B0ED231" w:rsidR="004D643C" w:rsidRPr="005B3A4D" w:rsidRDefault="00F27D0D" w:rsidP="005B3A4D">
      <w:pPr>
        <w:pStyle w:val="a3"/>
        <w:spacing w:line="360" w:lineRule="auto"/>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5</w:t>
      </w:r>
      <w:r w:rsidR="005B3A4D">
        <w:rPr>
          <w:rFonts w:ascii="Times New Roman" w:eastAsiaTheme="minorEastAsia"/>
          <w:b/>
          <w:color w:val="auto"/>
          <w:sz w:val="24"/>
          <w:szCs w:val="24"/>
          <w:shd w:val="clear" w:color="auto" w:fill="auto"/>
        </w:rPr>
        <w:t>2</w:t>
      </w:r>
      <w:r w:rsidR="007F6311" w:rsidRPr="00623C62">
        <w:rPr>
          <w:rFonts w:ascii="Times New Roman" w:eastAsiaTheme="minorEastAsia"/>
          <w:b/>
          <w:color w:val="auto"/>
          <w:sz w:val="24"/>
          <w:szCs w:val="24"/>
          <w:shd w:val="clear" w:color="auto" w:fill="auto"/>
        </w:rPr>
        <w:t xml:space="preserve">. </w:t>
      </w:r>
      <w:r w:rsidR="006A2370" w:rsidRPr="00623C62">
        <w:rPr>
          <w:rFonts w:ascii="Times New Roman" w:eastAsiaTheme="minorEastAsia"/>
          <w:b/>
          <w:color w:val="auto"/>
          <w:sz w:val="24"/>
          <w:szCs w:val="24"/>
          <w:shd w:val="clear" w:color="auto" w:fill="auto"/>
        </w:rPr>
        <w:t xml:space="preserve">Training </w:t>
      </w:r>
      <w:r w:rsidR="00A92318" w:rsidRPr="00623C62">
        <w:rPr>
          <w:rFonts w:ascii="Times New Roman" w:eastAsiaTheme="minorEastAsia"/>
          <w:b/>
          <w:color w:val="auto"/>
          <w:sz w:val="24"/>
          <w:szCs w:val="24"/>
          <w:shd w:val="clear" w:color="auto" w:fill="auto"/>
        </w:rPr>
        <w:t>Sessions</w:t>
      </w:r>
      <w:r w:rsidR="006A2370" w:rsidRPr="00623C62">
        <w:rPr>
          <w:rFonts w:ascii="Times New Roman" w:eastAsiaTheme="minorEastAsia"/>
          <w:b/>
          <w:color w:val="auto"/>
          <w:sz w:val="24"/>
          <w:szCs w:val="24"/>
          <w:shd w:val="clear" w:color="auto" w:fill="auto"/>
        </w:rPr>
        <w:t xml:space="preserve"> </w:t>
      </w:r>
      <w:r w:rsidR="00F55263" w:rsidRPr="00623C62">
        <w:rPr>
          <w:rFonts w:ascii="Times New Roman" w:eastAsiaTheme="minorEastAsia"/>
          <w:b/>
          <w:color w:val="auto"/>
          <w:sz w:val="24"/>
          <w:szCs w:val="24"/>
          <w:shd w:val="clear" w:color="auto" w:fill="auto"/>
        </w:rPr>
        <w:t>for officials of central and local governments responsible for policies on f</w:t>
      </w:r>
      <w:r w:rsidR="00D30A6C" w:rsidRPr="00623C62">
        <w:rPr>
          <w:rFonts w:ascii="Times New Roman" w:eastAsiaTheme="minorEastAsia"/>
          <w:b/>
          <w:color w:val="auto"/>
          <w:sz w:val="24"/>
          <w:szCs w:val="24"/>
          <w:shd w:val="clear" w:color="auto" w:fill="auto"/>
        </w:rPr>
        <w:t>oreigners</w:t>
      </w:r>
    </w:p>
    <w:tbl>
      <w:tblPr>
        <w:tblOverlap w:val="never"/>
        <w:tblW w:w="9635" w:type="dxa"/>
        <w:tblBorders>
          <w:top w:val="single" w:sz="3" w:space="0" w:color="000000"/>
          <w:left w:val="single" w:sz="3" w:space="0" w:color="000000"/>
          <w:bottom w:val="single" w:sz="3" w:space="0" w:color="000000"/>
          <w:right w:val="single" w:sz="3" w:space="0" w:color="000000"/>
        </w:tblBorders>
        <w:tblCellMar>
          <w:top w:w="28" w:type="dxa"/>
          <w:left w:w="28" w:type="dxa"/>
          <w:bottom w:w="28" w:type="dxa"/>
          <w:right w:w="28" w:type="dxa"/>
        </w:tblCellMar>
        <w:tblLook w:val="04A0" w:firstRow="1" w:lastRow="0" w:firstColumn="1" w:lastColumn="0" w:noHBand="0" w:noVBand="1"/>
      </w:tblPr>
      <w:tblGrid>
        <w:gridCol w:w="1622"/>
        <w:gridCol w:w="5257"/>
        <w:gridCol w:w="2756"/>
      </w:tblGrid>
      <w:tr w:rsidR="004D643C" w:rsidRPr="002C055E" w14:paraId="3CC90778" w14:textId="77777777" w:rsidTr="009F23E1">
        <w:trPr>
          <w:trHeight w:val="220"/>
        </w:trPr>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6C031201" w14:textId="07675FE6" w:rsidR="006A2370" w:rsidRPr="002C055E" w:rsidRDefault="006A2370" w:rsidP="003B20A2">
            <w:pPr>
              <w:spacing w:after="0" w:line="276" w:lineRule="auto"/>
              <w:jc w:val="center"/>
              <w:rPr>
                <w:b/>
                <w:color w:val="auto"/>
                <w:sz w:val="22"/>
              </w:rPr>
            </w:pPr>
            <w:r w:rsidRPr="002C055E">
              <w:rPr>
                <w:b/>
                <w:color w:val="auto"/>
                <w:sz w:val="22"/>
              </w:rPr>
              <w:t>Year</w:t>
            </w: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4CD68E79" w14:textId="2334ED69" w:rsidR="004D643C" w:rsidRPr="002C055E" w:rsidRDefault="006A2370" w:rsidP="003B20A2">
            <w:pPr>
              <w:spacing w:after="0" w:line="276" w:lineRule="auto"/>
              <w:jc w:val="center"/>
              <w:rPr>
                <w:b/>
                <w:color w:val="auto"/>
                <w:sz w:val="22"/>
              </w:rPr>
            </w:pPr>
            <w:r w:rsidRPr="002C055E">
              <w:rPr>
                <w:b/>
                <w:color w:val="auto"/>
                <w:sz w:val="22"/>
              </w:rPr>
              <w:t>Number of Sessions Held</w:t>
            </w:r>
          </w:p>
        </w:tc>
        <w:tc>
          <w:tcPr>
            <w:tcW w:w="2756"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E249730" w14:textId="0813A017" w:rsidR="004D643C" w:rsidRPr="002C055E" w:rsidRDefault="006A2370" w:rsidP="003B20A2">
            <w:pPr>
              <w:spacing w:after="0" w:line="276" w:lineRule="auto"/>
              <w:jc w:val="center"/>
              <w:rPr>
                <w:b/>
                <w:color w:val="auto"/>
                <w:sz w:val="22"/>
              </w:rPr>
            </w:pPr>
            <w:r w:rsidRPr="002C055E">
              <w:rPr>
                <w:b/>
                <w:color w:val="auto"/>
                <w:sz w:val="22"/>
              </w:rPr>
              <w:t>Number of Participants</w:t>
            </w:r>
          </w:p>
        </w:tc>
      </w:tr>
      <w:tr w:rsidR="004D643C" w:rsidRPr="002C055E" w14:paraId="21B39021" w14:textId="77777777" w:rsidTr="009F23E1">
        <w:trPr>
          <w:trHeight w:val="305"/>
        </w:trPr>
        <w:tc>
          <w:tcPr>
            <w:tcW w:w="0" w:type="auto"/>
            <w:tcBorders>
              <w:top w:val="single" w:sz="3" w:space="0" w:color="000000"/>
              <w:left w:val="single" w:sz="3" w:space="0" w:color="000000"/>
              <w:bottom w:val="single" w:sz="3" w:space="0" w:color="000000"/>
              <w:right w:val="single" w:sz="3" w:space="0" w:color="000000"/>
            </w:tcBorders>
            <w:vAlign w:val="center"/>
          </w:tcPr>
          <w:p w14:paraId="07306A2D" w14:textId="7ECFFC91" w:rsidR="004D643C" w:rsidRPr="002C055E" w:rsidRDefault="006A2370" w:rsidP="003B20A2">
            <w:pPr>
              <w:spacing w:after="0" w:line="276" w:lineRule="auto"/>
              <w:jc w:val="center"/>
              <w:rPr>
                <w:color w:val="auto"/>
                <w:sz w:val="22"/>
              </w:rPr>
            </w:pPr>
            <w:r w:rsidRPr="002C055E">
              <w:rPr>
                <w:color w:val="auto"/>
                <w:sz w:val="22"/>
              </w:rPr>
              <w:t>2023</w:t>
            </w:r>
          </w:p>
        </w:tc>
        <w:tc>
          <w:tcPr>
            <w:tcW w:w="0" w:type="auto"/>
            <w:tcBorders>
              <w:top w:val="single" w:sz="3" w:space="0" w:color="000000"/>
              <w:left w:val="single" w:sz="3" w:space="0" w:color="000000"/>
              <w:bottom w:val="single" w:sz="3" w:space="0" w:color="000000"/>
              <w:right w:val="single" w:sz="3" w:space="0" w:color="000000"/>
            </w:tcBorders>
            <w:vAlign w:val="center"/>
          </w:tcPr>
          <w:p w14:paraId="6766032E" w14:textId="41FE5DDE" w:rsidR="004D643C" w:rsidRPr="002C055E" w:rsidRDefault="007F6311" w:rsidP="003B20A2">
            <w:pPr>
              <w:spacing w:after="0" w:line="276" w:lineRule="auto"/>
              <w:jc w:val="center"/>
              <w:rPr>
                <w:color w:val="auto"/>
                <w:sz w:val="22"/>
              </w:rPr>
            </w:pPr>
            <w:r w:rsidRPr="002C055E">
              <w:rPr>
                <w:color w:val="auto"/>
                <w:sz w:val="22"/>
              </w:rPr>
              <w:t>5</w:t>
            </w:r>
            <w:r w:rsidR="006A2370" w:rsidRPr="002C055E">
              <w:rPr>
                <w:color w:val="auto"/>
                <w:sz w:val="22"/>
              </w:rPr>
              <w:t xml:space="preserve"> sessions</w:t>
            </w:r>
          </w:p>
        </w:tc>
        <w:tc>
          <w:tcPr>
            <w:tcW w:w="2756" w:type="dxa"/>
            <w:tcBorders>
              <w:top w:val="single" w:sz="3" w:space="0" w:color="000000"/>
              <w:left w:val="single" w:sz="3" w:space="0" w:color="000000"/>
              <w:bottom w:val="single" w:sz="3" w:space="0" w:color="000000"/>
              <w:right w:val="single" w:sz="3" w:space="0" w:color="000000"/>
            </w:tcBorders>
            <w:vAlign w:val="center"/>
          </w:tcPr>
          <w:p w14:paraId="4F94FCD0" w14:textId="3F841D87" w:rsidR="004D643C" w:rsidRPr="002C055E" w:rsidRDefault="007F6311" w:rsidP="003B20A2">
            <w:pPr>
              <w:spacing w:after="0" w:line="276" w:lineRule="auto"/>
              <w:jc w:val="center"/>
              <w:rPr>
                <w:color w:val="auto"/>
                <w:sz w:val="22"/>
              </w:rPr>
            </w:pPr>
            <w:r w:rsidRPr="002C055E">
              <w:rPr>
                <w:color w:val="auto"/>
                <w:sz w:val="22"/>
              </w:rPr>
              <w:t>457</w:t>
            </w:r>
          </w:p>
        </w:tc>
      </w:tr>
      <w:tr w:rsidR="004D643C" w:rsidRPr="002C055E" w14:paraId="7B203303" w14:textId="77777777" w:rsidTr="009F23E1">
        <w:trPr>
          <w:trHeight w:val="315"/>
        </w:trPr>
        <w:tc>
          <w:tcPr>
            <w:tcW w:w="0" w:type="auto"/>
            <w:tcBorders>
              <w:top w:val="single" w:sz="3" w:space="0" w:color="000000"/>
              <w:left w:val="single" w:sz="3" w:space="0" w:color="000000"/>
              <w:bottom w:val="single" w:sz="3" w:space="0" w:color="000000"/>
              <w:right w:val="single" w:sz="3" w:space="0" w:color="000000"/>
            </w:tcBorders>
            <w:vAlign w:val="center"/>
          </w:tcPr>
          <w:p w14:paraId="00AD104B" w14:textId="0F6D1430" w:rsidR="004D643C" w:rsidRPr="002C055E" w:rsidRDefault="006A2370" w:rsidP="003B20A2">
            <w:pPr>
              <w:spacing w:after="0" w:line="276" w:lineRule="auto"/>
              <w:jc w:val="center"/>
              <w:rPr>
                <w:color w:val="auto"/>
                <w:sz w:val="22"/>
              </w:rPr>
            </w:pPr>
            <w:r w:rsidRPr="002C055E">
              <w:rPr>
                <w:color w:val="auto"/>
                <w:sz w:val="22"/>
              </w:rPr>
              <w:t>2024</w:t>
            </w:r>
          </w:p>
        </w:tc>
        <w:tc>
          <w:tcPr>
            <w:tcW w:w="0" w:type="auto"/>
            <w:tcBorders>
              <w:top w:val="single" w:sz="3" w:space="0" w:color="000000"/>
              <w:left w:val="single" w:sz="3" w:space="0" w:color="000000"/>
              <w:bottom w:val="single" w:sz="3" w:space="0" w:color="000000"/>
              <w:right w:val="single" w:sz="3" w:space="0" w:color="000000"/>
            </w:tcBorders>
            <w:vAlign w:val="center"/>
          </w:tcPr>
          <w:p w14:paraId="0A56B99B" w14:textId="74E51D88" w:rsidR="004D643C" w:rsidRPr="002C055E" w:rsidRDefault="007F6311" w:rsidP="003B20A2">
            <w:pPr>
              <w:spacing w:after="0" w:line="276" w:lineRule="auto"/>
              <w:jc w:val="center"/>
              <w:rPr>
                <w:color w:val="auto"/>
                <w:sz w:val="22"/>
              </w:rPr>
            </w:pPr>
            <w:r w:rsidRPr="002C055E">
              <w:rPr>
                <w:color w:val="auto"/>
                <w:sz w:val="22"/>
              </w:rPr>
              <w:t>6</w:t>
            </w:r>
            <w:r w:rsidR="006A2370" w:rsidRPr="002C055E">
              <w:rPr>
                <w:color w:val="auto"/>
                <w:sz w:val="22"/>
              </w:rPr>
              <w:t xml:space="preserve"> sessions</w:t>
            </w:r>
          </w:p>
        </w:tc>
        <w:tc>
          <w:tcPr>
            <w:tcW w:w="2756" w:type="dxa"/>
            <w:tcBorders>
              <w:top w:val="single" w:sz="3" w:space="0" w:color="000000"/>
              <w:left w:val="single" w:sz="3" w:space="0" w:color="000000"/>
              <w:bottom w:val="single" w:sz="3" w:space="0" w:color="000000"/>
              <w:right w:val="single" w:sz="3" w:space="0" w:color="000000"/>
            </w:tcBorders>
            <w:vAlign w:val="center"/>
          </w:tcPr>
          <w:p w14:paraId="3C1B372B" w14:textId="6C87DF2A" w:rsidR="004D643C" w:rsidRPr="002C055E" w:rsidRDefault="007F6311" w:rsidP="003B20A2">
            <w:pPr>
              <w:spacing w:after="0" w:line="276" w:lineRule="auto"/>
              <w:jc w:val="center"/>
              <w:rPr>
                <w:color w:val="auto"/>
                <w:sz w:val="22"/>
              </w:rPr>
            </w:pPr>
            <w:r w:rsidRPr="002C055E">
              <w:rPr>
                <w:color w:val="auto"/>
                <w:sz w:val="22"/>
              </w:rPr>
              <w:t>609</w:t>
            </w:r>
          </w:p>
        </w:tc>
      </w:tr>
      <w:tr w:rsidR="004D643C" w:rsidRPr="002C055E" w14:paraId="0358B405" w14:textId="77777777" w:rsidTr="009F23E1">
        <w:trPr>
          <w:trHeight w:val="400"/>
        </w:trPr>
        <w:tc>
          <w:tcPr>
            <w:tcW w:w="0" w:type="auto"/>
            <w:tcBorders>
              <w:top w:val="single" w:sz="3" w:space="0" w:color="000000"/>
              <w:left w:val="single" w:sz="3" w:space="0" w:color="000000"/>
              <w:bottom w:val="single" w:sz="3" w:space="0" w:color="000000"/>
              <w:right w:val="single" w:sz="3" w:space="0" w:color="000000"/>
            </w:tcBorders>
            <w:vAlign w:val="center"/>
          </w:tcPr>
          <w:p w14:paraId="1D520010" w14:textId="5B5AB0A5" w:rsidR="004D643C" w:rsidRPr="002C055E" w:rsidRDefault="00F55263" w:rsidP="003B20A2">
            <w:pPr>
              <w:spacing w:after="0" w:line="276" w:lineRule="auto"/>
              <w:jc w:val="center"/>
              <w:rPr>
                <w:color w:val="auto"/>
                <w:sz w:val="22"/>
              </w:rPr>
            </w:pPr>
            <w:r w:rsidRPr="002C055E">
              <w:rPr>
                <w:color w:val="auto"/>
                <w:sz w:val="22"/>
              </w:rPr>
              <w:t xml:space="preserve">November </w:t>
            </w:r>
            <w:r w:rsidR="006A2370" w:rsidRPr="002C055E">
              <w:rPr>
                <w:color w:val="auto"/>
                <w:sz w:val="22"/>
              </w:rPr>
              <w:t>2025</w:t>
            </w:r>
          </w:p>
        </w:tc>
        <w:tc>
          <w:tcPr>
            <w:tcW w:w="0" w:type="auto"/>
            <w:tcBorders>
              <w:top w:val="single" w:sz="3" w:space="0" w:color="000000"/>
              <w:left w:val="single" w:sz="3" w:space="0" w:color="000000"/>
              <w:bottom w:val="single" w:sz="3" w:space="0" w:color="000000"/>
              <w:right w:val="single" w:sz="3" w:space="0" w:color="000000"/>
            </w:tcBorders>
            <w:vAlign w:val="center"/>
          </w:tcPr>
          <w:p w14:paraId="50213FB4" w14:textId="253273A5" w:rsidR="00A92318" w:rsidRPr="002C055E" w:rsidRDefault="007F6311" w:rsidP="003B20A2">
            <w:pPr>
              <w:spacing w:after="0" w:line="276" w:lineRule="auto"/>
              <w:jc w:val="center"/>
              <w:rPr>
                <w:color w:val="auto"/>
                <w:sz w:val="22"/>
              </w:rPr>
            </w:pPr>
            <w:r w:rsidRPr="002C055E">
              <w:rPr>
                <w:color w:val="auto"/>
                <w:sz w:val="22"/>
              </w:rPr>
              <w:t>5</w:t>
            </w:r>
            <w:r w:rsidR="006A2370" w:rsidRPr="002C055E">
              <w:rPr>
                <w:color w:val="auto"/>
                <w:sz w:val="22"/>
              </w:rPr>
              <w:t xml:space="preserve"> sessions</w:t>
            </w:r>
          </w:p>
          <w:p w14:paraId="411E4A58" w14:textId="40D1EA95" w:rsidR="004D643C" w:rsidRPr="002C055E" w:rsidRDefault="00A92318" w:rsidP="003B20A2">
            <w:pPr>
              <w:spacing w:after="0" w:line="276" w:lineRule="auto"/>
              <w:jc w:val="center"/>
              <w:rPr>
                <w:color w:val="auto"/>
                <w:sz w:val="22"/>
              </w:rPr>
            </w:pPr>
            <w:r w:rsidRPr="002C055E">
              <w:rPr>
                <w:color w:val="auto"/>
                <w:sz w:val="22"/>
              </w:rPr>
              <w:t>(including one session scheduled for December 2025)</w:t>
            </w:r>
          </w:p>
        </w:tc>
        <w:tc>
          <w:tcPr>
            <w:tcW w:w="2756" w:type="dxa"/>
            <w:tcBorders>
              <w:top w:val="single" w:sz="3" w:space="0" w:color="000000"/>
              <w:left w:val="single" w:sz="3" w:space="0" w:color="000000"/>
              <w:bottom w:val="single" w:sz="3" w:space="0" w:color="000000"/>
              <w:right w:val="single" w:sz="3" w:space="0" w:color="000000"/>
            </w:tcBorders>
            <w:vAlign w:val="center"/>
          </w:tcPr>
          <w:p w14:paraId="013C5A16" w14:textId="63C34098" w:rsidR="004D643C" w:rsidRPr="002C055E" w:rsidRDefault="007F6311" w:rsidP="003B20A2">
            <w:pPr>
              <w:spacing w:after="0" w:line="276" w:lineRule="auto"/>
              <w:jc w:val="center"/>
              <w:rPr>
                <w:color w:val="auto"/>
                <w:sz w:val="22"/>
              </w:rPr>
            </w:pPr>
            <w:r w:rsidRPr="002C055E">
              <w:rPr>
                <w:color w:val="auto"/>
                <w:sz w:val="22"/>
              </w:rPr>
              <w:t>681</w:t>
            </w:r>
          </w:p>
        </w:tc>
      </w:tr>
    </w:tbl>
    <w:p w14:paraId="53549A34" w14:textId="77777777" w:rsidR="006A2370" w:rsidRPr="00623C62" w:rsidRDefault="006A2370" w:rsidP="00623C62">
      <w:pPr>
        <w:pStyle w:val="a3"/>
        <w:spacing w:line="360" w:lineRule="auto"/>
        <w:ind w:left="621" w:hanging="621"/>
        <w:rPr>
          <w:rFonts w:ascii="Times New Roman" w:eastAsiaTheme="minorEastAsia"/>
          <w:color w:val="auto"/>
          <w:sz w:val="26"/>
          <w:shd w:val="clear" w:color="auto" w:fill="auto"/>
        </w:rPr>
      </w:pPr>
    </w:p>
    <w:p w14:paraId="0420DD63" w14:textId="74BF60E3" w:rsidR="006A2370" w:rsidRPr="00623C62" w:rsidRDefault="00F27D0D" w:rsidP="00623C62">
      <w:pPr>
        <w:pStyle w:val="a3"/>
        <w:spacing w:line="360" w:lineRule="auto"/>
        <w:ind w:left="621" w:hanging="621"/>
        <w:rPr>
          <w:rFonts w:ascii="Times New Roman" w:eastAsiaTheme="minorEastAsia"/>
          <w:b/>
          <w:color w:val="auto"/>
          <w:sz w:val="24"/>
          <w:szCs w:val="24"/>
          <w:shd w:val="clear" w:color="auto" w:fill="auto"/>
        </w:rPr>
      </w:pPr>
      <w:r w:rsidRPr="00623C62">
        <w:rPr>
          <w:rFonts w:ascii="Times New Roman" w:eastAsiaTheme="minorEastAsia"/>
          <w:b/>
          <w:color w:val="auto"/>
          <w:sz w:val="24"/>
          <w:szCs w:val="24"/>
          <w:shd w:val="clear" w:color="auto" w:fill="auto"/>
        </w:rPr>
        <w:t>5</w:t>
      </w:r>
      <w:r w:rsidR="005B3A4D">
        <w:rPr>
          <w:rFonts w:ascii="Times New Roman" w:eastAsiaTheme="minorEastAsia"/>
          <w:b/>
          <w:color w:val="auto"/>
          <w:sz w:val="24"/>
          <w:szCs w:val="24"/>
          <w:shd w:val="clear" w:color="auto" w:fill="auto"/>
        </w:rPr>
        <w:t>3</w:t>
      </w:r>
      <w:r w:rsidR="007F6311" w:rsidRPr="00623C62">
        <w:rPr>
          <w:rFonts w:ascii="Times New Roman" w:eastAsiaTheme="minorEastAsia"/>
          <w:b/>
          <w:color w:val="auto"/>
          <w:sz w:val="24"/>
          <w:szCs w:val="24"/>
          <w:shd w:val="clear" w:color="auto" w:fill="auto"/>
        </w:rPr>
        <w:t xml:space="preserve">. </w:t>
      </w:r>
      <w:r w:rsidR="006A2370" w:rsidRPr="00623C62">
        <w:rPr>
          <w:rFonts w:ascii="Times New Roman" w:eastAsiaTheme="minorEastAsia"/>
          <w:b/>
          <w:color w:val="auto"/>
          <w:sz w:val="24"/>
          <w:szCs w:val="24"/>
          <w:shd w:val="clear" w:color="auto" w:fill="auto"/>
        </w:rPr>
        <w:t xml:space="preserve">Attendance </w:t>
      </w:r>
      <w:r w:rsidR="00F55263" w:rsidRPr="00623C62">
        <w:rPr>
          <w:rFonts w:ascii="Times New Roman" w:eastAsiaTheme="minorEastAsia"/>
          <w:b/>
          <w:color w:val="auto"/>
          <w:sz w:val="24"/>
          <w:szCs w:val="24"/>
          <w:shd w:val="clear" w:color="auto" w:fill="auto"/>
        </w:rPr>
        <w:t>rate at cultural and arts events</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4A0" w:firstRow="1" w:lastRow="0" w:firstColumn="1" w:lastColumn="0" w:noHBand="0" w:noVBand="1"/>
      </w:tblPr>
      <w:tblGrid>
        <w:gridCol w:w="1838"/>
        <w:gridCol w:w="1835"/>
        <w:gridCol w:w="5860"/>
      </w:tblGrid>
      <w:tr w:rsidR="004D643C" w:rsidRPr="00623C62" w14:paraId="2FD8F1A5" w14:textId="77777777" w:rsidTr="009F23E1">
        <w:trPr>
          <w:trHeight w:val="202"/>
        </w:trPr>
        <w:tc>
          <w:tcPr>
            <w:tcW w:w="0" w:type="auto"/>
            <w:vMerge w:val="restart"/>
            <w:tcBorders>
              <w:top w:val="single" w:sz="3" w:space="0" w:color="000000"/>
              <w:left w:val="single" w:sz="3" w:space="0" w:color="000000"/>
              <w:bottom w:val="single" w:sz="3" w:space="0" w:color="000000"/>
              <w:right w:val="single" w:sz="3" w:space="0" w:color="000000"/>
            </w:tcBorders>
            <w:shd w:val="clear" w:color="auto" w:fill="D9D9D9"/>
            <w:vAlign w:val="center"/>
          </w:tcPr>
          <w:p w14:paraId="575F97DF" w14:textId="5E62EF71" w:rsidR="006A2370" w:rsidRPr="00623C62" w:rsidRDefault="006A2370" w:rsidP="004B43D6">
            <w:pPr>
              <w:pStyle w:val="a3"/>
              <w:wordWrap/>
              <w:spacing w:line="276" w:lineRule="auto"/>
              <w:ind w:leftChars="-176" w:hangingChars="160" w:hanging="352"/>
              <w:jc w:val="center"/>
              <w:rPr>
                <w:rFonts w:ascii="Times New Roman" w:eastAsiaTheme="minorEastAsia"/>
                <w:b/>
                <w:color w:val="auto"/>
                <w:sz w:val="22"/>
                <w:shd w:val="clear" w:color="auto" w:fill="auto"/>
              </w:rPr>
            </w:pPr>
            <w:r w:rsidRPr="00623C62">
              <w:rPr>
                <w:rFonts w:ascii="Times New Roman" w:eastAsiaTheme="minorEastAsia"/>
                <w:b/>
                <w:color w:val="auto"/>
                <w:sz w:val="22"/>
                <w:shd w:val="clear" w:color="auto" w:fill="auto"/>
              </w:rPr>
              <w:t>Age Group</w:t>
            </w:r>
          </w:p>
        </w:tc>
        <w:tc>
          <w:tcPr>
            <w:tcW w:w="6935" w:type="dxa"/>
            <w:gridSpan w:val="2"/>
            <w:tcBorders>
              <w:top w:val="single" w:sz="3" w:space="0" w:color="000000"/>
              <w:left w:val="single" w:sz="3" w:space="0" w:color="000000"/>
              <w:bottom w:val="single" w:sz="3" w:space="0" w:color="000000"/>
              <w:right w:val="single" w:sz="3" w:space="0" w:color="000000"/>
            </w:tcBorders>
            <w:shd w:val="clear" w:color="auto" w:fill="D9D9D9"/>
            <w:vAlign w:val="center"/>
          </w:tcPr>
          <w:p w14:paraId="09522819" w14:textId="7D74CCCE" w:rsidR="006A2370" w:rsidRPr="00623C62" w:rsidRDefault="006A2370" w:rsidP="003B20A2">
            <w:pPr>
              <w:pStyle w:val="a3"/>
              <w:wordWrap/>
              <w:spacing w:line="276" w:lineRule="auto"/>
              <w:jc w:val="center"/>
              <w:rPr>
                <w:rFonts w:ascii="Times New Roman" w:eastAsiaTheme="minorEastAsia"/>
                <w:b/>
                <w:color w:val="auto"/>
                <w:sz w:val="22"/>
                <w:shd w:val="clear" w:color="auto" w:fill="auto"/>
              </w:rPr>
            </w:pPr>
            <w:r w:rsidRPr="00623C62">
              <w:rPr>
                <w:rFonts w:ascii="Times New Roman" w:eastAsiaTheme="minorEastAsia"/>
                <w:b/>
                <w:color w:val="auto"/>
                <w:sz w:val="22"/>
                <w:shd w:val="clear" w:color="auto" w:fill="auto"/>
              </w:rPr>
              <w:t>Direct Attendance Rate (%)</w:t>
            </w:r>
          </w:p>
        </w:tc>
      </w:tr>
      <w:tr w:rsidR="004D643C" w:rsidRPr="00623C62" w14:paraId="69E44988" w14:textId="77777777" w:rsidTr="009F23E1">
        <w:trPr>
          <w:trHeight w:val="202"/>
        </w:trPr>
        <w:tc>
          <w:tcPr>
            <w:tcW w:w="0" w:type="auto"/>
            <w:vMerge/>
            <w:tcBorders>
              <w:top w:val="single" w:sz="3" w:space="0" w:color="000000"/>
              <w:left w:val="single" w:sz="3" w:space="0" w:color="000000"/>
              <w:bottom w:val="single" w:sz="3" w:space="0" w:color="000000"/>
              <w:right w:val="single" w:sz="3" w:space="0" w:color="000000"/>
            </w:tcBorders>
          </w:tcPr>
          <w:p w14:paraId="30BB0103" w14:textId="77777777" w:rsidR="004D643C" w:rsidRPr="00623C62" w:rsidRDefault="004D643C" w:rsidP="003B20A2">
            <w:pPr>
              <w:pStyle w:val="a3"/>
              <w:spacing w:line="276" w:lineRule="auto"/>
              <w:rPr>
                <w:rFonts w:ascii="Times New Roman" w:eastAsiaTheme="minorEastAsia"/>
                <w:color w:val="auto"/>
                <w:sz w:val="22"/>
                <w:shd w:val="clear" w:color="auto" w:fill="auto"/>
              </w:rPr>
            </w:pPr>
          </w:p>
        </w:tc>
        <w:tc>
          <w:tcPr>
            <w:tcW w:w="0" w:type="auto"/>
            <w:tcBorders>
              <w:top w:val="single" w:sz="3" w:space="0" w:color="000000"/>
              <w:left w:val="single" w:sz="3" w:space="0" w:color="000000"/>
              <w:bottom w:val="single" w:sz="3" w:space="0" w:color="000000"/>
              <w:right w:val="single" w:sz="3" w:space="0" w:color="000000"/>
            </w:tcBorders>
            <w:shd w:val="clear" w:color="auto" w:fill="D9D9D9"/>
            <w:vAlign w:val="center"/>
          </w:tcPr>
          <w:p w14:paraId="1122A12A" w14:textId="14889E3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b/>
                <w:color w:val="auto"/>
                <w:sz w:val="22"/>
                <w:shd w:val="clear" w:color="auto" w:fill="auto"/>
              </w:rPr>
              <w:t>2024</w:t>
            </w:r>
          </w:p>
        </w:tc>
        <w:tc>
          <w:tcPr>
            <w:tcW w:w="3512"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788D9043" w14:textId="582A677D"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b/>
                <w:color w:val="auto"/>
                <w:sz w:val="22"/>
                <w:shd w:val="clear" w:color="auto" w:fill="auto"/>
              </w:rPr>
              <w:t>2025</w:t>
            </w:r>
          </w:p>
        </w:tc>
      </w:tr>
      <w:tr w:rsidR="004D643C" w:rsidRPr="00623C62" w14:paraId="3276EE29" w14:textId="77777777" w:rsidTr="009F23E1">
        <w:trPr>
          <w:trHeight w:val="202"/>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5E5D586" w14:textId="4D04E2F8" w:rsidR="004D643C" w:rsidRPr="00623C62" w:rsidRDefault="006A2370"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b/>
                <w:color w:val="auto"/>
                <w:sz w:val="22"/>
                <w:shd w:val="clear" w:color="auto" w:fill="auto"/>
              </w:rPr>
              <w:t>Total</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D3D5DD5"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b/>
                <w:color w:val="auto"/>
                <w:sz w:val="22"/>
                <w:shd w:val="clear" w:color="auto" w:fill="auto"/>
              </w:rPr>
              <w:t>63.0</w:t>
            </w:r>
          </w:p>
        </w:tc>
        <w:tc>
          <w:tcPr>
            <w:tcW w:w="351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6457A71"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b/>
                <w:color w:val="auto"/>
                <w:sz w:val="22"/>
                <w:shd w:val="clear" w:color="auto" w:fill="auto"/>
              </w:rPr>
              <w:t>60.2</w:t>
            </w:r>
          </w:p>
        </w:tc>
      </w:tr>
      <w:tr w:rsidR="004D643C" w:rsidRPr="00623C62" w14:paraId="78CCBF8B" w14:textId="77777777" w:rsidTr="009F23E1">
        <w:trPr>
          <w:trHeight w:val="202"/>
        </w:trPr>
        <w:tc>
          <w:tcPr>
            <w:tcW w:w="0" w:type="auto"/>
            <w:tcBorders>
              <w:top w:val="single" w:sz="3" w:space="0" w:color="000000"/>
              <w:left w:val="single" w:sz="3" w:space="0" w:color="000000"/>
              <w:bottom w:val="single" w:sz="3" w:space="0" w:color="000000"/>
              <w:right w:val="single" w:sz="3" w:space="0" w:color="000000"/>
            </w:tcBorders>
            <w:vAlign w:val="center"/>
          </w:tcPr>
          <w:p w14:paraId="179B5BB6" w14:textId="4F841B9C"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15-19</w:t>
            </w:r>
          </w:p>
        </w:tc>
        <w:tc>
          <w:tcPr>
            <w:tcW w:w="0" w:type="auto"/>
            <w:tcBorders>
              <w:top w:val="single" w:sz="3" w:space="0" w:color="000000"/>
              <w:left w:val="single" w:sz="3" w:space="0" w:color="000000"/>
              <w:bottom w:val="single" w:sz="3" w:space="0" w:color="000000"/>
              <w:right w:val="single" w:sz="3" w:space="0" w:color="000000"/>
            </w:tcBorders>
            <w:vAlign w:val="center"/>
          </w:tcPr>
          <w:p w14:paraId="3E1A0D2A"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77.8</w:t>
            </w:r>
          </w:p>
        </w:tc>
        <w:tc>
          <w:tcPr>
            <w:tcW w:w="3512" w:type="dxa"/>
            <w:tcBorders>
              <w:top w:val="single" w:sz="3" w:space="0" w:color="000000"/>
              <w:left w:val="single" w:sz="3" w:space="0" w:color="000000"/>
              <w:bottom w:val="single" w:sz="3" w:space="0" w:color="000000"/>
              <w:right w:val="single" w:sz="3" w:space="0" w:color="000000"/>
            </w:tcBorders>
            <w:vAlign w:val="center"/>
          </w:tcPr>
          <w:p w14:paraId="0877D901"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79.9</w:t>
            </w:r>
          </w:p>
        </w:tc>
      </w:tr>
      <w:tr w:rsidR="004D643C" w:rsidRPr="00623C62" w14:paraId="3C899267" w14:textId="77777777" w:rsidTr="009F23E1">
        <w:trPr>
          <w:trHeight w:val="202"/>
        </w:trPr>
        <w:tc>
          <w:tcPr>
            <w:tcW w:w="0" w:type="auto"/>
            <w:tcBorders>
              <w:top w:val="single" w:sz="3" w:space="0" w:color="000000"/>
              <w:left w:val="single" w:sz="3" w:space="0" w:color="000000"/>
              <w:bottom w:val="single" w:sz="3" w:space="0" w:color="000000"/>
              <w:right w:val="single" w:sz="3" w:space="0" w:color="000000"/>
            </w:tcBorders>
            <w:vAlign w:val="center"/>
          </w:tcPr>
          <w:p w14:paraId="61DD42F0" w14:textId="0321D376"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20</w:t>
            </w:r>
            <w:r w:rsidR="006A2370" w:rsidRPr="00623C62">
              <w:rPr>
                <w:rFonts w:ascii="Times New Roman" w:eastAsiaTheme="minorEastAsia"/>
                <w:color w:val="auto"/>
                <w:sz w:val="22"/>
                <w:shd w:val="clear" w:color="auto" w:fill="auto"/>
              </w:rPr>
              <w:t>s</w:t>
            </w:r>
          </w:p>
        </w:tc>
        <w:tc>
          <w:tcPr>
            <w:tcW w:w="0" w:type="auto"/>
            <w:tcBorders>
              <w:top w:val="single" w:sz="3" w:space="0" w:color="000000"/>
              <w:left w:val="single" w:sz="3" w:space="0" w:color="000000"/>
              <w:bottom w:val="single" w:sz="3" w:space="0" w:color="000000"/>
              <w:right w:val="single" w:sz="3" w:space="0" w:color="000000"/>
            </w:tcBorders>
            <w:vAlign w:val="center"/>
          </w:tcPr>
          <w:p w14:paraId="005DCC61"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91.4</w:t>
            </w:r>
          </w:p>
        </w:tc>
        <w:tc>
          <w:tcPr>
            <w:tcW w:w="3512" w:type="dxa"/>
            <w:tcBorders>
              <w:top w:val="single" w:sz="3" w:space="0" w:color="000000"/>
              <w:left w:val="single" w:sz="3" w:space="0" w:color="000000"/>
              <w:bottom w:val="single" w:sz="3" w:space="0" w:color="000000"/>
              <w:right w:val="single" w:sz="3" w:space="0" w:color="000000"/>
            </w:tcBorders>
            <w:vAlign w:val="center"/>
          </w:tcPr>
          <w:p w14:paraId="29765AE3"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88.9</w:t>
            </w:r>
          </w:p>
        </w:tc>
      </w:tr>
      <w:tr w:rsidR="004D643C" w:rsidRPr="00623C62" w14:paraId="194635A5" w14:textId="77777777" w:rsidTr="009F23E1">
        <w:trPr>
          <w:trHeight w:val="202"/>
        </w:trPr>
        <w:tc>
          <w:tcPr>
            <w:tcW w:w="0" w:type="auto"/>
            <w:tcBorders>
              <w:top w:val="single" w:sz="3" w:space="0" w:color="000000"/>
              <w:left w:val="single" w:sz="3" w:space="0" w:color="000000"/>
              <w:bottom w:val="single" w:sz="3" w:space="0" w:color="000000"/>
              <w:right w:val="single" w:sz="3" w:space="0" w:color="000000"/>
            </w:tcBorders>
            <w:vAlign w:val="center"/>
          </w:tcPr>
          <w:p w14:paraId="04C25CC7" w14:textId="14E3D2FC"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30</w:t>
            </w:r>
            <w:r w:rsidR="006A2370" w:rsidRPr="00623C62">
              <w:rPr>
                <w:rFonts w:ascii="Times New Roman" w:eastAsiaTheme="minorEastAsia"/>
                <w:color w:val="auto"/>
                <w:sz w:val="22"/>
                <w:shd w:val="clear" w:color="auto" w:fill="auto"/>
              </w:rPr>
              <w:t>s</w:t>
            </w:r>
          </w:p>
        </w:tc>
        <w:tc>
          <w:tcPr>
            <w:tcW w:w="0" w:type="auto"/>
            <w:tcBorders>
              <w:top w:val="single" w:sz="3" w:space="0" w:color="000000"/>
              <w:left w:val="single" w:sz="3" w:space="0" w:color="000000"/>
              <w:bottom w:val="single" w:sz="3" w:space="0" w:color="000000"/>
              <w:right w:val="single" w:sz="3" w:space="0" w:color="000000"/>
            </w:tcBorders>
            <w:vAlign w:val="center"/>
          </w:tcPr>
          <w:p w14:paraId="2F6DEC3A"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85.0</w:t>
            </w:r>
          </w:p>
        </w:tc>
        <w:tc>
          <w:tcPr>
            <w:tcW w:w="3512" w:type="dxa"/>
            <w:tcBorders>
              <w:top w:val="single" w:sz="3" w:space="0" w:color="000000"/>
              <w:left w:val="single" w:sz="3" w:space="0" w:color="000000"/>
              <w:bottom w:val="single" w:sz="3" w:space="0" w:color="000000"/>
              <w:right w:val="single" w:sz="3" w:space="0" w:color="000000"/>
            </w:tcBorders>
            <w:vAlign w:val="center"/>
          </w:tcPr>
          <w:p w14:paraId="270C2DCF"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83.2</w:t>
            </w:r>
          </w:p>
        </w:tc>
      </w:tr>
      <w:tr w:rsidR="004D643C" w:rsidRPr="00623C62" w14:paraId="2559290E" w14:textId="77777777" w:rsidTr="009F23E1">
        <w:trPr>
          <w:trHeight w:val="202"/>
        </w:trPr>
        <w:tc>
          <w:tcPr>
            <w:tcW w:w="0" w:type="auto"/>
            <w:tcBorders>
              <w:top w:val="single" w:sz="3" w:space="0" w:color="000000"/>
              <w:left w:val="single" w:sz="3" w:space="0" w:color="000000"/>
              <w:bottom w:val="single" w:sz="3" w:space="0" w:color="000000"/>
              <w:right w:val="single" w:sz="3" w:space="0" w:color="000000"/>
            </w:tcBorders>
            <w:vAlign w:val="center"/>
          </w:tcPr>
          <w:p w14:paraId="3584AD72" w14:textId="4FFA49B1"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40</w:t>
            </w:r>
            <w:r w:rsidR="006A2370" w:rsidRPr="00623C62">
              <w:rPr>
                <w:rFonts w:ascii="Times New Roman" w:eastAsiaTheme="minorEastAsia"/>
                <w:color w:val="auto"/>
                <w:sz w:val="22"/>
                <w:shd w:val="clear" w:color="auto" w:fill="auto"/>
              </w:rPr>
              <w:t>s</w:t>
            </w:r>
          </w:p>
        </w:tc>
        <w:tc>
          <w:tcPr>
            <w:tcW w:w="0" w:type="auto"/>
            <w:tcBorders>
              <w:top w:val="single" w:sz="3" w:space="0" w:color="000000"/>
              <w:left w:val="single" w:sz="3" w:space="0" w:color="000000"/>
              <w:bottom w:val="single" w:sz="3" w:space="0" w:color="000000"/>
              <w:right w:val="single" w:sz="3" w:space="0" w:color="000000"/>
            </w:tcBorders>
            <w:vAlign w:val="center"/>
          </w:tcPr>
          <w:p w14:paraId="3DFEB23A"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76.5</w:t>
            </w:r>
          </w:p>
        </w:tc>
        <w:tc>
          <w:tcPr>
            <w:tcW w:w="3512" w:type="dxa"/>
            <w:tcBorders>
              <w:top w:val="single" w:sz="3" w:space="0" w:color="000000"/>
              <w:left w:val="single" w:sz="3" w:space="0" w:color="000000"/>
              <w:bottom w:val="single" w:sz="3" w:space="0" w:color="000000"/>
              <w:right w:val="single" w:sz="3" w:space="0" w:color="000000"/>
            </w:tcBorders>
            <w:vAlign w:val="center"/>
          </w:tcPr>
          <w:p w14:paraId="6F081D4E"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69.4</w:t>
            </w:r>
          </w:p>
        </w:tc>
      </w:tr>
      <w:tr w:rsidR="004D643C" w:rsidRPr="00623C62" w14:paraId="3BA60963" w14:textId="77777777" w:rsidTr="009F23E1">
        <w:trPr>
          <w:trHeight w:val="202"/>
        </w:trPr>
        <w:tc>
          <w:tcPr>
            <w:tcW w:w="0" w:type="auto"/>
            <w:tcBorders>
              <w:top w:val="single" w:sz="3" w:space="0" w:color="000000"/>
              <w:left w:val="single" w:sz="3" w:space="0" w:color="000000"/>
              <w:bottom w:val="single" w:sz="3" w:space="0" w:color="000000"/>
              <w:right w:val="single" w:sz="3" w:space="0" w:color="000000"/>
            </w:tcBorders>
            <w:vAlign w:val="center"/>
          </w:tcPr>
          <w:p w14:paraId="6888D154" w14:textId="594DBBAA"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50</w:t>
            </w:r>
            <w:r w:rsidR="006A2370" w:rsidRPr="00623C62">
              <w:rPr>
                <w:rFonts w:ascii="Times New Roman" w:eastAsiaTheme="minorEastAsia"/>
                <w:color w:val="auto"/>
                <w:sz w:val="22"/>
                <w:shd w:val="clear" w:color="auto" w:fill="auto"/>
              </w:rPr>
              <w:t>s</w:t>
            </w:r>
          </w:p>
        </w:tc>
        <w:tc>
          <w:tcPr>
            <w:tcW w:w="0" w:type="auto"/>
            <w:tcBorders>
              <w:top w:val="single" w:sz="3" w:space="0" w:color="000000"/>
              <w:left w:val="single" w:sz="3" w:space="0" w:color="000000"/>
              <w:bottom w:val="single" w:sz="3" w:space="0" w:color="000000"/>
              <w:right w:val="single" w:sz="3" w:space="0" w:color="000000"/>
            </w:tcBorders>
            <w:vAlign w:val="center"/>
          </w:tcPr>
          <w:p w14:paraId="63D37C26"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55.5</w:t>
            </w:r>
          </w:p>
        </w:tc>
        <w:tc>
          <w:tcPr>
            <w:tcW w:w="3512" w:type="dxa"/>
            <w:tcBorders>
              <w:top w:val="single" w:sz="3" w:space="0" w:color="000000"/>
              <w:left w:val="single" w:sz="3" w:space="0" w:color="000000"/>
              <w:bottom w:val="single" w:sz="3" w:space="0" w:color="000000"/>
              <w:right w:val="single" w:sz="3" w:space="0" w:color="000000"/>
            </w:tcBorders>
            <w:vAlign w:val="center"/>
          </w:tcPr>
          <w:p w14:paraId="434EA894"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55.2</w:t>
            </w:r>
          </w:p>
        </w:tc>
      </w:tr>
      <w:tr w:rsidR="004D643C" w:rsidRPr="00623C62" w14:paraId="45EE555B" w14:textId="77777777" w:rsidTr="009F23E1">
        <w:trPr>
          <w:trHeight w:val="202"/>
        </w:trPr>
        <w:tc>
          <w:tcPr>
            <w:tcW w:w="0" w:type="auto"/>
            <w:tcBorders>
              <w:top w:val="single" w:sz="3" w:space="0" w:color="000000"/>
              <w:left w:val="single" w:sz="3" w:space="0" w:color="000000"/>
              <w:bottom w:val="single" w:sz="3" w:space="0" w:color="000000"/>
              <w:right w:val="single" w:sz="3" w:space="0" w:color="000000"/>
            </w:tcBorders>
            <w:vAlign w:val="center"/>
          </w:tcPr>
          <w:p w14:paraId="6BC2E9B6" w14:textId="31869614"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60</w:t>
            </w:r>
            <w:r w:rsidR="006A2370" w:rsidRPr="00623C62">
              <w:rPr>
                <w:rFonts w:ascii="Times New Roman" w:eastAsiaTheme="minorEastAsia"/>
                <w:color w:val="auto"/>
                <w:sz w:val="22"/>
                <w:shd w:val="clear" w:color="auto" w:fill="auto"/>
              </w:rPr>
              <w:t>s</w:t>
            </w:r>
          </w:p>
        </w:tc>
        <w:tc>
          <w:tcPr>
            <w:tcW w:w="0" w:type="auto"/>
            <w:tcBorders>
              <w:top w:val="single" w:sz="3" w:space="0" w:color="000000"/>
              <w:left w:val="single" w:sz="3" w:space="0" w:color="000000"/>
              <w:bottom w:val="single" w:sz="3" w:space="0" w:color="000000"/>
              <w:right w:val="single" w:sz="3" w:space="0" w:color="000000"/>
            </w:tcBorders>
            <w:vAlign w:val="center"/>
          </w:tcPr>
          <w:p w14:paraId="2F8CE7A6"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43.7</w:t>
            </w:r>
          </w:p>
        </w:tc>
        <w:tc>
          <w:tcPr>
            <w:tcW w:w="3512" w:type="dxa"/>
            <w:tcBorders>
              <w:top w:val="single" w:sz="3" w:space="0" w:color="000000"/>
              <w:left w:val="single" w:sz="3" w:space="0" w:color="000000"/>
              <w:bottom w:val="single" w:sz="3" w:space="0" w:color="000000"/>
              <w:right w:val="single" w:sz="3" w:space="0" w:color="000000"/>
            </w:tcBorders>
            <w:vAlign w:val="center"/>
          </w:tcPr>
          <w:p w14:paraId="4B9FA0F3"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41.2</w:t>
            </w:r>
          </w:p>
        </w:tc>
      </w:tr>
      <w:tr w:rsidR="004D643C" w:rsidRPr="00623C62" w14:paraId="6B36617F" w14:textId="77777777" w:rsidTr="009F23E1">
        <w:trPr>
          <w:trHeight w:val="202"/>
        </w:trPr>
        <w:tc>
          <w:tcPr>
            <w:tcW w:w="0" w:type="auto"/>
            <w:tcBorders>
              <w:top w:val="single" w:sz="3" w:space="0" w:color="000000"/>
              <w:left w:val="single" w:sz="3" w:space="0" w:color="000000"/>
              <w:bottom w:val="single" w:sz="3" w:space="0" w:color="000000"/>
              <w:right w:val="single" w:sz="3" w:space="0" w:color="000000"/>
            </w:tcBorders>
            <w:vAlign w:val="center"/>
          </w:tcPr>
          <w:p w14:paraId="634D5E0C" w14:textId="721F47BD"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70</w:t>
            </w:r>
            <w:r w:rsidR="006A2370" w:rsidRPr="00623C62">
              <w:rPr>
                <w:rFonts w:ascii="Times New Roman" w:eastAsiaTheme="minorEastAsia"/>
                <w:color w:val="auto"/>
                <w:sz w:val="22"/>
                <w:shd w:val="clear" w:color="auto" w:fill="auto"/>
              </w:rPr>
              <w:t>s</w:t>
            </w:r>
          </w:p>
        </w:tc>
        <w:tc>
          <w:tcPr>
            <w:tcW w:w="0" w:type="auto"/>
            <w:tcBorders>
              <w:top w:val="single" w:sz="3" w:space="0" w:color="000000"/>
              <w:left w:val="single" w:sz="3" w:space="0" w:color="000000"/>
              <w:bottom w:val="single" w:sz="3" w:space="0" w:color="000000"/>
              <w:right w:val="single" w:sz="3" w:space="0" w:color="000000"/>
            </w:tcBorders>
            <w:vAlign w:val="center"/>
          </w:tcPr>
          <w:p w14:paraId="2A1DD1F8"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23.1</w:t>
            </w:r>
          </w:p>
        </w:tc>
        <w:tc>
          <w:tcPr>
            <w:tcW w:w="3512" w:type="dxa"/>
            <w:tcBorders>
              <w:top w:val="single" w:sz="3" w:space="0" w:color="000000"/>
              <w:left w:val="single" w:sz="3" w:space="0" w:color="000000"/>
              <w:bottom w:val="single" w:sz="3" w:space="0" w:color="000000"/>
              <w:right w:val="single" w:sz="3" w:space="0" w:color="000000"/>
            </w:tcBorders>
            <w:vAlign w:val="center"/>
          </w:tcPr>
          <w:p w14:paraId="550CE83D" w14:textId="77777777" w:rsidR="004D643C" w:rsidRPr="00623C62" w:rsidRDefault="007F6311" w:rsidP="003B20A2">
            <w:pPr>
              <w:pStyle w:val="a3"/>
              <w:wordWrap/>
              <w:spacing w:line="276" w:lineRule="auto"/>
              <w:jc w:val="center"/>
              <w:rPr>
                <w:rFonts w:ascii="Times New Roman" w:eastAsiaTheme="minorEastAsia"/>
                <w:color w:val="auto"/>
                <w:sz w:val="22"/>
                <w:shd w:val="clear" w:color="auto" w:fill="auto"/>
              </w:rPr>
            </w:pPr>
            <w:r w:rsidRPr="00623C62">
              <w:rPr>
                <w:rFonts w:ascii="Times New Roman" w:eastAsiaTheme="minorEastAsia"/>
                <w:color w:val="auto"/>
                <w:sz w:val="22"/>
                <w:shd w:val="clear" w:color="auto" w:fill="auto"/>
              </w:rPr>
              <w:t>22.2</w:t>
            </w:r>
          </w:p>
        </w:tc>
      </w:tr>
    </w:tbl>
    <w:p w14:paraId="661150D2" w14:textId="122AABC7" w:rsidR="004D643C" w:rsidRPr="00623C62" w:rsidRDefault="004D643C" w:rsidP="00362634">
      <w:pPr>
        <w:pStyle w:val="a3"/>
        <w:spacing w:before="60" w:after="60" w:line="360" w:lineRule="auto"/>
        <w:rPr>
          <w:rFonts w:ascii="Times New Roman" w:eastAsiaTheme="minorEastAsia"/>
          <w:i/>
          <w:color w:val="auto"/>
          <w:sz w:val="30"/>
          <w:shd w:val="clear" w:color="auto" w:fill="auto"/>
        </w:rPr>
      </w:pPr>
    </w:p>
    <w:sectPr w:rsidR="004D643C" w:rsidRPr="00623C62">
      <w:endnotePr>
        <w:numFmt w:val="decimal"/>
      </w:endnotePr>
      <w:type w:val="continuous"/>
      <w:pgSz w:w="11906" w:h="16838"/>
      <w:pgMar w:top="1800" w:right="1206" w:bottom="1701" w:left="1100" w:header="1134"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403F3" w14:textId="77777777" w:rsidR="0094070D" w:rsidRDefault="0094070D">
      <w:pPr>
        <w:spacing w:after="0" w:line="240" w:lineRule="auto"/>
      </w:pPr>
      <w:r>
        <w:separator/>
      </w:r>
    </w:p>
  </w:endnote>
  <w:endnote w:type="continuationSeparator" w:id="0">
    <w:p w14:paraId="0FA9AB36" w14:textId="77777777" w:rsidR="0094070D" w:rsidRDefault="00940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한컴바탕">
    <w:panose1 w:val="02030600000101010101"/>
    <w:charset w:val="81"/>
    <w:family w:val="roman"/>
    <w:notTrueType/>
    <w:pitch w:val="default"/>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1FF" w:csb1="00000000"/>
  </w:font>
  <w:font w:name="새굴림">
    <w:panose1 w:val="02030600000101010101"/>
    <w:charset w:val="81"/>
    <w:family w:val="roman"/>
    <w:pitch w:val="variable"/>
    <w:sig w:usb0="B00002AF" w:usb1="7B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굴림체">
    <w:panose1 w:val="020B0609000101010101"/>
    <w:charset w:val="81"/>
    <w:family w:val="modern"/>
    <w:pitch w:val="fixed"/>
    <w:sig w:usb0="B00002AF" w:usb1="69D77CFB" w:usb2="00000030" w:usb3="00000000" w:csb0="0008009F" w:csb1="00000000"/>
  </w:font>
  <w:font w:name="HCI Poppy">
    <w:altName w:val="Cambria"/>
    <w:panose1 w:val="00000000000000000000"/>
    <w:charset w:val="00"/>
    <w:family w:val="roman"/>
    <w:notTrueType/>
    <w:pitch w:val="default"/>
  </w:font>
  <w:font w:name="휴먼명조">
    <w:altName w:val="맑은 고딕"/>
    <w:panose1 w:val="02010504000101010101"/>
    <w:charset w:val="81"/>
    <w:family w:val="roman"/>
    <w:notTrueType/>
    <w:pitch w:val="default"/>
  </w:font>
  <w:font w:name="KoPub돋움체 Light">
    <w:altName w:val="바탕"/>
    <w:panose1 w:val="00000000000000000000"/>
    <w:charset w:val="81"/>
    <w:family w:val="roman"/>
    <w:notTrueType/>
    <w:pitch w:val="default"/>
  </w:font>
  <w:font w:name="-윤고딕320">
    <w:altName w:val="바탕"/>
    <w:panose1 w:val="00000000000000000000"/>
    <w:charset w:val="81"/>
    <w:family w:val="roman"/>
    <w:notTrueType/>
    <w:pitch w:val="default"/>
  </w:font>
  <w:font w:name="한양중고딕">
    <w:altName w:val="바탕"/>
    <w:panose1 w:val="00000000000000000000"/>
    <w:charset w:val="81"/>
    <w:family w:val="roman"/>
    <w:notTrueType/>
    <w:pitch w:val="default"/>
  </w:font>
  <w:font w:name="KoPub돋움체 Medium">
    <w:panose1 w:val="00000000000000000000"/>
    <w:charset w:val="81"/>
    <w:family w:val="roman"/>
    <w:notTrueType/>
    <w:pitch w:val="default"/>
  </w:font>
  <w:font w:name="KoPub바탕체 Light">
    <w:panose1 w:val="00000000000000000000"/>
    <w:charset w:val="81"/>
    <w:family w:val="roman"/>
    <w:notTrueType/>
    <w:pitch w:val="default"/>
  </w:font>
  <w:font w:name="KoPub돋움체 Bold">
    <w:panose1 w:val="00000000000000000000"/>
    <w:charset w:val="81"/>
    <w:family w:val="roman"/>
    <w:notTrueType/>
    <w:pitch w:val="default"/>
  </w:font>
  <w:font w:name="HY헤드라인M">
    <w:panose1 w:val="02030600000101010101"/>
    <w:charset w:val="81"/>
    <w:family w:val="roman"/>
    <w:pitch w:val="variable"/>
    <w:sig w:usb0="900002A7" w:usb1="09D77CF9" w:usb2="00000010" w:usb3="00000000" w:csb0="00080000" w:csb1="00000000"/>
  </w:font>
  <w:font w:name="신명 세고딕">
    <w:altName w:val="바탕"/>
    <w:panose1 w:val="00000000000000000000"/>
    <w:charset w:val="81"/>
    <w:family w:val="roman"/>
    <w:notTrueType/>
    <w:pitch w:val="default"/>
  </w:font>
  <w:font w:name="Garamond">
    <w:panose1 w:val="02020404030301010803"/>
    <w:charset w:val="00"/>
    <w:family w:val="roman"/>
    <w:pitch w:val="variable"/>
    <w:sig w:usb0="00000287" w:usb1="00000000" w:usb2="00000000" w:usb3="00000000" w:csb0="0000009F" w:csb1="00000000"/>
  </w:font>
  <w:font w:name="HY신명조">
    <w:panose1 w:val="02030600000101010101"/>
    <w:charset w:val="81"/>
    <w:family w:val="roman"/>
    <w:pitch w:val="variable"/>
    <w:sig w:usb0="900002A7" w:usb1="29D77CF9" w:usb2="00000010" w:usb3="00000000" w:csb0="00080000" w:csb1="00000000"/>
  </w:font>
  <w:font w:name="한양신명조">
    <w:altName w:val="바탕"/>
    <w:panose1 w:val="00000000000000000000"/>
    <w:charset w:val="81"/>
    <w:family w:val="roman"/>
    <w:notTrueType/>
    <w:pitch w:val="default"/>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C53E3" w14:textId="77777777" w:rsidR="0094070D" w:rsidRDefault="0094070D">
      <w:pPr>
        <w:spacing w:after="0" w:line="240" w:lineRule="auto"/>
      </w:pPr>
      <w:r>
        <w:separator/>
      </w:r>
    </w:p>
  </w:footnote>
  <w:footnote w:type="continuationSeparator" w:id="0">
    <w:p w14:paraId="2246298A" w14:textId="77777777" w:rsidR="0094070D" w:rsidRDefault="0094070D">
      <w:pPr>
        <w:spacing w:after="0" w:line="240" w:lineRule="auto"/>
      </w:pPr>
      <w:r>
        <w:continuationSeparator/>
      </w:r>
    </w:p>
  </w:footnote>
  <w:footnote w:id="1">
    <w:p w14:paraId="41E7464F" w14:textId="2602EE48" w:rsidR="00EE29D8" w:rsidRPr="00006B10" w:rsidRDefault="00EE29D8" w:rsidP="00E94EF5">
      <w:pPr>
        <w:pStyle w:val="a7"/>
        <w:spacing w:line="240" w:lineRule="auto"/>
        <w:ind w:left="157" w:hangingChars="81" w:hanging="157"/>
        <w:rPr>
          <w:sz w:val="20"/>
          <w:szCs w:val="20"/>
        </w:rPr>
      </w:pPr>
      <w:r w:rsidRPr="00006B10">
        <w:rPr>
          <w:sz w:val="20"/>
          <w:szCs w:val="20"/>
          <w:vertAlign w:val="superscript"/>
        </w:rPr>
        <w:footnoteRef/>
      </w:r>
      <w:r w:rsidRPr="00006B10">
        <w:rPr>
          <w:sz w:val="20"/>
          <w:szCs w:val="20"/>
        </w:rPr>
        <w:t xml:space="preserve"> </w:t>
      </w:r>
      <w:r w:rsidRPr="00006B10">
        <w:rPr>
          <w:rFonts w:ascii="Times New Roman"/>
          <w:sz w:val="20"/>
          <w:szCs w:val="20"/>
        </w:rPr>
        <w:t>The ratio of the income shares of the top 10% of the population to that of the bottom 40%, based on equivalized market income or equalized disposable income.</w:t>
      </w:r>
    </w:p>
  </w:footnote>
  <w:footnote w:id="2">
    <w:p w14:paraId="74D762AA" w14:textId="0B8E7F02" w:rsidR="00EE29D8" w:rsidRPr="001615CF" w:rsidRDefault="00EE29D8" w:rsidP="00E94EF5">
      <w:pPr>
        <w:pStyle w:val="aff0"/>
        <w:ind w:left="142" w:hangingChars="71" w:hanging="142"/>
      </w:pPr>
      <w:r w:rsidRPr="00006B10">
        <w:rPr>
          <w:rStyle w:val="aff1"/>
          <w:szCs w:val="20"/>
        </w:rPr>
        <w:footnoteRef/>
      </w:r>
      <w:r w:rsidRPr="00006B10">
        <w:rPr>
          <w:szCs w:val="20"/>
        </w:rPr>
        <w:t xml:space="preserve"> </w:t>
      </w:r>
      <w:r w:rsidRPr="00006B10">
        <w:rPr>
          <w:color w:val="auto"/>
          <w:szCs w:val="20"/>
        </w:rPr>
        <w:t>Calculated based on assets as of 31 March of the following year, according to household income deciles for the relevant year. Asset data by income decile are compiled and published only for data since 2017.</w:t>
      </w:r>
    </w:p>
  </w:footnote>
  <w:footnote w:id="3">
    <w:p w14:paraId="04A4E092" w14:textId="1A0BA024" w:rsidR="00EE29D8" w:rsidRPr="00C23D54" w:rsidRDefault="00EE29D8" w:rsidP="00C23D54">
      <w:pPr>
        <w:pStyle w:val="aff4"/>
      </w:pPr>
      <w:r w:rsidRPr="00C23D54">
        <w:rPr>
          <w:rStyle w:val="aff1"/>
          <w:szCs w:val="20"/>
        </w:rPr>
        <w:footnoteRef/>
      </w:r>
      <w:r w:rsidRPr="00C23D54">
        <w:t xml:space="preserve"> Based on the revised GDP series (2020 base year).</w:t>
      </w:r>
    </w:p>
  </w:footnote>
  <w:footnote w:id="4">
    <w:p w14:paraId="0F89B320" w14:textId="7E6BAEAF" w:rsidR="00EE29D8" w:rsidRPr="00C23D54" w:rsidRDefault="00EE29D8" w:rsidP="00C23D54">
      <w:pPr>
        <w:pStyle w:val="aff4"/>
      </w:pPr>
      <w:r>
        <w:rPr>
          <w:rStyle w:val="aff1"/>
        </w:rPr>
        <w:footnoteRef/>
      </w:r>
      <w:r>
        <w:t xml:space="preserve"> Ibid.</w:t>
      </w:r>
    </w:p>
  </w:footnote>
  <w:footnote w:id="5">
    <w:p w14:paraId="7D75D5ED" w14:textId="6F3D108F" w:rsidR="00EE29D8" w:rsidRPr="00C23D54" w:rsidRDefault="00EE29D8" w:rsidP="00C23D54">
      <w:pPr>
        <w:pStyle w:val="aff4"/>
      </w:pPr>
      <w:r w:rsidRPr="00C23D54">
        <w:rPr>
          <w:rStyle w:val="aff1"/>
          <w:szCs w:val="20"/>
        </w:rPr>
        <w:footnoteRef/>
      </w:r>
      <w:r w:rsidRPr="00C23D54">
        <w:t xml:space="preserve"> Including</w:t>
      </w:r>
      <w:r>
        <w:t xml:space="preserve"> corporate local income tax.</w:t>
      </w:r>
    </w:p>
  </w:footnote>
  <w:footnote w:id="6">
    <w:p w14:paraId="1E7B49C5" w14:textId="3D20C007" w:rsidR="00EE29D8" w:rsidRPr="00974A8F" w:rsidRDefault="00EE29D8" w:rsidP="001D61EC">
      <w:pPr>
        <w:pStyle w:val="a7"/>
        <w:spacing w:line="240" w:lineRule="auto"/>
        <w:ind w:left="0" w:firstLine="0"/>
        <w:rPr>
          <w:rFonts w:ascii="Times New Roman"/>
        </w:rPr>
      </w:pPr>
      <w:r w:rsidRPr="00974A8F">
        <w:rPr>
          <w:rFonts w:ascii="Times New Roman"/>
          <w:vertAlign w:val="superscript"/>
        </w:rPr>
        <w:footnoteRef/>
      </w:r>
      <w:r w:rsidRPr="00974A8F">
        <w:rPr>
          <w:rFonts w:ascii="Times New Roman"/>
        </w:rPr>
        <w:t xml:space="preserve"> Support will be expanded</w:t>
      </w:r>
      <w:r>
        <w:rPr>
          <w:rFonts w:ascii="Times New Roman"/>
        </w:rPr>
        <w:t xml:space="preserve">, </w:t>
      </w:r>
      <w:r w:rsidRPr="00CD6AFD">
        <w:rPr>
          <w:rFonts w:ascii="Times New Roman"/>
          <w:color w:val="auto"/>
        </w:rPr>
        <w:t xml:space="preserve">including </w:t>
      </w:r>
      <w:r w:rsidR="00C20E4E" w:rsidRPr="00CD6AFD">
        <w:rPr>
          <w:rFonts w:ascii="Times New Roman"/>
          <w:color w:val="auto"/>
        </w:rPr>
        <w:t>an incr</w:t>
      </w:r>
      <w:r w:rsidR="00676121" w:rsidRPr="00CD6AFD">
        <w:rPr>
          <w:rFonts w:ascii="Times New Roman"/>
          <w:color w:val="auto"/>
        </w:rPr>
        <w:t>ea</w:t>
      </w:r>
      <w:r w:rsidR="00C20E4E" w:rsidRPr="00CD6AFD">
        <w:rPr>
          <w:rFonts w:ascii="Times New Roman"/>
          <w:color w:val="auto"/>
        </w:rPr>
        <w:t>se in</w:t>
      </w:r>
      <w:r w:rsidRPr="00CD6AFD">
        <w:rPr>
          <w:rFonts w:ascii="Times New Roman"/>
          <w:color w:val="auto"/>
        </w:rPr>
        <w:t xml:space="preserve"> the monthly benefit during the childcare period from KRW 2.2 million to KRW 2.5 million.</w:t>
      </w:r>
    </w:p>
  </w:footnote>
  <w:footnote w:id="7">
    <w:p w14:paraId="458EC81C" w14:textId="73065EB8" w:rsidR="00EE29D8" w:rsidRPr="004718BC" w:rsidRDefault="00EE29D8" w:rsidP="003B7EB8">
      <w:pPr>
        <w:pStyle w:val="a7"/>
        <w:spacing w:line="240" w:lineRule="auto"/>
        <w:ind w:left="142" w:hanging="142"/>
        <w:rPr>
          <w:rFonts w:ascii="Times New Roman"/>
        </w:rPr>
      </w:pPr>
      <w:r w:rsidRPr="004718BC">
        <w:rPr>
          <w:rFonts w:ascii="Times New Roman"/>
          <w:vertAlign w:val="superscript"/>
        </w:rPr>
        <w:footnoteRef/>
      </w:r>
      <w:r w:rsidRPr="004718BC">
        <w:rPr>
          <w:rFonts w:ascii="Times New Roman"/>
        </w:rPr>
        <w:t xml:space="preserve"> </w:t>
      </w:r>
      <w:r w:rsidRPr="004718BC">
        <w:rPr>
          <w:rFonts w:ascii="Times New Roman"/>
          <w:spacing w:val="-2"/>
        </w:rPr>
        <w:t>Subsidies shall be paid to political parties that field female candidates to run in an election for constituency National Assembly members at the expiration of their terms of office, an election for constituency City/</w:t>
      </w:r>
      <w:r w:rsidRPr="004718BC">
        <w:rPr>
          <w:rFonts w:ascii="Times New Roman"/>
          <w:i/>
          <w:spacing w:val="-2"/>
        </w:rPr>
        <w:t>Do</w:t>
      </w:r>
      <w:r w:rsidRPr="004718BC">
        <w:rPr>
          <w:rFonts w:ascii="Times New Roman"/>
          <w:spacing w:val="-2"/>
        </w:rPr>
        <w:t xml:space="preserve"> council members, or an election for constituency autonomous </w:t>
      </w:r>
      <w:r w:rsidRPr="004718BC">
        <w:rPr>
          <w:rFonts w:ascii="Times New Roman"/>
          <w:i/>
          <w:spacing w:val="-2"/>
        </w:rPr>
        <w:t>Gu/Si/Gun</w:t>
      </w:r>
      <w:r w:rsidRPr="004718BC">
        <w:rPr>
          <w:rFonts w:ascii="Times New Roman"/>
          <w:spacing w:val="-2"/>
        </w:rPr>
        <w:t xml:space="preserve"> council members</w:t>
      </w:r>
      <w:r>
        <w:rPr>
          <w:rFonts w:ascii="Times New Roman"/>
          <w:spacing w:val="-2"/>
        </w:rPr>
        <w:t>.</w:t>
      </w:r>
    </w:p>
  </w:footnote>
  <w:footnote w:id="8">
    <w:p w14:paraId="58ADDDAB" w14:textId="20E7BB5C" w:rsidR="00EE29D8" w:rsidRPr="00CD6AFD" w:rsidRDefault="00EE29D8" w:rsidP="009F5686">
      <w:pPr>
        <w:pStyle w:val="aff4"/>
        <w:ind w:left="142" w:hangingChars="71" w:hanging="142"/>
        <w:rPr>
          <w:color w:val="auto"/>
        </w:rPr>
      </w:pPr>
      <w:r>
        <w:rPr>
          <w:rStyle w:val="aff1"/>
        </w:rPr>
        <w:footnoteRef/>
      </w:r>
      <w:r>
        <w:t xml:space="preserve"> </w:t>
      </w:r>
      <w:r w:rsidRPr="00623C62">
        <w:t xml:space="preserve">Share of low-wage workers: Proportion of workers earning less than two-thirds of the median wage (KRW 3,406 </w:t>
      </w:r>
      <w:r w:rsidRPr="00CD6AFD">
        <w:rPr>
          <w:color w:val="auto"/>
        </w:rPr>
        <w:t>thousand).</w:t>
      </w:r>
      <w:r w:rsidR="000D7C4C" w:rsidRPr="00AB7443">
        <w:rPr>
          <w:color w:val="auto"/>
        </w:rPr>
        <w:t xml:space="preserve"> (Survey Report on Labor Conditions by Employment Type)</w:t>
      </w:r>
    </w:p>
  </w:footnote>
  <w:footnote w:id="9">
    <w:p w14:paraId="25A71874" w14:textId="25364D07" w:rsidR="00EE29D8" w:rsidRDefault="00EE29D8" w:rsidP="009F5686">
      <w:pPr>
        <w:pStyle w:val="aff4"/>
        <w:ind w:left="142" w:hangingChars="71" w:hanging="142"/>
      </w:pPr>
      <w:r w:rsidRPr="00CD6AFD">
        <w:rPr>
          <w:rStyle w:val="aff1"/>
          <w:color w:val="auto"/>
        </w:rPr>
        <w:footnoteRef/>
      </w:r>
      <w:r w:rsidRPr="00CD6AFD">
        <w:rPr>
          <w:color w:val="auto"/>
        </w:rPr>
        <w:t xml:space="preserve"> Wage Quintile Ratio: Ratio of the average wage of the top 20% to that of the bottom 20% (Survey Report on Labor Conditions by Employment Type).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B713F"/>
    <w:multiLevelType w:val="hybridMultilevel"/>
    <w:tmpl w:val="B7584710"/>
    <w:lvl w:ilvl="0" w:tplc="89761846">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7EE78B3"/>
    <w:multiLevelType w:val="hybridMultilevel"/>
    <w:tmpl w:val="675A75C0"/>
    <w:lvl w:ilvl="0" w:tplc="CBE6B326">
      <w:start w:val="6"/>
      <w:numFmt w:val="bullet"/>
      <w:lvlText w:val="○"/>
      <w:lvlJc w:val="left"/>
      <w:pPr>
        <w:ind w:left="800" w:hanging="400"/>
      </w:pPr>
      <w:rPr>
        <w:rFonts w:ascii="Times New Roman" w:eastAsia="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8722D41"/>
    <w:multiLevelType w:val="multilevel"/>
    <w:tmpl w:val="8932D0A2"/>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맑은 고딕" w:hAnsi="한컴바탕"/>
        <w:color w:val="000000"/>
        <w:sz w:val="20"/>
      </w:rPr>
    </w:lvl>
    <w:lvl w:ilvl="8">
      <w:start w:val="1"/>
      <w:numFmt w:val="decimal"/>
      <w:suff w:val="nothing"/>
      <w:lvlText w:val=""/>
      <w:lvlJc w:val="left"/>
      <w:rPr>
        <w:rFonts w:ascii="한컴바탕" w:eastAsia="맑은 고딕" w:hAnsi="한컴바탕"/>
        <w:color w:val="000000"/>
        <w:sz w:val="20"/>
      </w:rPr>
    </w:lvl>
  </w:abstractNum>
  <w:abstractNum w:abstractNumId="3" w15:restartNumberingAfterBreak="0">
    <w:nsid w:val="0F211A2F"/>
    <w:multiLevelType w:val="hybridMultilevel"/>
    <w:tmpl w:val="5FBAF55A"/>
    <w:lvl w:ilvl="0" w:tplc="B172FA40">
      <w:start w:val="11"/>
      <w:numFmt w:val="decimalEnclosedCircle"/>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0233F3E"/>
    <w:multiLevelType w:val="hybridMultilevel"/>
    <w:tmpl w:val="85D25B46"/>
    <w:lvl w:ilvl="0" w:tplc="89761846">
      <w:numFmt w:val="bullet"/>
      <w:lvlText w:val="-"/>
      <w:lvlJc w:val="left"/>
      <w:pPr>
        <w:ind w:left="800" w:hanging="400"/>
      </w:pPr>
      <w:rPr>
        <w:rFonts w:ascii="Times New Roman" w:eastAsiaTheme="minorEastAsia" w:hAnsi="Times New Roman" w:cs="Times New Roman" w:hint="default"/>
      </w:rPr>
    </w:lvl>
    <w:lvl w:ilvl="1" w:tplc="E3607886">
      <w:start w:val="6"/>
      <w:numFmt w:val="bullet"/>
      <w:lvlText w:val="•"/>
      <w:lvlJc w:val="left"/>
      <w:pPr>
        <w:ind w:left="1160" w:hanging="360"/>
      </w:pPr>
      <w:rPr>
        <w:rFonts w:ascii="Times New Roman" w:eastAsiaTheme="minorEastAsia" w:hAnsi="Times New Roman"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117C7FB8"/>
    <w:multiLevelType w:val="hybridMultilevel"/>
    <w:tmpl w:val="FF1A461E"/>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119B2163"/>
    <w:multiLevelType w:val="hybridMultilevel"/>
    <w:tmpl w:val="1B1C6FE4"/>
    <w:lvl w:ilvl="0" w:tplc="125A88C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11DC5432"/>
    <w:multiLevelType w:val="hybridMultilevel"/>
    <w:tmpl w:val="A9C6C418"/>
    <w:lvl w:ilvl="0" w:tplc="123CF82A">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1A265BA5"/>
    <w:multiLevelType w:val="multilevel"/>
    <w:tmpl w:val="0082CE8A"/>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맑은 고딕" w:hAnsi="한컴바탕"/>
        <w:color w:val="000000"/>
        <w:sz w:val="20"/>
      </w:rPr>
    </w:lvl>
    <w:lvl w:ilvl="8">
      <w:start w:val="1"/>
      <w:numFmt w:val="decimal"/>
      <w:suff w:val="nothing"/>
      <w:lvlText w:val=""/>
      <w:lvlJc w:val="left"/>
      <w:rPr>
        <w:rFonts w:ascii="한컴바탕" w:eastAsia="맑은 고딕" w:hAnsi="한컴바탕"/>
        <w:color w:val="000000"/>
        <w:sz w:val="20"/>
      </w:rPr>
    </w:lvl>
  </w:abstractNum>
  <w:abstractNum w:abstractNumId="9" w15:restartNumberingAfterBreak="0">
    <w:nsid w:val="1F291FBD"/>
    <w:multiLevelType w:val="hybridMultilevel"/>
    <w:tmpl w:val="772A0442"/>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244D58D4"/>
    <w:multiLevelType w:val="hybridMultilevel"/>
    <w:tmpl w:val="2342F510"/>
    <w:lvl w:ilvl="0" w:tplc="263632CC">
      <w:start w:val="10"/>
      <w:numFmt w:val="decimalEnclosedCircle"/>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26CF1E0F"/>
    <w:multiLevelType w:val="hybridMultilevel"/>
    <w:tmpl w:val="AB4278CA"/>
    <w:lvl w:ilvl="0" w:tplc="89761846">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2CC374B3"/>
    <w:multiLevelType w:val="multilevel"/>
    <w:tmpl w:val="9570508E"/>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맑은 고딕" w:hAnsi="한컴바탕"/>
        <w:color w:val="000000"/>
        <w:sz w:val="20"/>
      </w:rPr>
    </w:lvl>
    <w:lvl w:ilvl="8">
      <w:start w:val="1"/>
      <w:numFmt w:val="decimal"/>
      <w:suff w:val="nothing"/>
      <w:lvlText w:val=""/>
      <w:lvlJc w:val="left"/>
      <w:rPr>
        <w:rFonts w:ascii="한컴바탕" w:eastAsia="맑은 고딕" w:hAnsi="한컴바탕"/>
        <w:color w:val="000000"/>
        <w:sz w:val="20"/>
      </w:rPr>
    </w:lvl>
  </w:abstractNum>
  <w:abstractNum w:abstractNumId="13" w15:restartNumberingAfterBreak="0">
    <w:nsid w:val="2D1258D2"/>
    <w:multiLevelType w:val="hybridMultilevel"/>
    <w:tmpl w:val="2F6C8E92"/>
    <w:lvl w:ilvl="0" w:tplc="2B1E7D2A">
      <w:start w:val="22"/>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32B754E3"/>
    <w:multiLevelType w:val="hybridMultilevel"/>
    <w:tmpl w:val="72FA61F0"/>
    <w:lvl w:ilvl="0" w:tplc="89761846">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32CC0171"/>
    <w:multiLevelType w:val="multilevel"/>
    <w:tmpl w:val="043E18F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13"/>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맑은 고딕" w:hAnsi="한컴바탕"/>
        <w:color w:val="000000"/>
        <w:sz w:val="20"/>
      </w:rPr>
    </w:lvl>
    <w:lvl w:ilvl="8">
      <w:start w:val="1"/>
      <w:numFmt w:val="decimal"/>
      <w:suff w:val="nothing"/>
      <w:lvlText w:val=""/>
      <w:lvlJc w:val="left"/>
      <w:rPr>
        <w:rFonts w:ascii="한컴바탕" w:eastAsia="맑은 고딕" w:hAnsi="한컴바탕"/>
        <w:color w:val="000000"/>
        <w:sz w:val="20"/>
      </w:rPr>
    </w:lvl>
  </w:abstractNum>
  <w:abstractNum w:abstractNumId="16" w15:restartNumberingAfterBreak="0">
    <w:nsid w:val="345276F2"/>
    <w:multiLevelType w:val="hybridMultilevel"/>
    <w:tmpl w:val="2886F89A"/>
    <w:lvl w:ilvl="0" w:tplc="89761846">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15:restartNumberingAfterBreak="0">
    <w:nsid w:val="3BB84F9C"/>
    <w:multiLevelType w:val="hybridMultilevel"/>
    <w:tmpl w:val="A8BE12F0"/>
    <w:lvl w:ilvl="0" w:tplc="89761846">
      <w:numFmt w:val="bullet"/>
      <w:lvlText w:val="-"/>
      <w:lvlJc w:val="left"/>
      <w:pPr>
        <w:ind w:left="1226" w:hanging="400"/>
      </w:pPr>
      <w:rPr>
        <w:rFonts w:ascii="Times New Roman" w:eastAsiaTheme="minorEastAsia" w:hAnsi="Times New Roman" w:cs="Times New Roman" w:hint="default"/>
      </w:rPr>
    </w:lvl>
    <w:lvl w:ilvl="1" w:tplc="04090003" w:tentative="1">
      <w:start w:val="1"/>
      <w:numFmt w:val="bullet"/>
      <w:lvlText w:val=""/>
      <w:lvlJc w:val="left"/>
      <w:pPr>
        <w:ind w:left="1626" w:hanging="400"/>
      </w:pPr>
      <w:rPr>
        <w:rFonts w:ascii="Wingdings" w:hAnsi="Wingdings" w:hint="default"/>
      </w:rPr>
    </w:lvl>
    <w:lvl w:ilvl="2" w:tplc="04090005" w:tentative="1">
      <w:start w:val="1"/>
      <w:numFmt w:val="bullet"/>
      <w:lvlText w:val=""/>
      <w:lvlJc w:val="left"/>
      <w:pPr>
        <w:ind w:left="2026" w:hanging="400"/>
      </w:pPr>
      <w:rPr>
        <w:rFonts w:ascii="Wingdings" w:hAnsi="Wingdings" w:hint="default"/>
      </w:rPr>
    </w:lvl>
    <w:lvl w:ilvl="3" w:tplc="04090001" w:tentative="1">
      <w:start w:val="1"/>
      <w:numFmt w:val="bullet"/>
      <w:lvlText w:val=""/>
      <w:lvlJc w:val="left"/>
      <w:pPr>
        <w:ind w:left="2426" w:hanging="400"/>
      </w:pPr>
      <w:rPr>
        <w:rFonts w:ascii="Wingdings" w:hAnsi="Wingdings" w:hint="default"/>
      </w:rPr>
    </w:lvl>
    <w:lvl w:ilvl="4" w:tplc="04090003" w:tentative="1">
      <w:start w:val="1"/>
      <w:numFmt w:val="bullet"/>
      <w:lvlText w:val=""/>
      <w:lvlJc w:val="left"/>
      <w:pPr>
        <w:ind w:left="2826" w:hanging="400"/>
      </w:pPr>
      <w:rPr>
        <w:rFonts w:ascii="Wingdings" w:hAnsi="Wingdings" w:hint="default"/>
      </w:rPr>
    </w:lvl>
    <w:lvl w:ilvl="5" w:tplc="04090005" w:tentative="1">
      <w:start w:val="1"/>
      <w:numFmt w:val="bullet"/>
      <w:lvlText w:val=""/>
      <w:lvlJc w:val="left"/>
      <w:pPr>
        <w:ind w:left="3226" w:hanging="400"/>
      </w:pPr>
      <w:rPr>
        <w:rFonts w:ascii="Wingdings" w:hAnsi="Wingdings" w:hint="default"/>
      </w:rPr>
    </w:lvl>
    <w:lvl w:ilvl="6" w:tplc="04090001" w:tentative="1">
      <w:start w:val="1"/>
      <w:numFmt w:val="bullet"/>
      <w:lvlText w:val=""/>
      <w:lvlJc w:val="left"/>
      <w:pPr>
        <w:ind w:left="3626" w:hanging="400"/>
      </w:pPr>
      <w:rPr>
        <w:rFonts w:ascii="Wingdings" w:hAnsi="Wingdings" w:hint="default"/>
      </w:rPr>
    </w:lvl>
    <w:lvl w:ilvl="7" w:tplc="04090003" w:tentative="1">
      <w:start w:val="1"/>
      <w:numFmt w:val="bullet"/>
      <w:lvlText w:val=""/>
      <w:lvlJc w:val="left"/>
      <w:pPr>
        <w:ind w:left="4026" w:hanging="400"/>
      </w:pPr>
      <w:rPr>
        <w:rFonts w:ascii="Wingdings" w:hAnsi="Wingdings" w:hint="default"/>
      </w:rPr>
    </w:lvl>
    <w:lvl w:ilvl="8" w:tplc="04090005" w:tentative="1">
      <w:start w:val="1"/>
      <w:numFmt w:val="bullet"/>
      <w:lvlText w:val=""/>
      <w:lvlJc w:val="left"/>
      <w:pPr>
        <w:ind w:left="4426" w:hanging="400"/>
      </w:pPr>
      <w:rPr>
        <w:rFonts w:ascii="Wingdings" w:hAnsi="Wingdings" w:hint="default"/>
      </w:rPr>
    </w:lvl>
  </w:abstractNum>
  <w:abstractNum w:abstractNumId="18" w15:restartNumberingAfterBreak="0">
    <w:nsid w:val="4F8728A1"/>
    <w:multiLevelType w:val="multilevel"/>
    <w:tmpl w:val="BE5C5E7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한컴바탕" w:eastAsia="맑은 고딕" w:hAnsi="한컴바탕"/>
        <w:color w:val="000000"/>
        <w:sz w:val="20"/>
      </w:rPr>
    </w:lvl>
    <w:lvl w:ilvl="8">
      <w:start w:val="1"/>
      <w:numFmt w:val="decimal"/>
      <w:suff w:val="nothing"/>
      <w:lvlText w:val=""/>
      <w:lvlJc w:val="left"/>
      <w:rPr>
        <w:rFonts w:ascii="한컴바탕" w:eastAsia="맑은 고딕" w:hAnsi="한컴바탕"/>
        <w:color w:val="000000"/>
        <w:sz w:val="20"/>
      </w:rPr>
    </w:lvl>
  </w:abstractNum>
  <w:abstractNum w:abstractNumId="19" w15:restartNumberingAfterBreak="0">
    <w:nsid w:val="53A70701"/>
    <w:multiLevelType w:val="multilevel"/>
    <w:tmpl w:val="A418CB7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맑은 고딕" w:hAnsi="한컴바탕"/>
        <w:color w:val="000000"/>
        <w:sz w:val="20"/>
      </w:rPr>
    </w:lvl>
    <w:lvl w:ilvl="8">
      <w:start w:val="1"/>
      <w:numFmt w:val="decimal"/>
      <w:suff w:val="nothing"/>
      <w:lvlText w:val=""/>
      <w:lvlJc w:val="left"/>
      <w:rPr>
        <w:rFonts w:ascii="한컴바탕" w:eastAsia="맑은 고딕" w:hAnsi="한컴바탕"/>
        <w:color w:val="000000"/>
        <w:sz w:val="20"/>
      </w:rPr>
    </w:lvl>
  </w:abstractNum>
  <w:abstractNum w:abstractNumId="20" w15:restartNumberingAfterBreak="0">
    <w:nsid w:val="572919F3"/>
    <w:multiLevelType w:val="hybridMultilevel"/>
    <w:tmpl w:val="4EF69356"/>
    <w:lvl w:ilvl="0" w:tplc="CBE6B326">
      <w:start w:val="6"/>
      <w:numFmt w:val="bullet"/>
      <w:lvlText w:val="○"/>
      <w:lvlJc w:val="left"/>
      <w:pPr>
        <w:ind w:left="800" w:hanging="400"/>
      </w:pPr>
      <w:rPr>
        <w:rFonts w:ascii="Times New Roman" w:eastAsia="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58EE6FE1"/>
    <w:multiLevelType w:val="multilevel"/>
    <w:tmpl w:val="C290B12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맑은 고딕" w:hAnsi="한컴바탕"/>
        <w:color w:val="000000"/>
        <w:sz w:val="20"/>
      </w:rPr>
    </w:lvl>
    <w:lvl w:ilvl="8">
      <w:start w:val="1"/>
      <w:numFmt w:val="decimal"/>
      <w:suff w:val="nothing"/>
      <w:lvlText w:val=""/>
      <w:lvlJc w:val="left"/>
      <w:rPr>
        <w:rFonts w:ascii="한컴바탕" w:eastAsia="맑은 고딕" w:hAnsi="한컴바탕"/>
        <w:color w:val="000000"/>
        <w:sz w:val="20"/>
      </w:rPr>
    </w:lvl>
  </w:abstractNum>
  <w:abstractNum w:abstractNumId="22" w15:restartNumberingAfterBreak="0">
    <w:nsid w:val="5B087DDA"/>
    <w:multiLevelType w:val="hybridMultilevel"/>
    <w:tmpl w:val="58DED12A"/>
    <w:lvl w:ilvl="0" w:tplc="E3607886">
      <w:start w:val="6"/>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15:restartNumberingAfterBreak="0">
    <w:nsid w:val="76CB0B2B"/>
    <w:multiLevelType w:val="hybridMultilevel"/>
    <w:tmpl w:val="62D4B8A4"/>
    <w:lvl w:ilvl="0" w:tplc="89761846">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7849632D"/>
    <w:multiLevelType w:val="multilevel"/>
    <w:tmpl w:val="2670046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맑은 고딕" w:hAnsi="한컴바탕"/>
        <w:color w:val="000000"/>
        <w:sz w:val="20"/>
      </w:rPr>
    </w:lvl>
    <w:lvl w:ilvl="8">
      <w:start w:val="1"/>
      <w:numFmt w:val="decimal"/>
      <w:suff w:val="nothing"/>
      <w:lvlText w:val=""/>
      <w:lvlJc w:val="left"/>
      <w:rPr>
        <w:rFonts w:ascii="한컴바탕" w:eastAsia="맑은 고딕" w:hAnsi="한컴바탕"/>
        <w:color w:val="000000"/>
        <w:sz w:val="20"/>
      </w:rPr>
    </w:lvl>
  </w:abstractNum>
  <w:num w:numId="1">
    <w:abstractNumId w:val="8"/>
  </w:num>
  <w:num w:numId="2">
    <w:abstractNumId w:val="2"/>
  </w:num>
  <w:num w:numId="3">
    <w:abstractNumId w:val="12"/>
  </w:num>
  <w:num w:numId="4">
    <w:abstractNumId w:val="19"/>
  </w:num>
  <w:num w:numId="5">
    <w:abstractNumId w:val="24"/>
  </w:num>
  <w:num w:numId="6">
    <w:abstractNumId w:val="21"/>
  </w:num>
  <w:num w:numId="7">
    <w:abstractNumId w:val="18"/>
  </w:num>
  <w:num w:numId="8">
    <w:abstractNumId w:val="15"/>
  </w:num>
  <w:num w:numId="9">
    <w:abstractNumId w:val="0"/>
  </w:num>
  <w:num w:numId="10">
    <w:abstractNumId w:val="13"/>
  </w:num>
  <w:num w:numId="11">
    <w:abstractNumId w:val="23"/>
  </w:num>
  <w:num w:numId="12">
    <w:abstractNumId w:val="11"/>
  </w:num>
  <w:num w:numId="13">
    <w:abstractNumId w:val="7"/>
  </w:num>
  <w:num w:numId="14">
    <w:abstractNumId w:val="17"/>
  </w:num>
  <w:num w:numId="15">
    <w:abstractNumId w:val="9"/>
  </w:num>
  <w:num w:numId="16">
    <w:abstractNumId w:val="10"/>
  </w:num>
  <w:num w:numId="17">
    <w:abstractNumId w:val="3"/>
  </w:num>
  <w:num w:numId="18">
    <w:abstractNumId w:val="5"/>
  </w:num>
  <w:num w:numId="19">
    <w:abstractNumId w:val="14"/>
  </w:num>
  <w:num w:numId="20">
    <w:abstractNumId w:val="4"/>
  </w:num>
  <w:num w:numId="21">
    <w:abstractNumId w:val="16"/>
  </w:num>
  <w:num w:numId="22">
    <w:abstractNumId w:val="6"/>
  </w:num>
  <w:num w:numId="23">
    <w:abstractNumId w:val="22"/>
  </w:num>
  <w:num w:numId="24">
    <w:abstractNumId w:val="1"/>
  </w:num>
  <w:num w:numId="25">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43C"/>
    <w:rsid w:val="00006B10"/>
    <w:rsid w:val="0001122C"/>
    <w:rsid w:val="000118C8"/>
    <w:rsid w:val="00012E3A"/>
    <w:rsid w:val="00013801"/>
    <w:rsid w:val="00030677"/>
    <w:rsid w:val="00040FCF"/>
    <w:rsid w:val="0004325F"/>
    <w:rsid w:val="00044FF8"/>
    <w:rsid w:val="0005411F"/>
    <w:rsid w:val="00056F06"/>
    <w:rsid w:val="000630AF"/>
    <w:rsid w:val="000833FB"/>
    <w:rsid w:val="000929F8"/>
    <w:rsid w:val="00097148"/>
    <w:rsid w:val="00097D78"/>
    <w:rsid w:val="000A2772"/>
    <w:rsid w:val="000B7D1C"/>
    <w:rsid w:val="000D0842"/>
    <w:rsid w:val="000D5C97"/>
    <w:rsid w:val="000D7C4C"/>
    <w:rsid w:val="000E2568"/>
    <w:rsid w:val="000E5B72"/>
    <w:rsid w:val="00112188"/>
    <w:rsid w:val="0012306F"/>
    <w:rsid w:val="0013042C"/>
    <w:rsid w:val="001305FA"/>
    <w:rsid w:val="001311AE"/>
    <w:rsid w:val="001363A6"/>
    <w:rsid w:val="00143DCF"/>
    <w:rsid w:val="001443B7"/>
    <w:rsid w:val="001574FA"/>
    <w:rsid w:val="001615CF"/>
    <w:rsid w:val="001652A0"/>
    <w:rsid w:val="00176D89"/>
    <w:rsid w:val="001848A8"/>
    <w:rsid w:val="001934D9"/>
    <w:rsid w:val="001961AE"/>
    <w:rsid w:val="001A724F"/>
    <w:rsid w:val="001A73D0"/>
    <w:rsid w:val="001B02C3"/>
    <w:rsid w:val="001B10C6"/>
    <w:rsid w:val="001B1D8D"/>
    <w:rsid w:val="001C342C"/>
    <w:rsid w:val="001D058C"/>
    <w:rsid w:val="001D61EC"/>
    <w:rsid w:val="001E26F9"/>
    <w:rsid w:val="001E331C"/>
    <w:rsid w:val="001E7E98"/>
    <w:rsid w:val="001F12DA"/>
    <w:rsid w:val="001F3FA1"/>
    <w:rsid w:val="001F7F63"/>
    <w:rsid w:val="0020370A"/>
    <w:rsid w:val="00203F7F"/>
    <w:rsid w:val="00213D23"/>
    <w:rsid w:val="00245491"/>
    <w:rsid w:val="002525E1"/>
    <w:rsid w:val="00253082"/>
    <w:rsid w:val="0027671F"/>
    <w:rsid w:val="00292C71"/>
    <w:rsid w:val="002A6CDD"/>
    <w:rsid w:val="002B305C"/>
    <w:rsid w:val="002B5503"/>
    <w:rsid w:val="002C055E"/>
    <w:rsid w:val="002C1788"/>
    <w:rsid w:val="002D2A40"/>
    <w:rsid w:val="002D502A"/>
    <w:rsid w:val="002D5D2D"/>
    <w:rsid w:val="002F2547"/>
    <w:rsid w:val="00302BED"/>
    <w:rsid w:val="00302F92"/>
    <w:rsid w:val="00304A1D"/>
    <w:rsid w:val="0030533E"/>
    <w:rsid w:val="00313B4A"/>
    <w:rsid w:val="0031461D"/>
    <w:rsid w:val="00314E14"/>
    <w:rsid w:val="00324405"/>
    <w:rsid w:val="00325928"/>
    <w:rsid w:val="0033712F"/>
    <w:rsid w:val="00342FF3"/>
    <w:rsid w:val="0035096B"/>
    <w:rsid w:val="003611F4"/>
    <w:rsid w:val="00362634"/>
    <w:rsid w:val="00365C15"/>
    <w:rsid w:val="00372039"/>
    <w:rsid w:val="00372ABE"/>
    <w:rsid w:val="0037372A"/>
    <w:rsid w:val="003760AA"/>
    <w:rsid w:val="00395083"/>
    <w:rsid w:val="003A20A5"/>
    <w:rsid w:val="003A233B"/>
    <w:rsid w:val="003A60AE"/>
    <w:rsid w:val="003B0C44"/>
    <w:rsid w:val="003B15E1"/>
    <w:rsid w:val="003B20A2"/>
    <w:rsid w:val="003B35A6"/>
    <w:rsid w:val="003B7EB8"/>
    <w:rsid w:val="003C4701"/>
    <w:rsid w:val="003D4E88"/>
    <w:rsid w:val="003E2EB8"/>
    <w:rsid w:val="003F5E17"/>
    <w:rsid w:val="00420E29"/>
    <w:rsid w:val="004249E3"/>
    <w:rsid w:val="00425258"/>
    <w:rsid w:val="004566AD"/>
    <w:rsid w:val="00462114"/>
    <w:rsid w:val="004718BC"/>
    <w:rsid w:val="004722E0"/>
    <w:rsid w:val="00472317"/>
    <w:rsid w:val="00474E7E"/>
    <w:rsid w:val="004758EB"/>
    <w:rsid w:val="0048614D"/>
    <w:rsid w:val="00491960"/>
    <w:rsid w:val="004931F9"/>
    <w:rsid w:val="00494647"/>
    <w:rsid w:val="0049786B"/>
    <w:rsid w:val="004B288A"/>
    <w:rsid w:val="004B43D6"/>
    <w:rsid w:val="004B5298"/>
    <w:rsid w:val="004B6A97"/>
    <w:rsid w:val="004C24CA"/>
    <w:rsid w:val="004D643C"/>
    <w:rsid w:val="004E4256"/>
    <w:rsid w:val="004F04A9"/>
    <w:rsid w:val="004F0A9C"/>
    <w:rsid w:val="004F2FDE"/>
    <w:rsid w:val="004F5541"/>
    <w:rsid w:val="0050304B"/>
    <w:rsid w:val="0050452F"/>
    <w:rsid w:val="0051140B"/>
    <w:rsid w:val="00517A5C"/>
    <w:rsid w:val="005329C3"/>
    <w:rsid w:val="00533FF3"/>
    <w:rsid w:val="00536B9E"/>
    <w:rsid w:val="0054349F"/>
    <w:rsid w:val="00562060"/>
    <w:rsid w:val="00574B05"/>
    <w:rsid w:val="00585557"/>
    <w:rsid w:val="00586CB7"/>
    <w:rsid w:val="005A498B"/>
    <w:rsid w:val="005A5A6F"/>
    <w:rsid w:val="005A6A15"/>
    <w:rsid w:val="005B3A4D"/>
    <w:rsid w:val="005B60FB"/>
    <w:rsid w:val="005B667A"/>
    <w:rsid w:val="005B788A"/>
    <w:rsid w:val="005C6908"/>
    <w:rsid w:val="005D133F"/>
    <w:rsid w:val="005D6470"/>
    <w:rsid w:val="005F3443"/>
    <w:rsid w:val="005F3581"/>
    <w:rsid w:val="005F78EB"/>
    <w:rsid w:val="00602C61"/>
    <w:rsid w:val="006054C6"/>
    <w:rsid w:val="006079DF"/>
    <w:rsid w:val="00611D2E"/>
    <w:rsid w:val="00623C62"/>
    <w:rsid w:val="00624BCD"/>
    <w:rsid w:val="00633ABA"/>
    <w:rsid w:val="0064213A"/>
    <w:rsid w:val="0064346D"/>
    <w:rsid w:val="006452AA"/>
    <w:rsid w:val="00653003"/>
    <w:rsid w:val="0065449F"/>
    <w:rsid w:val="006627B0"/>
    <w:rsid w:val="00664C9E"/>
    <w:rsid w:val="006679C8"/>
    <w:rsid w:val="00667F27"/>
    <w:rsid w:val="00676121"/>
    <w:rsid w:val="00682C44"/>
    <w:rsid w:val="00685682"/>
    <w:rsid w:val="0069030B"/>
    <w:rsid w:val="006931C5"/>
    <w:rsid w:val="006937DD"/>
    <w:rsid w:val="006A2370"/>
    <w:rsid w:val="006A52D6"/>
    <w:rsid w:val="006A5B2C"/>
    <w:rsid w:val="006C15D5"/>
    <w:rsid w:val="006C617B"/>
    <w:rsid w:val="006D3FCB"/>
    <w:rsid w:val="006D74E2"/>
    <w:rsid w:val="006E3015"/>
    <w:rsid w:val="006E671A"/>
    <w:rsid w:val="00701653"/>
    <w:rsid w:val="00720357"/>
    <w:rsid w:val="00726641"/>
    <w:rsid w:val="00730A56"/>
    <w:rsid w:val="007343A8"/>
    <w:rsid w:val="007361EC"/>
    <w:rsid w:val="00742185"/>
    <w:rsid w:val="00763F35"/>
    <w:rsid w:val="00777F24"/>
    <w:rsid w:val="0078312A"/>
    <w:rsid w:val="00793487"/>
    <w:rsid w:val="00793C49"/>
    <w:rsid w:val="00793D7D"/>
    <w:rsid w:val="007A45D9"/>
    <w:rsid w:val="007B45A0"/>
    <w:rsid w:val="007B701D"/>
    <w:rsid w:val="007C11E2"/>
    <w:rsid w:val="007C1E2A"/>
    <w:rsid w:val="007C30D3"/>
    <w:rsid w:val="007D400E"/>
    <w:rsid w:val="007D749B"/>
    <w:rsid w:val="007D7D2D"/>
    <w:rsid w:val="007E2016"/>
    <w:rsid w:val="007F2FA6"/>
    <w:rsid w:val="007F6311"/>
    <w:rsid w:val="008111D7"/>
    <w:rsid w:val="00816861"/>
    <w:rsid w:val="008168D7"/>
    <w:rsid w:val="0082565D"/>
    <w:rsid w:val="008460FD"/>
    <w:rsid w:val="00847F07"/>
    <w:rsid w:val="00850C4A"/>
    <w:rsid w:val="008615EC"/>
    <w:rsid w:val="00864412"/>
    <w:rsid w:val="0086727C"/>
    <w:rsid w:val="008678C4"/>
    <w:rsid w:val="00867FC6"/>
    <w:rsid w:val="008945C6"/>
    <w:rsid w:val="00894F0F"/>
    <w:rsid w:val="008A2A2B"/>
    <w:rsid w:val="008A3016"/>
    <w:rsid w:val="008A6211"/>
    <w:rsid w:val="008B0587"/>
    <w:rsid w:val="008B6730"/>
    <w:rsid w:val="008B780D"/>
    <w:rsid w:val="008C2E61"/>
    <w:rsid w:val="008C6851"/>
    <w:rsid w:val="008D3807"/>
    <w:rsid w:val="008E3974"/>
    <w:rsid w:val="008E54A7"/>
    <w:rsid w:val="008F2B92"/>
    <w:rsid w:val="008F4D74"/>
    <w:rsid w:val="00913ABB"/>
    <w:rsid w:val="0092187C"/>
    <w:rsid w:val="0092413F"/>
    <w:rsid w:val="00932042"/>
    <w:rsid w:val="0094070D"/>
    <w:rsid w:val="00945653"/>
    <w:rsid w:val="00953172"/>
    <w:rsid w:val="00954F03"/>
    <w:rsid w:val="009677DC"/>
    <w:rsid w:val="00972C8D"/>
    <w:rsid w:val="0097330F"/>
    <w:rsid w:val="00974A8F"/>
    <w:rsid w:val="00977E7C"/>
    <w:rsid w:val="00980E9B"/>
    <w:rsid w:val="00986D3D"/>
    <w:rsid w:val="009A655C"/>
    <w:rsid w:val="009B2B77"/>
    <w:rsid w:val="009B4E80"/>
    <w:rsid w:val="009B76ED"/>
    <w:rsid w:val="009D17D6"/>
    <w:rsid w:val="009E0DFB"/>
    <w:rsid w:val="009E3037"/>
    <w:rsid w:val="009E3F8F"/>
    <w:rsid w:val="009F23E1"/>
    <w:rsid w:val="009F3358"/>
    <w:rsid w:val="009F5686"/>
    <w:rsid w:val="00A00706"/>
    <w:rsid w:val="00A1150C"/>
    <w:rsid w:val="00A13741"/>
    <w:rsid w:val="00A214FD"/>
    <w:rsid w:val="00A443A8"/>
    <w:rsid w:val="00A47555"/>
    <w:rsid w:val="00A4755D"/>
    <w:rsid w:val="00A53492"/>
    <w:rsid w:val="00A53829"/>
    <w:rsid w:val="00A576EB"/>
    <w:rsid w:val="00A63715"/>
    <w:rsid w:val="00A674C6"/>
    <w:rsid w:val="00A71889"/>
    <w:rsid w:val="00A72324"/>
    <w:rsid w:val="00A738DF"/>
    <w:rsid w:val="00A920BC"/>
    <w:rsid w:val="00A92318"/>
    <w:rsid w:val="00A947E5"/>
    <w:rsid w:val="00A97EEE"/>
    <w:rsid w:val="00AA1899"/>
    <w:rsid w:val="00AA563C"/>
    <w:rsid w:val="00AA73B3"/>
    <w:rsid w:val="00AB7443"/>
    <w:rsid w:val="00AB7D7A"/>
    <w:rsid w:val="00AD1543"/>
    <w:rsid w:val="00AE00F2"/>
    <w:rsid w:val="00AE0FF2"/>
    <w:rsid w:val="00AF20CF"/>
    <w:rsid w:val="00B006FA"/>
    <w:rsid w:val="00B00B2F"/>
    <w:rsid w:val="00B02344"/>
    <w:rsid w:val="00B03D83"/>
    <w:rsid w:val="00B068A8"/>
    <w:rsid w:val="00B12C39"/>
    <w:rsid w:val="00B14A73"/>
    <w:rsid w:val="00B256C2"/>
    <w:rsid w:val="00B26D2A"/>
    <w:rsid w:val="00B43E44"/>
    <w:rsid w:val="00B44A4F"/>
    <w:rsid w:val="00B5707D"/>
    <w:rsid w:val="00B626C3"/>
    <w:rsid w:val="00B7037A"/>
    <w:rsid w:val="00B9361F"/>
    <w:rsid w:val="00BA2840"/>
    <w:rsid w:val="00BC2C6B"/>
    <w:rsid w:val="00BD099F"/>
    <w:rsid w:val="00BD1E24"/>
    <w:rsid w:val="00BD2F1C"/>
    <w:rsid w:val="00BE0349"/>
    <w:rsid w:val="00BE4A68"/>
    <w:rsid w:val="00BF2820"/>
    <w:rsid w:val="00BF572F"/>
    <w:rsid w:val="00C03CC8"/>
    <w:rsid w:val="00C05389"/>
    <w:rsid w:val="00C12F8D"/>
    <w:rsid w:val="00C20E4E"/>
    <w:rsid w:val="00C23D54"/>
    <w:rsid w:val="00C42EFD"/>
    <w:rsid w:val="00C5321E"/>
    <w:rsid w:val="00C55CEE"/>
    <w:rsid w:val="00C579F9"/>
    <w:rsid w:val="00C73ABD"/>
    <w:rsid w:val="00C819D4"/>
    <w:rsid w:val="00CA1D3C"/>
    <w:rsid w:val="00CB39D1"/>
    <w:rsid w:val="00CB4FA9"/>
    <w:rsid w:val="00CB76BF"/>
    <w:rsid w:val="00CB76E7"/>
    <w:rsid w:val="00CC6768"/>
    <w:rsid w:val="00CC78F6"/>
    <w:rsid w:val="00CD6AFD"/>
    <w:rsid w:val="00CE54A0"/>
    <w:rsid w:val="00CE67C3"/>
    <w:rsid w:val="00CE6886"/>
    <w:rsid w:val="00D108B3"/>
    <w:rsid w:val="00D120C8"/>
    <w:rsid w:val="00D243C7"/>
    <w:rsid w:val="00D25F71"/>
    <w:rsid w:val="00D263E4"/>
    <w:rsid w:val="00D30A6C"/>
    <w:rsid w:val="00D5216C"/>
    <w:rsid w:val="00D632D5"/>
    <w:rsid w:val="00D6660A"/>
    <w:rsid w:val="00D674DF"/>
    <w:rsid w:val="00D73896"/>
    <w:rsid w:val="00D82443"/>
    <w:rsid w:val="00DA629E"/>
    <w:rsid w:val="00DB051F"/>
    <w:rsid w:val="00DB4AD4"/>
    <w:rsid w:val="00DB5813"/>
    <w:rsid w:val="00DC639C"/>
    <w:rsid w:val="00DC6EA2"/>
    <w:rsid w:val="00DD03DC"/>
    <w:rsid w:val="00DD2214"/>
    <w:rsid w:val="00DD6FF3"/>
    <w:rsid w:val="00DF5EF3"/>
    <w:rsid w:val="00DF6D2C"/>
    <w:rsid w:val="00E01D83"/>
    <w:rsid w:val="00E05698"/>
    <w:rsid w:val="00E13FA8"/>
    <w:rsid w:val="00E171E8"/>
    <w:rsid w:val="00E220DB"/>
    <w:rsid w:val="00E25C74"/>
    <w:rsid w:val="00E25DFE"/>
    <w:rsid w:val="00E30B10"/>
    <w:rsid w:val="00E3195C"/>
    <w:rsid w:val="00E3553A"/>
    <w:rsid w:val="00E432ED"/>
    <w:rsid w:val="00E43B71"/>
    <w:rsid w:val="00E643BF"/>
    <w:rsid w:val="00E646A1"/>
    <w:rsid w:val="00E653DD"/>
    <w:rsid w:val="00E66E2D"/>
    <w:rsid w:val="00E67245"/>
    <w:rsid w:val="00E7384D"/>
    <w:rsid w:val="00E73A28"/>
    <w:rsid w:val="00E73DED"/>
    <w:rsid w:val="00E75881"/>
    <w:rsid w:val="00E766CC"/>
    <w:rsid w:val="00E81647"/>
    <w:rsid w:val="00E82271"/>
    <w:rsid w:val="00E8291E"/>
    <w:rsid w:val="00E87119"/>
    <w:rsid w:val="00E91578"/>
    <w:rsid w:val="00E937C4"/>
    <w:rsid w:val="00E94EF5"/>
    <w:rsid w:val="00EA12B7"/>
    <w:rsid w:val="00EB5A40"/>
    <w:rsid w:val="00EB75B4"/>
    <w:rsid w:val="00EB7817"/>
    <w:rsid w:val="00EC50DA"/>
    <w:rsid w:val="00ED04E3"/>
    <w:rsid w:val="00EE29D8"/>
    <w:rsid w:val="00EF2BF0"/>
    <w:rsid w:val="00EF2CA0"/>
    <w:rsid w:val="00F00373"/>
    <w:rsid w:val="00F01AAC"/>
    <w:rsid w:val="00F203C1"/>
    <w:rsid w:val="00F26F5F"/>
    <w:rsid w:val="00F27D0D"/>
    <w:rsid w:val="00F318B5"/>
    <w:rsid w:val="00F31DB1"/>
    <w:rsid w:val="00F35CF3"/>
    <w:rsid w:val="00F37E30"/>
    <w:rsid w:val="00F51D6B"/>
    <w:rsid w:val="00F55263"/>
    <w:rsid w:val="00F6655E"/>
    <w:rsid w:val="00F71888"/>
    <w:rsid w:val="00F734A2"/>
    <w:rsid w:val="00F86227"/>
    <w:rsid w:val="00F91B53"/>
    <w:rsid w:val="00F91F18"/>
    <w:rsid w:val="00FA7E60"/>
    <w:rsid w:val="00FC4D41"/>
    <w:rsid w:val="00FC5335"/>
    <w:rsid w:val="00FD6AEB"/>
    <w:rsid w:val="00FF224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CE4BBB"/>
  <w15:docId w15:val="{E4DE88E7-07C8-4907-8543-59FE2F464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color w:val="000000"/>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shd w:val="clear" w:color="000000"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shd w:val="clear" w:color="000000"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shd w:val="clear" w:color="000000"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shd w:val="clear" w:color="000000"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shd w:val="clear" w:color="000000"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shd w:val="clear" w:color="000000"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shd w:val="clear" w:color="000000"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shd w:val="clear" w:color="000000" w:fill="auto"/>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돋움" w:eastAsia="함초롬돋움"/>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sz w:val="18"/>
      <w:shd w:val="clear" w:color="000000" w:fill="auto"/>
    </w:rPr>
  </w:style>
  <w:style w:type="paragraph" w:customStyle="1" w:styleId="a8">
    <w:name w:val="미주"/>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sz w:val="18"/>
      <w:shd w:val="clear" w:color="000000" w:fill="auto"/>
    </w:rPr>
  </w:style>
  <w:style w:type="paragraph" w:customStyle="1" w:styleId="a9">
    <w:name w:val="메모"/>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spacing w:val="-4"/>
      <w:sz w:val="18"/>
      <w:shd w:val="clear" w:color="000000" w:fill="auto"/>
    </w:rPr>
  </w:style>
  <w:style w:type="paragraph" w:customStyle="1" w:styleId="xl66">
    <w:name w:val="xl6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맑은 고딕" w:eastAsia="맑은 고딕"/>
    </w:rPr>
  </w:style>
  <w:style w:type="paragraph" w:customStyle="1" w:styleId="xl65">
    <w:name w:val="xl6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맑은 고딕" w:eastAsia="맑은 고딕"/>
    </w:rPr>
  </w:style>
  <w:style w:type="paragraph" w:customStyle="1" w:styleId="xl71">
    <w:name w:val="xl71"/>
    <w:uiPriority w:val="1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맑은 고딕" w:eastAsia="맑은 고딕"/>
    </w:rPr>
  </w:style>
  <w:style w:type="paragraph" w:customStyle="1" w:styleId="xl68">
    <w:name w:val="xl68"/>
    <w:uiPriority w:val="1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새굴림" w:eastAsia="새굴림"/>
      <w:sz w:val="14"/>
    </w:rPr>
  </w:style>
  <w:style w:type="paragraph" w:customStyle="1" w:styleId="xl70">
    <w:name w:val="xl70"/>
    <w:uiPriority w:val="18"/>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rPr>
  </w:style>
  <w:style w:type="paragraph" w:customStyle="1" w:styleId="xl73">
    <w:name w:val="xl73"/>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left"/>
      <w:textAlignment w:val="baseline"/>
    </w:pPr>
    <w:rPr>
      <w:rFonts w:ascii="맑은 고딕" w:eastAsia="맑은 고딕"/>
    </w:rPr>
  </w:style>
  <w:style w:type="paragraph" w:customStyle="1" w:styleId="xl74">
    <w:name w:val="xl74"/>
    <w:uiPriority w:val="2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rPr>
  </w:style>
  <w:style w:type="paragraph" w:customStyle="1" w:styleId="xl72">
    <w:name w:val="xl72"/>
    <w:uiPriority w:val="2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left"/>
      <w:textAlignment w:val="baseline"/>
    </w:pPr>
    <w:rPr>
      <w:rFonts w:ascii="맑은 고딕" w:eastAsia="맑은 고딕"/>
    </w:rPr>
  </w:style>
  <w:style w:type="paragraph" w:customStyle="1" w:styleId="xl67">
    <w:name w:val="xl6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sz w:val="22"/>
    </w:rPr>
  </w:style>
  <w:style w:type="paragraph" w:customStyle="1" w:styleId="xl69">
    <w:name w:val="xl6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rPr>
  </w:style>
  <w:style w:type="paragraph" w:customStyle="1" w:styleId="xl98">
    <w:name w:val="xl98"/>
    <w:uiPriority w:val="2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sz w:val="18"/>
    </w:rPr>
  </w:style>
  <w:style w:type="paragraph" w:customStyle="1" w:styleId="xl87">
    <w:name w:val="xl87"/>
    <w:uiPriority w:val="25"/>
    <w:pPr>
      <w:widowControl w:val="0"/>
      <w:pBdr>
        <w:top w:val="none" w:sz="2" w:space="0" w:color="000000"/>
        <w:left w:val="none" w:sz="2" w:space="0" w:color="000000"/>
        <w:bottom w:val="none" w:sz="2" w:space="0" w:color="000000"/>
        <w:right w:val="none" w:sz="2" w:space="0" w:color="000000"/>
      </w:pBdr>
      <w:shd w:val="clear" w:color="000000" w:fill="99CCFF"/>
      <w:autoSpaceDE w:val="0"/>
      <w:autoSpaceDN w:val="0"/>
      <w:spacing w:after="0" w:line="240" w:lineRule="auto"/>
      <w:jc w:val="center"/>
      <w:textAlignment w:val="center"/>
    </w:pPr>
    <w:rPr>
      <w:rFonts w:ascii="돋움" w:eastAsia="돋움"/>
      <w:sz w:val="18"/>
    </w:rPr>
  </w:style>
  <w:style w:type="paragraph" w:customStyle="1" w:styleId="xl96">
    <w:name w:val="xl96"/>
    <w:uiPriority w:val="2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굴림" w:eastAsia="굴림"/>
    </w:rPr>
  </w:style>
  <w:style w:type="paragraph" w:customStyle="1" w:styleId="xl92">
    <w:name w:val="xl92"/>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굴림체" w:eastAsia="굴림체"/>
    </w:rPr>
  </w:style>
  <w:style w:type="paragraph" w:customStyle="1" w:styleId="17">
    <w:name w:val="바탕글 사본17"/>
    <w:uiPriority w:val="28"/>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HCI Poppy" w:eastAsia="휴먼명조"/>
      <w:strike/>
      <w:sz w:val="26"/>
      <w:shd w:val="clear" w:color="999999" w:fill="auto"/>
    </w:rPr>
  </w:style>
  <w:style w:type="paragraph" w:customStyle="1" w:styleId="xl4858">
    <w:name w:val="xl4858"/>
    <w:uiPriority w:val="2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strike/>
    </w:rPr>
  </w:style>
  <w:style w:type="paragraph" w:customStyle="1" w:styleId="aa">
    <w:name w:val="표_숫자"/>
    <w:uiPriority w:val="30"/>
    <w:pPr>
      <w:widowControl w:val="0"/>
      <w:pBdr>
        <w:top w:val="none" w:sz="2" w:space="0" w:color="000000"/>
        <w:left w:val="none" w:sz="2" w:space="0" w:color="000000"/>
        <w:bottom w:val="none" w:sz="2" w:space="0" w:color="000000"/>
        <w:right w:val="none" w:sz="2" w:space="0" w:color="000000"/>
      </w:pBdr>
      <w:autoSpaceDE w:val="0"/>
      <w:autoSpaceDN w:val="0"/>
      <w:spacing w:after="0" w:line="384" w:lineRule="auto"/>
      <w:jc w:val="right"/>
      <w:textAlignment w:val="baseline"/>
    </w:pPr>
    <w:rPr>
      <w:rFonts w:ascii="KoPub돋움체 Light" w:eastAsia="KoPub돋움체 Light"/>
      <w:strike/>
      <w:spacing w:val="-10"/>
    </w:rPr>
  </w:style>
  <w:style w:type="paragraph" w:customStyle="1" w:styleId="ab">
    <w:name w:val="수치"/>
    <w:uiPriority w:val="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right"/>
      <w:textAlignment w:val="baseline"/>
    </w:pPr>
    <w:rPr>
      <w:rFonts w:ascii="HCI Poppy" w:eastAsia="휴먼명조"/>
    </w:rPr>
  </w:style>
  <w:style w:type="paragraph" w:customStyle="1" w:styleId="xl26">
    <w:name w:val="xl26"/>
    <w:uiPriority w:val="3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sz w:val="22"/>
    </w:rPr>
  </w:style>
  <w:style w:type="paragraph" w:customStyle="1" w:styleId="ac">
    <w:name w:val="++표가운데"/>
    <w:uiPriority w:val="33"/>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pPr>
    <w:rPr>
      <w:rFonts w:ascii="함초롬돋움" w:eastAsia="함초롬돋움"/>
      <w:strike/>
      <w:spacing w:val="-5"/>
      <w:sz w:val="18"/>
    </w:rPr>
  </w:style>
  <w:style w:type="paragraph" w:customStyle="1" w:styleId="xl518">
    <w:name w:val="xl518"/>
    <w:uiPriority w:val="3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b/>
      <w:strike/>
      <w:sz w:val="22"/>
    </w:rPr>
  </w:style>
  <w:style w:type="paragraph" w:customStyle="1" w:styleId="ad">
    <w:name w:val="+표분류"/>
    <w:uiPriority w:val="35"/>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pPr>
    <w:rPr>
      <w:rFonts w:ascii="-윤고딕320" w:eastAsia="-윤고딕320"/>
      <w:strike/>
      <w:spacing w:val="-4"/>
      <w:w w:val="94"/>
      <w:shd w:val="clear" w:color="000000" w:fill="auto"/>
    </w:rPr>
  </w:style>
  <w:style w:type="paragraph" w:customStyle="1" w:styleId="xl79">
    <w:name w:val="xl79"/>
    <w:uiPriority w:val="3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right"/>
      <w:textAlignment w:val="center"/>
    </w:pPr>
    <w:rPr>
      <w:rFonts w:ascii="굴림" w:eastAsia="굴림"/>
      <w:sz w:val="16"/>
    </w:rPr>
  </w:style>
  <w:style w:type="paragraph" w:customStyle="1" w:styleId="xl80">
    <w:name w:val="xl80"/>
    <w:uiPriority w:val="3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양중고딕" w:eastAsia="한양중고딕"/>
      <w:sz w:val="30"/>
    </w:rPr>
  </w:style>
  <w:style w:type="paragraph" w:customStyle="1" w:styleId="-">
    <w:name w:val="표내용-중"/>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pPr>
    <w:rPr>
      <w:rFonts w:ascii="한양중고딕" w:eastAsia="한양중고딕"/>
      <w:spacing w:val="-6"/>
      <w:w w:val="95"/>
    </w:rPr>
  </w:style>
  <w:style w:type="paragraph" w:customStyle="1" w:styleId="xl126">
    <w:name w:val="xl126"/>
    <w:uiPriority w:val="3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돋움" w:eastAsia="돋움"/>
      <w:sz w:val="24"/>
    </w:rPr>
  </w:style>
  <w:style w:type="paragraph" w:customStyle="1" w:styleId="xl33">
    <w:name w:val="xl3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돋움" w:eastAsia="돋움"/>
      <w:sz w:val="22"/>
    </w:rPr>
  </w:style>
  <w:style w:type="paragraph" w:customStyle="1" w:styleId="xl3245">
    <w:name w:val="xl324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한양중고딕" w:eastAsia="한양중고딕"/>
      <w:sz w:val="30"/>
    </w:rPr>
  </w:style>
  <w:style w:type="paragraph" w:customStyle="1" w:styleId="xl661">
    <w:name w:val="xl66 사본1"/>
    <w:uiPriority w:val="4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HCI Poppy" w:eastAsia="한컴바탕"/>
      <w:sz w:val="24"/>
    </w:rPr>
  </w:style>
  <w:style w:type="paragraph" w:customStyle="1" w:styleId="xl22">
    <w:name w:val="xl22"/>
    <w:uiPriority w:val="4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굴림" w:eastAsia="굴림"/>
      <w:sz w:val="18"/>
    </w:rPr>
  </w:style>
  <w:style w:type="paragraph" w:customStyle="1" w:styleId="xl100">
    <w:name w:val="xl100"/>
    <w:uiPriority w:val="44"/>
    <w:pPr>
      <w:widowControl w:val="0"/>
      <w:pBdr>
        <w:top w:val="none" w:sz="2" w:space="0" w:color="000000"/>
        <w:left w:val="none" w:sz="2" w:space="0" w:color="000000"/>
        <w:bottom w:val="none" w:sz="2" w:space="0" w:color="000000"/>
        <w:right w:val="none" w:sz="2" w:space="0" w:color="000000"/>
      </w:pBdr>
      <w:shd w:val="clear" w:color="000000" w:fill="EBF1DE"/>
      <w:autoSpaceDE w:val="0"/>
      <w:autoSpaceDN w:val="0"/>
      <w:spacing w:after="0" w:line="240" w:lineRule="auto"/>
      <w:jc w:val="right"/>
      <w:textAlignment w:val="center"/>
    </w:pPr>
    <w:rPr>
      <w:rFonts w:ascii="돋움" w:eastAsia="돋움"/>
      <w:sz w:val="18"/>
    </w:rPr>
  </w:style>
  <w:style w:type="paragraph" w:customStyle="1" w:styleId="xl84">
    <w:name w:val="xl84"/>
    <w:uiPriority w:val="4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sz w:val="28"/>
    </w:rPr>
  </w:style>
  <w:style w:type="paragraph" w:customStyle="1" w:styleId="xl89">
    <w:name w:val="xl89"/>
    <w:pPr>
      <w:widowControl w:val="0"/>
      <w:pBdr>
        <w:top w:val="none" w:sz="2" w:space="0" w:color="000000"/>
        <w:left w:val="none" w:sz="2" w:space="0" w:color="000000"/>
        <w:bottom w:val="none" w:sz="2" w:space="0" w:color="000000"/>
        <w:right w:val="none" w:sz="2" w:space="0" w:color="000000"/>
      </w:pBdr>
      <w:shd w:val="clear" w:color="000000" w:fill="FDE9D9"/>
      <w:autoSpaceDE w:val="0"/>
      <w:autoSpaceDN w:val="0"/>
      <w:spacing w:after="0" w:line="240" w:lineRule="auto"/>
      <w:jc w:val="right"/>
      <w:textAlignment w:val="center"/>
    </w:pPr>
    <w:rPr>
      <w:rFonts w:ascii="돋움" w:eastAsia="돋움"/>
      <w:b/>
      <w:sz w:val="18"/>
    </w:rPr>
  </w:style>
  <w:style w:type="paragraph" w:customStyle="1" w:styleId="xl90">
    <w:name w:val="xl9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맑은 고딕" w:eastAsia="맑은 고딕"/>
      <w:sz w:val="18"/>
    </w:rPr>
  </w:style>
  <w:style w:type="paragraph" w:customStyle="1" w:styleId="xl91">
    <w:name w:val="xl9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sz w:val="24"/>
    </w:rPr>
  </w:style>
  <w:style w:type="paragraph" w:customStyle="1" w:styleId="xl75">
    <w:name w:val="xl75"/>
    <w:uiPriority w:val="49"/>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돋움" w:eastAsia="돋움"/>
    </w:rPr>
  </w:style>
  <w:style w:type="paragraph" w:customStyle="1" w:styleId="ae">
    <w:name w:val="단위완성"/>
    <w:uiPriority w:val="5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right"/>
      <w:textAlignment w:val="baseline"/>
    </w:pPr>
    <w:rPr>
      <w:rFonts w:ascii="한양중고딕" w:eastAsia="한양중고딕"/>
      <w:spacing w:val="-4"/>
      <w:w w:val="98"/>
      <w:sz w:val="16"/>
      <w:shd w:val="clear" w:color="000000" w:fill="auto"/>
    </w:rPr>
  </w:style>
  <w:style w:type="paragraph" w:customStyle="1" w:styleId="af">
    <w:name w:val="표미다시"/>
    <w:uiPriority w:val="51"/>
    <w:pPr>
      <w:widowControl w:val="0"/>
      <w:pBdr>
        <w:top w:val="none" w:sz="2" w:space="0" w:color="000000"/>
        <w:left w:val="none" w:sz="2" w:space="0" w:color="000000"/>
        <w:bottom w:val="none" w:sz="2" w:space="0" w:color="000000"/>
        <w:right w:val="none" w:sz="2" w:space="0" w:color="000000"/>
      </w:pBdr>
      <w:tabs>
        <w:tab w:val="left" w:pos="973"/>
        <w:tab w:val="left" w:pos="1120"/>
      </w:tabs>
      <w:autoSpaceDE w:val="0"/>
      <w:autoSpaceDN w:val="0"/>
      <w:snapToGrid w:val="0"/>
      <w:spacing w:after="0" w:line="264" w:lineRule="auto"/>
      <w:jc w:val="center"/>
      <w:textAlignment w:val="baseline"/>
    </w:pPr>
    <w:rPr>
      <w:rFonts w:ascii="KoPub돋움체 Medium" w:eastAsia="KoPub돋움체 Medium"/>
      <w:sz w:val="18"/>
      <w:shd w:val="clear" w:color="000000" w:fill="auto"/>
    </w:rPr>
  </w:style>
  <w:style w:type="paragraph" w:customStyle="1" w:styleId="-1">
    <w:name w:val="표내용-1"/>
    <w:uiPriority w:val="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pPr>
    <w:rPr>
      <w:rFonts w:ascii="KoPub돋움체 Light" w:eastAsia="KoPub돋움체 Light"/>
      <w:spacing w:val="-6"/>
      <w:w w:val="90"/>
      <w:sz w:val="18"/>
      <w:shd w:val="clear" w:color="000000" w:fill="auto"/>
    </w:rPr>
  </w:style>
  <w:style w:type="paragraph" w:customStyle="1" w:styleId="af0">
    <w:name w:val="주"/>
    <w:uiPriority w:val="5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textAlignment w:val="baseline"/>
    </w:pPr>
    <w:rPr>
      <w:rFonts w:ascii="KoPub돋움체 Light" w:eastAsia="KoPub돋움체 Light"/>
      <w:w w:val="95"/>
      <w:sz w:val="16"/>
      <w:shd w:val="clear" w:color="000000" w:fill="auto"/>
    </w:rPr>
  </w:style>
  <w:style w:type="paragraph" w:customStyle="1" w:styleId="xl63">
    <w:name w:val="xl63"/>
    <w:uiPriority w:val="5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바탕" w:eastAsia="바탕"/>
    </w:rPr>
  </w:style>
  <w:style w:type="paragraph" w:customStyle="1" w:styleId="xl14790">
    <w:name w:val="xl14790"/>
    <w:uiPriority w:val="5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맑은 고딕" w:eastAsia="맑은 고딕"/>
      <w:strike/>
      <w:sz w:val="22"/>
    </w:rPr>
  </w:style>
  <w:style w:type="paragraph" w:customStyle="1" w:styleId="xl14783">
    <w:name w:val="xl14783"/>
    <w:uiPriority w:val="5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양중고딕" w:eastAsia="한양중고딕"/>
      <w:strike/>
      <w:sz w:val="22"/>
    </w:rPr>
  </w:style>
  <w:style w:type="paragraph" w:customStyle="1" w:styleId="af1">
    <w:name w:val="표내용"/>
    <w:uiPriority w:val="5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center"/>
      <w:textAlignment w:val="baseline"/>
    </w:pPr>
    <w:rPr>
      <w:rFonts w:ascii="맑은 고딕" w:eastAsia="맑은 고딕"/>
      <w:sz w:val="24"/>
    </w:rPr>
  </w:style>
  <w:style w:type="paragraph" w:customStyle="1" w:styleId="td">
    <w:name w:val="td"/>
    <w:uiPriority w:val="5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textAlignment w:val="center"/>
    </w:pPr>
    <w:rPr>
      <w:rFonts w:ascii="맑은 고딕" w:eastAsia="맑은 고딕"/>
      <w:sz w:val="22"/>
    </w:rPr>
  </w:style>
  <w:style w:type="paragraph" w:customStyle="1" w:styleId="af2">
    <w:name w:val="표 및 그림 주"/>
    <w:uiPriority w:val="59"/>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ind w:left="352" w:hanging="252"/>
      <w:jc w:val="left"/>
      <w:textAlignment w:val="baseline"/>
    </w:pPr>
    <w:rPr>
      <w:rFonts w:ascii="맑은 고딕" w:eastAsia="맑은 고딕"/>
      <w:spacing w:val="-9"/>
      <w:sz w:val="18"/>
      <w:shd w:val="clear" w:color="000000" w:fill="auto"/>
    </w:rPr>
  </w:style>
  <w:style w:type="paragraph" w:customStyle="1" w:styleId="xl78">
    <w:name w:val="xl78"/>
    <w:uiPriority w:val="6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맑은 고딕" w:eastAsia="맑은 고딕"/>
      <w:strike/>
    </w:rPr>
  </w:style>
  <w:style w:type="paragraph" w:customStyle="1" w:styleId="af3">
    <w:name w:val="사회권규약"/>
    <w:uiPriority w:val="6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ind w:left="621" w:hanging="621"/>
      <w:textAlignment w:val="baseline"/>
    </w:pPr>
    <w:rPr>
      <w:rFonts w:ascii="HCI Poppy" w:eastAsia="휴먼명조"/>
      <w:strike/>
      <w:sz w:val="30"/>
    </w:rPr>
  </w:style>
  <w:style w:type="paragraph" w:customStyle="1" w:styleId="af4">
    <w:name w:val="단위"/>
    <w:uiPriority w:val="6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36" w:lineRule="auto"/>
      <w:ind w:firstLine="200"/>
      <w:jc w:val="right"/>
      <w:textAlignment w:val="baseline"/>
    </w:pPr>
    <w:rPr>
      <w:rFonts w:ascii="KoPub바탕체 Light" w:eastAsia="KoPub바탕체 Light"/>
      <w:strike/>
      <w:spacing w:val="-2"/>
      <w:sz w:val="16"/>
    </w:rPr>
  </w:style>
  <w:style w:type="paragraph" w:customStyle="1" w:styleId="10">
    <w:name w:val="제1장 표미다시"/>
    <w:uiPriority w:val="63"/>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54" w:lineRule="auto"/>
      <w:jc w:val="center"/>
      <w:textAlignment w:val="baseline"/>
    </w:pPr>
    <w:rPr>
      <w:rFonts w:ascii="KoPub돋움체 Bold" w:eastAsia="KoPub돋움체 Bold"/>
      <w:strike/>
      <w:color w:val="FFFFFF"/>
      <w:spacing w:val="-2"/>
      <w:sz w:val="18"/>
    </w:rPr>
  </w:style>
  <w:style w:type="paragraph" w:customStyle="1" w:styleId="af5">
    <w:name w:val="자료"/>
    <w:uiPriority w:val="6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textAlignment w:val="baseline"/>
    </w:pPr>
    <w:rPr>
      <w:rFonts w:ascii="KoPub돋움체 Light" w:eastAsia="KoPub돋움체 Light"/>
      <w:strike/>
      <w:spacing w:val="-2"/>
      <w:sz w:val="16"/>
    </w:rPr>
  </w:style>
  <w:style w:type="paragraph" w:customStyle="1" w:styleId="xl77">
    <w:name w:val="xl77"/>
    <w:uiPriority w:val="65"/>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맑은 고딕" w:eastAsia="맑은 고딕"/>
    </w:rPr>
  </w:style>
  <w:style w:type="paragraph" w:customStyle="1" w:styleId="30">
    <w:name w:val="바탕글 사본3"/>
    <w:uiPriority w:val="6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rPr>
  </w:style>
  <w:style w:type="paragraph" w:customStyle="1" w:styleId="60">
    <w:name w:val="바탕글 사본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shd w:val="clear" w:color="000000" w:fill="auto"/>
    </w:rPr>
  </w:style>
  <w:style w:type="paragraph" w:customStyle="1" w:styleId="8">
    <w:name w:val="바탕글 사본8"/>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HCI Poppy" w:eastAsia="휴먼명조"/>
      <w:sz w:val="30"/>
    </w:rPr>
  </w:style>
  <w:style w:type="paragraph" w:customStyle="1" w:styleId="413">
    <w:name w:val="개요 4 사본13"/>
    <w:pPr>
      <w:widowControl w:val="0"/>
      <w:numPr>
        <w:ilvl w:val="3"/>
        <w:numId w:val="8"/>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shd w:val="clear" w:color="000000" w:fill="auto"/>
    </w:rPr>
  </w:style>
  <w:style w:type="paragraph" w:customStyle="1" w:styleId="xl34">
    <w:name w:val="xl3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sz w:val="22"/>
    </w:rPr>
  </w:style>
  <w:style w:type="paragraph" w:customStyle="1" w:styleId="xl32">
    <w:name w:val="xl3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한컴바탕" w:eastAsia="한컴바탕"/>
      <w:sz w:val="22"/>
    </w:rPr>
  </w:style>
  <w:style w:type="paragraph" w:customStyle="1" w:styleId="xl24">
    <w:name w:val="xl2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sz w:val="24"/>
    </w:rPr>
  </w:style>
  <w:style w:type="paragraph" w:customStyle="1" w:styleId="C">
    <w:name w:val="# 표 내용C"/>
    <w:uiPriority w:val="7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center"/>
      <w:textAlignment w:val="baseline"/>
    </w:pPr>
    <w:rPr>
      <w:rFonts w:ascii="KoPub돋움체 Light" w:eastAsia="KoPub돋움체 Light"/>
      <w:spacing w:val="-4"/>
      <w:w w:val="97"/>
      <w:sz w:val="18"/>
      <w:shd w:val="clear" w:color="000000" w:fill="auto"/>
    </w:rPr>
  </w:style>
  <w:style w:type="paragraph" w:customStyle="1" w:styleId="xl64">
    <w:name w:val="xl6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sz w:val="22"/>
    </w:rPr>
  </w:style>
  <w:style w:type="paragraph" w:customStyle="1" w:styleId="118">
    <w:name w:val="(과제1)대목차(헤드라인 18)"/>
    <w:uiPriority w:val="75"/>
    <w:pPr>
      <w:widowControl w:val="0"/>
      <w:pBdr>
        <w:top w:val="none" w:sz="2" w:space="0" w:color="000000"/>
        <w:left w:val="none" w:sz="2" w:space="0" w:color="000000"/>
        <w:bottom w:val="none" w:sz="2" w:space="0" w:color="000000"/>
        <w:right w:val="none" w:sz="2" w:space="0" w:color="000000"/>
      </w:pBdr>
      <w:tabs>
        <w:tab w:val="right" w:leader="middleDot" w:pos="8504"/>
      </w:tabs>
      <w:wordWrap w:val="0"/>
      <w:autoSpaceDE w:val="0"/>
      <w:autoSpaceDN w:val="0"/>
      <w:snapToGrid w:val="0"/>
      <w:spacing w:after="0" w:line="360" w:lineRule="auto"/>
      <w:textAlignment w:val="baseline"/>
    </w:pPr>
    <w:rPr>
      <w:rFonts w:ascii="HY헤드라인M" w:eastAsia="HY헤드라인M"/>
      <w:w w:val="95"/>
      <w:sz w:val="36"/>
    </w:rPr>
  </w:style>
  <w:style w:type="paragraph" w:customStyle="1" w:styleId="25">
    <w:name w:val="바탕글 사본25"/>
    <w:uiPriority w:val="7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strike/>
      <w:shd w:val="clear" w:color="999999" w:fill="auto"/>
    </w:rPr>
  </w:style>
  <w:style w:type="paragraph" w:customStyle="1" w:styleId="xl94">
    <w:name w:val="xl94"/>
    <w:uiPriority w:val="77"/>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sz w:val="24"/>
    </w:rPr>
  </w:style>
  <w:style w:type="paragraph" w:customStyle="1" w:styleId="xl111">
    <w:name w:val="xl111"/>
    <w:uiPriority w:val="78"/>
    <w:pPr>
      <w:widowControl w:val="0"/>
      <w:pBdr>
        <w:top w:val="none" w:sz="2" w:space="0" w:color="000000"/>
        <w:left w:val="none" w:sz="2" w:space="0" w:color="000000"/>
        <w:bottom w:val="none" w:sz="2" w:space="0" w:color="000000"/>
        <w:right w:val="none" w:sz="2" w:space="0" w:color="000000"/>
      </w:pBdr>
      <w:shd w:val="clear" w:color="000000" w:fill="F2F2F2"/>
      <w:autoSpaceDE w:val="0"/>
      <w:autoSpaceDN w:val="0"/>
      <w:spacing w:after="0" w:line="240" w:lineRule="auto"/>
      <w:jc w:val="center"/>
      <w:textAlignment w:val="center"/>
    </w:pPr>
    <w:rPr>
      <w:rFonts w:ascii="맑은 고딕" w:eastAsia="맑은 고딕"/>
      <w:sz w:val="22"/>
    </w:rPr>
  </w:style>
  <w:style w:type="paragraph" w:customStyle="1" w:styleId="9">
    <w:name w:val="표_9_가운데"/>
    <w:uiPriority w:val="79"/>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jc w:val="center"/>
      <w:textAlignment w:val="baseline"/>
    </w:pPr>
    <w:rPr>
      <w:rFonts w:ascii="신명 세고딕" w:eastAsia="신명 세고딕"/>
      <w:strike/>
      <w:spacing w:val="-9"/>
      <w:w w:val="90"/>
      <w:sz w:val="18"/>
    </w:rPr>
  </w:style>
  <w:style w:type="paragraph" w:customStyle="1" w:styleId="af6">
    <w:name w:val="표(맑은고딕"/>
    <w:aliases w:val="10pt)"/>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64" w:lineRule="auto"/>
      <w:textAlignment w:val="baseline"/>
    </w:pPr>
    <w:rPr>
      <w:rFonts w:ascii="맑은 고딕" w:eastAsia="맑은 고딕"/>
      <w:shd w:val="clear" w:color="000000" w:fill="auto"/>
    </w:rPr>
  </w:style>
  <w:style w:type="paragraph" w:customStyle="1" w:styleId="2013">
    <w:name w:val="단위(2013결산)"/>
    <w:uiPriority w:val="8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right"/>
      <w:textAlignment w:val="baseline"/>
    </w:pPr>
    <w:rPr>
      <w:rFonts w:ascii="Garamond" w:eastAsia="HY신명조"/>
      <w:spacing w:val="-4"/>
      <w:w w:val="97"/>
      <w:sz w:val="18"/>
      <w:shd w:val="clear" w:color="000000" w:fill="auto"/>
    </w:rPr>
  </w:style>
  <w:style w:type="paragraph" w:customStyle="1" w:styleId="11">
    <w:name w:val="바탕글 사본1"/>
    <w:uiPriority w:val="8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shd w:val="clear" w:color="000000" w:fill="auto"/>
    </w:rPr>
  </w:style>
  <w:style w:type="paragraph" w:customStyle="1" w:styleId="170">
    <w:name w:val="중간제목(헤드라인17)"/>
    <w:uiPriority w:val="8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HY헤드라인M" w:eastAsia="HY헤드라인M"/>
      <w:sz w:val="34"/>
    </w:rPr>
  </w:style>
  <w:style w:type="paragraph" w:customStyle="1" w:styleId="af7">
    <w:name w:val="○"/>
    <w:uiPriority w:val="84"/>
    <w:pPr>
      <w:widowControl w:val="0"/>
      <w:pBdr>
        <w:top w:val="none" w:sz="2" w:space="0" w:color="000000"/>
        <w:left w:val="none" w:sz="2" w:space="0" w:color="000000"/>
        <w:bottom w:val="none" w:sz="2" w:space="0" w:color="000000"/>
        <w:right w:val="none" w:sz="2" w:space="0" w:color="000000"/>
      </w:pBdr>
      <w:tabs>
        <w:tab w:val="left" w:pos="602"/>
        <w:tab w:val="left" w:pos="602"/>
        <w:tab w:val="left" w:pos="602"/>
        <w:tab w:val="left" w:pos="602"/>
        <w:tab w:val="left" w:pos="602"/>
        <w:tab w:val="left" w:pos="602"/>
        <w:tab w:val="left" w:pos="602"/>
        <w:tab w:val="left" w:pos="602"/>
        <w:tab w:val="left" w:pos="602"/>
        <w:tab w:val="left" w:pos="602"/>
        <w:tab w:val="left" w:pos="602"/>
        <w:tab w:val="left" w:pos="602"/>
        <w:tab w:val="left" w:pos="602"/>
        <w:tab w:val="left" w:pos="602"/>
        <w:tab w:val="left" w:pos="602"/>
        <w:tab w:val="left" w:pos="602"/>
      </w:tabs>
      <w:wordWrap w:val="0"/>
      <w:autoSpaceDE w:val="0"/>
      <w:autoSpaceDN w:val="0"/>
      <w:snapToGrid w:val="0"/>
      <w:spacing w:after="96" w:line="492" w:lineRule="auto"/>
      <w:ind w:left="602" w:hanging="502"/>
      <w:textAlignment w:val="baseline"/>
    </w:pPr>
    <w:rPr>
      <w:rFonts w:ascii="한양신명조" w:eastAsia="한양신명조"/>
      <w:strike/>
      <w:sz w:val="32"/>
    </w:rPr>
  </w:style>
  <w:style w:type="paragraph" w:styleId="af8">
    <w:name w:val="annotation text"/>
    <w:basedOn w:val="a"/>
    <w:link w:val="Char"/>
    <w:uiPriority w:val="99"/>
    <w:semiHidden/>
    <w:unhideWhenUsed/>
    <w:pPr>
      <w:jc w:val="left"/>
    </w:pPr>
  </w:style>
  <w:style w:type="character" w:customStyle="1" w:styleId="Char">
    <w:name w:val="메모 텍스트 Char"/>
    <w:basedOn w:val="a0"/>
    <w:link w:val="af8"/>
    <w:uiPriority w:val="99"/>
    <w:semiHidden/>
  </w:style>
  <w:style w:type="character" w:styleId="af9">
    <w:name w:val="annotation reference"/>
    <w:basedOn w:val="a0"/>
    <w:uiPriority w:val="99"/>
    <w:semiHidden/>
    <w:unhideWhenUsed/>
    <w:rPr>
      <w:sz w:val="18"/>
      <w:szCs w:val="18"/>
    </w:rPr>
  </w:style>
  <w:style w:type="paragraph" w:styleId="afa">
    <w:name w:val="header"/>
    <w:basedOn w:val="a"/>
    <w:link w:val="Char0"/>
    <w:uiPriority w:val="99"/>
    <w:unhideWhenUsed/>
    <w:rsid w:val="007F6311"/>
    <w:pPr>
      <w:tabs>
        <w:tab w:val="center" w:pos="4513"/>
        <w:tab w:val="right" w:pos="9026"/>
      </w:tabs>
      <w:snapToGrid w:val="0"/>
    </w:pPr>
  </w:style>
  <w:style w:type="character" w:customStyle="1" w:styleId="Char0">
    <w:name w:val="머리글 Char"/>
    <w:basedOn w:val="a0"/>
    <w:link w:val="afa"/>
    <w:uiPriority w:val="99"/>
    <w:rsid w:val="007F6311"/>
  </w:style>
  <w:style w:type="paragraph" w:styleId="afb">
    <w:name w:val="footer"/>
    <w:basedOn w:val="a"/>
    <w:link w:val="Char1"/>
    <w:uiPriority w:val="99"/>
    <w:unhideWhenUsed/>
    <w:rsid w:val="007F6311"/>
    <w:pPr>
      <w:tabs>
        <w:tab w:val="center" w:pos="4513"/>
        <w:tab w:val="right" w:pos="9026"/>
      </w:tabs>
      <w:snapToGrid w:val="0"/>
    </w:pPr>
  </w:style>
  <w:style w:type="character" w:customStyle="1" w:styleId="Char1">
    <w:name w:val="바닥글 Char"/>
    <w:basedOn w:val="a0"/>
    <w:link w:val="afb"/>
    <w:uiPriority w:val="99"/>
    <w:rsid w:val="007F6311"/>
  </w:style>
  <w:style w:type="paragraph" w:styleId="afc">
    <w:name w:val="Balloon Text"/>
    <w:basedOn w:val="a"/>
    <w:link w:val="Char2"/>
    <w:uiPriority w:val="99"/>
    <w:semiHidden/>
    <w:unhideWhenUsed/>
    <w:rsid w:val="007F6311"/>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fc"/>
    <w:uiPriority w:val="99"/>
    <w:semiHidden/>
    <w:rsid w:val="007F6311"/>
    <w:rPr>
      <w:rFonts w:asciiTheme="majorHAnsi" w:eastAsiaTheme="majorEastAsia" w:hAnsiTheme="majorHAnsi" w:cstheme="majorBidi"/>
      <w:sz w:val="18"/>
      <w:szCs w:val="18"/>
    </w:rPr>
  </w:style>
  <w:style w:type="paragraph" w:styleId="afd">
    <w:name w:val="annotation subject"/>
    <w:basedOn w:val="af8"/>
    <w:next w:val="af8"/>
    <w:link w:val="Char3"/>
    <w:uiPriority w:val="99"/>
    <w:semiHidden/>
    <w:unhideWhenUsed/>
    <w:rsid w:val="00E13FA8"/>
    <w:rPr>
      <w:b/>
      <w:bCs/>
    </w:rPr>
  </w:style>
  <w:style w:type="character" w:customStyle="1" w:styleId="Char3">
    <w:name w:val="메모 주제 Char"/>
    <w:basedOn w:val="Char"/>
    <w:link w:val="afd"/>
    <w:uiPriority w:val="99"/>
    <w:semiHidden/>
    <w:rsid w:val="00E13FA8"/>
    <w:rPr>
      <w:b/>
      <w:bCs/>
    </w:rPr>
  </w:style>
  <w:style w:type="character" w:styleId="afe">
    <w:name w:val="Hyperlink"/>
    <w:basedOn w:val="a0"/>
    <w:uiPriority w:val="99"/>
    <w:unhideWhenUsed/>
    <w:rsid w:val="001574FA"/>
    <w:rPr>
      <w:color w:val="0563C1" w:themeColor="hyperlink"/>
      <w:u w:val="single"/>
    </w:rPr>
  </w:style>
  <w:style w:type="character" w:customStyle="1" w:styleId="12">
    <w:name w:val="확인되지 않은 멘션1"/>
    <w:basedOn w:val="a0"/>
    <w:uiPriority w:val="99"/>
    <w:semiHidden/>
    <w:unhideWhenUsed/>
    <w:rsid w:val="001574FA"/>
    <w:rPr>
      <w:color w:val="605E5C"/>
      <w:shd w:val="clear" w:color="auto" w:fill="E1DFDD"/>
    </w:rPr>
  </w:style>
  <w:style w:type="paragraph" w:styleId="aff">
    <w:name w:val="List Paragraph"/>
    <w:basedOn w:val="a"/>
    <w:uiPriority w:val="34"/>
    <w:qFormat/>
    <w:rsid w:val="007F2FA6"/>
    <w:pPr>
      <w:ind w:leftChars="400" w:left="800"/>
    </w:pPr>
  </w:style>
  <w:style w:type="paragraph" w:styleId="aff0">
    <w:name w:val="footnote text"/>
    <w:basedOn w:val="a"/>
    <w:link w:val="Char4"/>
    <w:uiPriority w:val="99"/>
    <w:semiHidden/>
    <w:unhideWhenUsed/>
    <w:rsid w:val="0092187C"/>
    <w:pPr>
      <w:snapToGrid w:val="0"/>
      <w:jc w:val="left"/>
    </w:pPr>
  </w:style>
  <w:style w:type="character" w:customStyle="1" w:styleId="Char4">
    <w:name w:val="각주 텍스트 Char"/>
    <w:basedOn w:val="a0"/>
    <w:link w:val="aff0"/>
    <w:uiPriority w:val="99"/>
    <w:semiHidden/>
    <w:rsid w:val="0092187C"/>
  </w:style>
  <w:style w:type="character" w:styleId="aff1">
    <w:name w:val="footnote reference"/>
    <w:basedOn w:val="a0"/>
    <w:uiPriority w:val="99"/>
    <w:semiHidden/>
    <w:unhideWhenUsed/>
    <w:rsid w:val="0092187C"/>
    <w:rPr>
      <w:vertAlign w:val="superscript"/>
    </w:rPr>
  </w:style>
  <w:style w:type="character" w:styleId="aff2">
    <w:name w:val="Emphasis"/>
    <w:basedOn w:val="a0"/>
    <w:uiPriority w:val="20"/>
    <w:qFormat/>
    <w:rsid w:val="00420E29"/>
    <w:rPr>
      <w:i/>
      <w:iCs/>
    </w:rPr>
  </w:style>
  <w:style w:type="paragraph" w:styleId="aff3">
    <w:name w:val="Normal (Web)"/>
    <w:basedOn w:val="a"/>
    <w:uiPriority w:val="99"/>
    <w:unhideWhenUsed/>
    <w:rsid w:val="001934D9"/>
    <w:pPr>
      <w:widowControl/>
      <w:wordWrap/>
      <w:autoSpaceDE/>
      <w:autoSpaceDN/>
      <w:spacing w:before="100" w:beforeAutospacing="1" w:after="100" w:afterAutospacing="1" w:line="240" w:lineRule="auto"/>
      <w:jc w:val="left"/>
    </w:pPr>
    <w:rPr>
      <w:rFonts w:ascii="굴림" w:eastAsia="굴림" w:hAnsi="굴림" w:cs="굴림"/>
      <w:color w:val="auto"/>
      <w:sz w:val="24"/>
      <w:szCs w:val="24"/>
    </w:rPr>
  </w:style>
  <w:style w:type="paragraph" w:styleId="aff4">
    <w:name w:val="No Spacing"/>
    <w:uiPriority w:val="1"/>
    <w:qFormat/>
    <w:rsid w:val="001D058C"/>
    <w:pPr>
      <w:widowControl w:val="0"/>
      <w:wordWrap w:val="0"/>
      <w:autoSpaceDE w:val="0"/>
      <w:autoSpaceDN w:val="0"/>
      <w:spacing w:after="0" w:line="240" w:lineRule="auto"/>
    </w:pPr>
  </w:style>
  <w:style w:type="paragraph" w:styleId="aff5">
    <w:name w:val="Revision"/>
    <w:hidden/>
    <w:uiPriority w:val="99"/>
    <w:semiHidden/>
    <w:rsid w:val="00FD6AEB"/>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3626">
      <w:bodyDiv w:val="1"/>
      <w:marLeft w:val="0"/>
      <w:marRight w:val="0"/>
      <w:marTop w:val="0"/>
      <w:marBottom w:val="0"/>
      <w:divBdr>
        <w:top w:val="none" w:sz="0" w:space="0" w:color="auto"/>
        <w:left w:val="none" w:sz="0" w:space="0" w:color="auto"/>
        <w:bottom w:val="none" w:sz="0" w:space="0" w:color="auto"/>
        <w:right w:val="none" w:sz="0" w:space="0" w:color="auto"/>
      </w:divBdr>
    </w:div>
    <w:div w:id="21904846">
      <w:bodyDiv w:val="1"/>
      <w:marLeft w:val="0"/>
      <w:marRight w:val="0"/>
      <w:marTop w:val="0"/>
      <w:marBottom w:val="0"/>
      <w:divBdr>
        <w:top w:val="none" w:sz="0" w:space="0" w:color="auto"/>
        <w:left w:val="none" w:sz="0" w:space="0" w:color="auto"/>
        <w:bottom w:val="none" w:sz="0" w:space="0" w:color="auto"/>
        <w:right w:val="none" w:sz="0" w:space="0" w:color="auto"/>
      </w:divBdr>
    </w:div>
    <w:div w:id="97990844">
      <w:bodyDiv w:val="1"/>
      <w:marLeft w:val="0"/>
      <w:marRight w:val="0"/>
      <w:marTop w:val="0"/>
      <w:marBottom w:val="0"/>
      <w:divBdr>
        <w:top w:val="none" w:sz="0" w:space="0" w:color="auto"/>
        <w:left w:val="none" w:sz="0" w:space="0" w:color="auto"/>
        <w:bottom w:val="none" w:sz="0" w:space="0" w:color="auto"/>
        <w:right w:val="none" w:sz="0" w:space="0" w:color="auto"/>
      </w:divBdr>
    </w:div>
    <w:div w:id="268393275">
      <w:bodyDiv w:val="1"/>
      <w:marLeft w:val="0"/>
      <w:marRight w:val="0"/>
      <w:marTop w:val="0"/>
      <w:marBottom w:val="0"/>
      <w:divBdr>
        <w:top w:val="none" w:sz="0" w:space="0" w:color="auto"/>
        <w:left w:val="none" w:sz="0" w:space="0" w:color="auto"/>
        <w:bottom w:val="none" w:sz="0" w:space="0" w:color="auto"/>
        <w:right w:val="none" w:sz="0" w:space="0" w:color="auto"/>
      </w:divBdr>
    </w:div>
    <w:div w:id="268585453">
      <w:bodyDiv w:val="1"/>
      <w:marLeft w:val="0"/>
      <w:marRight w:val="0"/>
      <w:marTop w:val="0"/>
      <w:marBottom w:val="0"/>
      <w:divBdr>
        <w:top w:val="none" w:sz="0" w:space="0" w:color="auto"/>
        <w:left w:val="none" w:sz="0" w:space="0" w:color="auto"/>
        <w:bottom w:val="none" w:sz="0" w:space="0" w:color="auto"/>
        <w:right w:val="none" w:sz="0" w:space="0" w:color="auto"/>
      </w:divBdr>
    </w:div>
    <w:div w:id="491799866">
      <w:bodyDiv w:val="1"/>
      <w:marLeft w:val="0"/>
      <w:marRight w:val="0"/>
      <w:marTop w:val="0"/>
      <w:marBottom w:val="0"/>
      <w:divBdr>
        <w:top w:val="none" w:sz="0" w:space="0" w:color="auto"/>
        <w:left w:val="none" w:sz="0" w:space="0" w:color="auto"/>
        <w:bottom w:val="none" w:sz="0" w:space="0" w:color="auto"/>
        <w:right w:val="none" w:sz="0" w:space="0" w:color="auto"/>
      </w:divBdr>
    </w:div>
    <w:div w:id="550461910">
      <w:bodyDiv w:val="1"/>
      <w:marLeft w:val="0"/>
      <w:marRight w:val="0"/>
      <w:marTop w:val="0"/>
      <w:marBottom w:val="0"/>
      <w:divBdr>
        <w:top w:val="none" w:sz="0" w:space="0" w:color="auto"/>
        <w:left w:val="none" w:sz="0" w:space="0" w:color="auto"/>
        <w:bottom w:val="none" w:sz="0" w:space="0" w:color="auto"/>
        <w:right w:val="none" w:sz="0" w:space="0" w:color="auto"/>
      </w:divBdr>
    </w:div>
    <w:div w:id="577060913">
      <w:bodyDiv w:val="1"/>
      <w:marLeft w:val="0"/>
      <w:marRight w:val="0"/>
      <w:marTop w:val="0"/>
      <w:marBottom w:val="0"/>
      <w:divBdr>
        <w:top w:val="none" w:sz="0" w:space="0" w:color="auto"/>
        <w:left w:val="none" w:sz="0" w:space="0" w:color="auto"/>
        <w:bottom w:val="none" w:sz="0" w:space="0" w:color="auto"/>
        <w:right w:val="none" w:sz="0" w:space="0" w:color="auto"/>
      </w:divBdr>
    </w:div>
    <w:div w:id="624309963">
      <w:bodyDiv w:val="1"/>
      <w:marLeft w:val="0"/>
      <w:marRight w:val="0"/>
      <w:marTop w:val="0"/>
      <w:marBottom w:val="0"/>
      <w:divBdr>
        <w:top w:val="none" w:sz="0" w:space="0" w:color="auto"/>
        <w:left w:val="none" w:sz="0" w:space="0" w:color="auto"/>
        <w:bottom w:val="none" w:sz="0" w:space="0" w:color="auto"/>
        <w:right w:val="none" w:sz="0" w:space="0" w:color="auto"/>
      </w:divBdr>
    </w:div>
    <w:div w:id="661128661">
      <w:bodyDiv w:val="1"/>
      <w:marLeft w:val="0"/>
      <w:marRight w:val="0"/>
      <w:marTop w:val="0"/>
      <w:marBottom w:val="0"/>
      <w:divBdr>
        <w:top w:val="none" w:sz="0" w:space="0" w:color="auto"/>
        <w:left w:val="none" w:sz="0" w:space="0" w:color="auto"/>
        <w:bottom w:val="none" w:sz="0" w:space="0" w:color="auto"/>
        <w:right w:val="none" w:sz="0" w:space="0" w:color="auto"/>
      </w:divBdr>
    </w:div>
    <w:div w:id="692876603">
      <w:bodyDiv w:val="1"/>
      <w:marLeft w:val="0"/>
      <w:marRight w:val="0"/>
      <w:marTop w:val="0"/>
      <w:marBottom w:val="0"/>
      <w:divBdr>
        <w:top w:val="none" w:sz="0" w:space="0" w:color="auto"/>
        <w:left w:val="none" w:sz="0" w:space="0" w:color="auto"/>
        <w:bottom w:val="none" w:sz="0" w:space="0" w:color="auto"/>
        <w:right w:val="none" w:sz="0" w:space="0" w:color="auto"/>
      </w:divBdr>
    </w:div>
    <w:div w:id="769200893">
      <w:bodyDiv w:val="1"/>
      <w:marLeft w:val="0"/>
      <w:marRight w:val="0"/>
      <w:marTop w:val="0"/>
      <w:marBottom w:val="0"/>
      <w:divBdr>
        <w:top w:val="none" w:sz="0" w:space="0" w:color="auto"/>
        <w:left w:val="none" w:sz="0" w:space="0" w:color="auto"/>
        <w:bottom w:val="none" w:sz="0" w:space="0" w:color="auto"/>
        <w:right w:val="none" w:sz="0" w:space="0" w:color="auto"/>
      </w:divBdr>
    </w:div>
    <w:div w:id="807089390">
      <w:bodyDiv w:val="1"/>
      <w:marLeft w:val="0"/>
      <w:marRight w:val="0"/>
      <w:marTop w:val="0"/>
      <w:marBottom w:val="0"/>
      <w:divBdr>
        <w:top w:val="none" w:sz="0" w:space="0" w:color="auto"/>
        <w:left w:val="none" w:sz="0" w:space="0" w:color="auto"/>
        <w:bottom w:val="none" w:sz="0" w:space="0" w:color="auto"/>
        <w:right w:val="none" w:sz="0" w:space="0" w:color="auto"/>
      </w:divBdr>
    </w:div>
    <w:div w:id="905459554">
      <w:bodyDiv w:val="1"/>
      <w:marLeft w:val="0"/>
      <w:marRight w:val="0"/>
      <w:marTop w:val="0"/>
      <w:marBottom w:val="0"/>
      <w:divBdr>
        <w:top w:val="none" w:sz="0" w:space="0" w:color="auto"/>
        <w:left w:val="none" w:sz="0" w:space="0" w:color="auto"/>
        <w:bottom w:val="none" w:sz="0" w:space="0" w:color="auto"/>
        <w:right w:val="none" w:sz="0" w:space="0" w:color="auto"/>
      </w:divBdr>
    </w:div>
    <w:div w:id="919602309">
      <w:bodyDiv w:val="1"/>
      <w:marLeft w:val="0"/>
      <w:marRight w:val="0"/>
      <w:marTop w:val="0"/>
      <w:marBottom w:val="0"/>
      <w:divBdr>
        <w:top w:val="none" w:sz="0" w:space="0" w:color="auto"/>
        <w:left w:val="none" w:sz="0" w:space="0" w:color="auto"/>
        <w:bottom w:val="none" w:sz="0" w:space="0" w:color="auto"/>
        <w:right w:val="none" w:sz="0" w:space="0" w:color="auto"/>
      </w:divBdr>
    </w:div>
    <w:div w:id="1002976829">
      <w:bodyDiv w:val="1"/>
      <w:marLeft w:val="0"/>
      <w:marRight w:val="0"/>
      <w:marTop w:val="0"/>
      <w:marBottom w:val="0"/>
      <w:divBdr>
        <w:top w:val="none" w:sz="0" w:space="0" w:color="auto"/>
        <w:left w:val="none" w:sz="0" w:space="0" w:color="auto"/>
        <w:bottom w:val="none" w:sz="0" w:space="0" w:color="auto"/>
        <w:right w:val="none" w:sz="0" w:space="0" w:color="auto"/>
      </w:divBdr>
    </w:div>
    <w:div w:id="1016081011">
      <w:bodyDiv w:val="1"/>
      <w:marLeft w:val="0"/>
      <w:marRight w:val="0"/>
      <w:marTop w:val="0"/>
      <w:marBottom w:val="0"/>
      <w:divBdr>
        <w:top w:val="none" w:sz="0" w:space="0" w:color="auto"/>
        <w:left w:val="none" w:sz="0" w:space="0" w:color="auto"/>
        <w:bottom w:val="none" w:sz="0" w:space="0" w:color="auto"/>
        <w:right w:val="none" w:sz="0" w:space="0" w:color="auto"/>
      </w:divBdr>
    </w:div>
    <w:div w:id="1100685603">
      <w:bodyDiv w:val="1"/>
      <w:marLeft w:val="0"/>
      <w:marRight w:val="0"/>
      <w:marTop w:val="0"/>
      <w:marBottom w:val="0"/>
      <w:divBdr>
        <w:top w:val="none" w:sz="0" w:space="0" w:color="auto"/>
        <w:left w:val="none" w:sz="0" w:space="0" w:color="auto"/>
        <w:bottom w:val="none" w:sz="0" w:space="0" w:color="auto"/>
        <w:right w:val="none" w:sz="0" w:space="0" w:color="auto"/>
      </w:divBdr>
    </w:div>
    <w:div w:id="1154567705">
      <w:bodyDiv w:val="1"/>
      <w:marLeft w:val="0"/>
      <w:marRight w:val="0"/>
      <w:marTop w:val="0"/>
      <w:marBottom w:val="0"/>
      <w:divBdr>
        <w:top w:val="none" w:sz="0" w:space="0" w:color="auto"/>
        <w:left w:val="none" w:sz="0" w:space="0" w:color="auto"/>
        <w:bottom w:val="none" w:sz="0" w:space="0" w:color="auto"/>
        <w:right w:val="none" w:sz="0" w:space="0" w:color="auto"/>
      </w:divBdr>
    </w:div>
    <w:div w:id="1172449941">
      <w:bodyDiv w:val="1"/>
      <w:marLeft w:val="0"/>
      <w:marRight w:val="0"/>
      <w:marTop w:val="0"/>
      <w:marBottom w:val="0"/>
      <w:divBdr>
        <w:top w:val="none" w:sz="0" w:space="0" w:color="auto"/>
        <w:left w:val="none" w:sz="0" w:space="0" w:color="auto"/>
        <w:bottom w:val="none" w:sz="0" w:space="0" w:color="auto"/>
        <w:right w:val="none" w:sz="0" w:space="0" w:color="auto"/>
      </w:divBdr>
    </w:div>
    <w:div w:id="1258520202">
      <w:bodyDiv w:val="1"/>
      <w:marLeft w:val="0"/>
      <w:marRight w:val="0"/>
      <w:marTop w:val="0"/>
      <w:marBottom w:val="0"/>
      <w:divBdr>
        <w:top w:val="none" w:sz="0" w:space="0" w:color="auto"/>
        <w:left w:val="none" w:sz="0" w:space="0" w:color="auto"/>
        <w:bottom w:val="none" w:sz="0" w:space="0" w:color="auto"/>
        <w:right w:val="none" w:sz="0" w:space="0" w:color="auto"/>
      </w:divBdr>
    </w:div>
    <w:div w:id="1277447074">
      <w:bodyDiv w:val="1"/>
      <w:marLeft w:val="0"/>
      <w:marRight w:val="0"/>
      <w:marTop w:val="0"/>
      <w:marBottom w:val="0"/>
      <w:divBdr>
        <w:top w:val="none" w:sz="0" w:space="0" w:color="auto"/>
        <w:left w:val="none" w:sz="0" w:space="0" w:color="auto"/>
        <w:bottom w:val="none" w:sz="0" w:space="0" w:color="auto"/>
        <w:right w:val="none" w:sz="0" w:space="0" w:color="auto"/>
      </w:divBdr>
    </w:div>
    <w:div w:id="1294797201">
      <w:bodyDiv w:val="1"/>
      <w:marLeft w:val="0"/>
      <w:marRight w:val="0"/>
      <w:marTop w:val="0"/>
      <w:marBottom w:val="0"/>
      <w:divBdr>
        <w:top w:val="none" w:sz="0" w:space="0" w:color="auto"/>
        <w:left w:val="none" w:sz="0" w:space="0" w:color="auto"/>
        <w:bottom w:val="none" w:sz="0" w:space="0" w:color="auto"/>
        <w:right w:val="none" w:sz="0" w:space="0" w:color="auto"/>
      </w:divBdr>
    </w:div>
    <w:div w:id="1351494778">
      <w:bodyDiv w:val="1"/>
      <w:marLeft w:val="0"/>
      <w:marRight w:val="0"/>
      <w:marTop w:val="0"/>
      <w:marBottom w:val="0"/>
      <w:divBdr>
        <w:top w:val="none" w:sz="0" w:space="0" w:color="auto"/>
        <w:left w:val="none" w:sz="0" w:space="0" w:color="auto"/>
        <w:bottom w:val="none" w:sz="0" w:space="0" w:color="auto"/>
        <w:right w:val="none" w:sz="0" w:space="0" w:color="auto"/>
      </w:divBdr>
    </w:div>
    <w:div w:id="1411123500">
      <w:bodyDiv w:val="1"/>
      <w:marLeft w:val="0"/>
      <w:marRight w:val="0"/>
      <w:marTop w:val="0"/>
      <w:marBottom w:val="0"/>
      <w:divBdr>
        <w:top w:val="none" w:sz="0" w:space="0" w:color="auto"/>
        <w:left w:val="none" w:sz="0" w:space="0" w:color="auto"/>
        <w:bottom w:val="none" w:sz="0" w:space="0" w:color="auto"/>
        <w:right w:val="none" w:sz="0" w:space="0" w:color="auto"/>
      </w:divBdr>
    </w:div>
    <w:div w:id="1459110719">
      <w:bodyDiv w:val="1"/>
      <w:marLeft w:val="0"/>
      <w:marRight w:val="0"/>
      <w:marTop w:val="0"/>
      <w:marBottom w:val="0"/>
      <w:divBdr>
        <w:top w:val="none" w:sz="0" w:space="0" w:color="auto"/>
        <w:left w:val="none" w:sz="0" w:space="0" w:color="auto"/>
        <w:bottom w:val="none" w:sz="0" w:space="0" w:color="auto"/>
        <w:right w:val="none" w:sz="0" w:space="0" w:color="auto"/>
      </w:divBdr>
    </w:div>
    <w:div w:id="1477264388">
      <w:bodyDiv w:val="1"/>
      <w:marLeft w:val="0"/>
      <w:marRight w:val="0"/>
      <w:marTop w:val="0"/>
      <w:marBottom w:val="0"/>
      <w:divBdr>
        <w:top w:val="none" w:sz="0" w:space="0" w:color="auto"/>
        <w:left w:val="none" w:sz="0" w:space="0" w:color="auto"/>
        <w:bottom w:val="none" w:sz="0" w:space="0" w:color="auto"/>
        <w:right w:val="none" w:sz="0" w:space="0" w:color="auto"/>
      </w:divBdr>
    </w:div>
    <w:div w:id="1479759478">
      <w:bodyDiv w:val="1"/>
      <w:marLeft w:val="0"/>
      <w:marRight w:val="0"/>
      <w:marTop w:val="0"/>
      <w:marBottom w:val="0"/>
      <w:divBdr>
        <w:top w:val="none" w:sz="0" w:space="0" w:color="auto"/>
        <w:left w:val="none" w:sz="0" w:space="0" w:color="auto"/>
        <w:bottom w:val="none" w:sz="0" w:space="0" w:color="auto"/>
        <w:right w:val="none" w:sz="0" w:space="0" w:color="auto"/>
      </w:divBdr>
    </w:div>
    <w:div w:id="1480658651">
      <w:bodyDiv w:val="1"/>
      <w:marLeft w:val="0"/>
      <w:marRight w:val="0"/>
      <w:marTop w:val="0"/>
      <w:marBottom w:val="0"/>
      <w:divBdr>
        <w:top w:val="none" w:sz="0" w:space="0" w:color="auto"/>
        <w:left w:val="none" w:sz="0" w:space="0" w:color="auto"/>
        <w:bottom w:val="none" w:sz="0" w:space="0" w:color="auto"/>
        <w:right w:val="none" w:sz="0" w:space="0" w:color="auto"/>
      </w:divBdr>
    </w:div>
    <w:div w:id="1488127718">
      <w:bodyDiv w:val="1"/>
      <w:marLeft w:val="0"/>
      <w:marRight w:val="0"/>
      <w:marTop w:val="0"/>
      <w:marBottom w:val="0"/>
      <w:divBdr>
        <w:top w:val="none" w:sz="0" w:space="0" w:color="auto"/>
        <w:left w:val="none" w:sz="0" w:space="0" w:color="auto"/>
        <w:bottom w:val="none" w:sz="0" w:space="0" w:color="auto"/>
        <w:right w:val="none" w:sz="0" w:space="0" w:color="auto"/>
      </w:divBdr>
    </w:div>
    <w:div w:id="1537307912">
      <w:bodyDiv w:val="1"/>
      <w:marLeft w:val="0"/>
      <w:marRight w:val="0"/>
      <w:marTop w:val="0"/>
      <w:marBottom w:val="0"/>
      <w:divBdr>
        <w:top w:val="none" w:sz="0" w:space="0" w:color="auto"/>
        <w:left w:val="none" w:sz="0" w:space="0" w:color="auto"/>
        <w:bottom w:val="none" w:sz="0" w:space="0" w:color="auto"/>
        <w:right w:val="none" w:sz="0" w:space="0" w:color="auto"/>
      </w:divBdr>
    </w:div>
    <w:div w:id="1569727222">
      <w:bodyDiv w:val="1"/>
      <w:marLeft w:val="0"/>
      <w:marRight w:val="0"/>
      <w:marTop w:val="0"/>
      <w:marBottom w:val="0"/>
      <w:divBdr>
        <w:top w:val="none" w:sz="0" w:space="0" w:color="auto"/>
        <w:left w:val="none" w:sz="0" w:space="0" w:color="auto"/>
        <w:bottom w:val="none" w:sz="0" w:space="0" w:color="auto"/>
        <w:right w:val="none" w:sz="0" w:space="0" w:color="auto"/>
      </w:divBdr>
      <w:divsChild>
        <w:div w:id="877282598">
          <w:marLeft w:val="0"/>
          <w:marRight w:val="0"/>
          <w:marTop w:val="0"/>
          <w:marBottom w:val="0"/>
          <w:divBdr>
            <w:top w:val="none" w:sz="0" w:space="0" w:color="auto"/>
            <w:left w:val="none" w:sz="0" w:space="0" w:color="auto"/>
            <w:bottom w:val="none" w:sz="0" w:space="0" w:color="auto"/>
            <w:right w:val="none" w:sz="0" w:space="0" w:color="auto"/>
          </w:divBdr>
          <w:divsChild>
            <w:div w:id="1342702400">
              <w:marLeft w:val="345"/>
              <w:marRight w:val="0"/>
              <w:marTop w:val="0"/>
              <w:marBottom w:val="0"/>
              <w:divBdr>
                <w:top w:val="none" w:sz="0" w:space="0" w:color="auto"/>
                <w:left w:val="none" w:sz="0" w:space="0" w:color="auto"/>
                <w:bottom w:val="none" w:sz="0" w:space="0" w:color="auto"/>
                <w:right w:val="none" w:sz="0" w:space="0" w:color="auto"/>
              </w:divBdr>
            </w:div>
          </w:divsChild>
        </w:div>
      </w:divsChild>
    </w:div>
    <w:div w:id="1658265630">
      <w:bodyDiv w:val="1"/>
      <w:marLeft w:val="0"/>
      <w:marRight w:val="0"/>
      <w:marTop w:val="0"/>
      <w:marBottom w:val="0"/>
      <w:divBdr>
        <w:top w:val="none" w:sz="0" w:space="0" w:color="auto"/>
        <w:left w:val="none" w:sz="0" w:space="0" w:color="auto"/>
        <w:bottom w:val="none" w:sz="0" w:space="0" w:color="auto"/>
        <w:right w:val="none" w:sz="0" w:space="0" w:color="auto"/>
      </w:divBdr>
    </w:div>
    <w:div w:id="1702513895">
      <w:bodyDiv w:val="1"/>
      <w:marLeft w:val="0"/>
      <w:marRight w:val="0"/>
      <w:marTop w:val="0"/>
      <w:marBottom w:val="0"/>
      <w:divBdr>
        <w:top w:val="none" w:sz="0" w:space="0" w:color="auto"/>
        <w:left w:val="none" w:sz="0" w:space="0" w:color="auto"/>
        <w:bottom w:val="none" w:sz="0" w:space="0" w:color="auto"/>
        <w:right w:val="none" w:sz="0" w:space="0" w:color="auto"/>
      </w:divBdr>
    </w:div>
    <w:div w:id="1879663104">
      <w:bodyDiv w:val="1"/>
      <w:marLeft w:val="0"/>
      <w:marRight w:val="0"/>
      <w:marTop w:val="0"/>
      <w:marBottom w:val="0"/>
      <w:divBdr>
        <w:top w:val="none" w:sz="0" w:space="0" w:color="auto"/>
        <w:left w:val="none" w:sz="0" w:space="0" w:color="auto"/>
        <w:bottom w:val="none" w:sz="0" w:space="0" w:color="auto"/>
        <w:right w:val="none" w:sz="0" w:space="0" w:color="auto"/>
      </w:divBdr>
    </w:div>
    <w:div w:id="1902328405">
      <w:bodyDiv w:val="1"/>
      <w:marLeft w:val="0"/>
      <w:marRight w:val="0"/>
      <w:marTop w:val="0"/>
      <w:marBottom w:val="0"/>
      <w:divBdr>
        <w:top w:val="none" w:sz="0" w:space="0" w:color="auto"/>
        <w:left w:val="none" w:sz="0" w:space="0" w:color="auto"/>
        <w:bottom w:val="none" w:sz="0" w:space="0" w:color="auto"/>
        <w:right w:val="none" w:sz="0" w:space="0" w:color="auto"/>
      </w:divBdr>
    </w:div>
    <w:div w:id="1963920202">
      <w:bodyDiv w:val="1"/>
      <w:marLeft w:val="0"/>
      <w:marRight w:val="0"/>
      <w:marTop w:val="0"/>
      <w:marBottom w:val="0"/>
      <w:divBdr>
        <w:top w:val="none" w:sz="0" w:space="0" w:color="auto"/>
        <w:left w:val="none" w:sz="0" w:space="0" w:color="auto"/>
        <w:bottom w:val="none" w:sz="0" w:space="0" w:color="auto"/>
        <w:right w:val="none" w:sz="0" w:space="0" w:color="auto"/>
      </w:divBdr>
    </w:div>
    <w:div w:id="2139103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A2DAC-8D63-4F16-B3A5-F2524BE33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10531</Words>
  <Characters>60027</Characters>
  <Application>Microsoft Office Word</Application>
  <DocSecurity>0</DocSecurity>
  <Lines>500</Lines>
  <Paragraphs>140</Paragraphs>
  <ScaleCrop>false</ScaleCrop>
  <HeadingPairs>
    <vt:vector size="2" baseType="variant">
      <vt:variant>
        <vt:lpstr>제목</vt:lpstr>
      </vt:variant>
      <vt:variant>
        <vt:i4>1</vt:i4>
      </vt:variant>
    </vt:vector>
  </HeadingPairs>
  <TitlesOfParts>
    <vt:vector size="1" baseType="lpstr">
      <vt:lpstr>부록</vt:lpstr>
    </vt:vector>
  </TitlesOfParts>
  <Company/>
  <LinksUpToDate>false</LinksUpToDate>
  <CharactersWithSpaces>70418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부록</dc:title>
  <dc:creator>admin</dc:creator>
  <cp:lastModifiedBy>admin</cp:lastModifiedBy>
  <cp:revision>2</cp:revision>
  <cp:lastPrinted>2026-04-07T06:31:00Z</cp:lastPrinted>
  <dcterms:created xsi:type="dcterms:W3CDTF">2026-04-28T07:48:00Z</dcterms:created>
  <dcterms:modified xsi:type="dcterms:W3CDTF">2026-04-28T07:48:00Z</dcterms:modified>
  <cp:version>0501.0001.01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db7395c0-7660-44fe-b3be-34390bb3404c</vt:lpwstr>
  </property>
</Properties>
</file>