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302" w:rsidRDefault="00C10302" w:rsidP="00C10302">
      <w:pPr>
        <w:rPr>
          <w:rFonts w:ascii="휴먼명조" w:eastAsia="휴먼명조" w:hAnsi="바탕체"/>
          <w:b/>
        </w:rPr>
      </w:pPr>
      <w:r>
        <w:rPr>
          <w:rFonts w:ascii="휴먼명조" w:eastAsia="휴먼명조" w:hAnsi="바탕체" w:hint="eastAsia"/>
          <w:b/>
        </w:rPr>
        <w:t>&lt;제53차 유엔 인권이사회 정기회기(2023. 6. 19. ~ 7. 14.)&gt;</w:t>
      </w:r>
    </w:p>
    <w:p w:rsidR="00C10302" w:rsidRDefault="00C10302">
      <w:pPr>
        <w:rPr>
          <w:rFonts w:ascii="휴먼명조" w:eastAsia="휴먼명조" w:hAnsi="바탕체"/>
          <w:b/>
        </w:rPr>
      </w:pPr>
    </w:p>
    <w:p w:rsidR="00B51BCB" w:rsidRPr="000A1FB2" w:rsidRDefault="00CB1B0D">
      <w:pPr>
        <w:rPr>
          <w:rFonts w:ascii="휴먼명조" w:eastAsia="휴먼명조" w:hAnsi="바탕체"/>
        </w:rPr>
      </w:pPr>
      <w:r w:rsidRPr="000A1FB2">
        <w:rPr>
          <w:rFonts w:ascii="휴먼명조" w:eastAsia="휴먼명조" w:hAnsi="바탕체" w:hint="eastAsia"/>
          <w:b/>
        </w:rPr>
        <w:t>1. 분류</w:t>
      </w:r>
      <w:r w:rsidRPr="000A1FB2">
        <w:rPr>
          <w:rFonts w:ascii="휴먼명조" w:eastAsia="휴먼명조" w:hAnsi="바탕체" w:hint="eastAsia"/>
        </w:rPr>
        <w:t>: 보고서</w:t>
      </w:r>
    </w:p>
    <w:p w:rsidR="00BE695D" w:rsidRPr="00BE695D" w:rsidRDefault="00CB1B0D" w:rsidP="00BE695D">
      <w:pPr>
        <w:pStyle w:val="a3"/>
        <w:wordWrap/>
        <w:spacing w:line="360" w:lineRule="auto"/>
        <w:jc w:val="left"/>
      </w:pPr>
      <w:r w:rsidRPr="000A1FB2">
        <w:rPr>
          <w:rFonts w:ascii="휴먼명조" w:eastAsia="휴먼명조" w:hAnsi="바탕체" w:hint="eastAsia"/>
          <w:b/>
        </w:rPr>
        <w:t>2. 문서번호</w:t>
      </w:r>
      <w:r w:rsidRPr="000A1FB2">
        <w:rPr>
          <w:rFonts w:ascii="휴먼명조" w:eastAsia="휴먼명조" w:hAnsi="바탕체" w:hint="eastAsia"/>
        </w:rPr>
        <w:t xml:space="preserve">: </w:t>
      </w:r>
      <w:r w:rsidR="00BE695D" w:rsidRPr="00BE695D">
        <w:rPr>
          <w:rFonts w:ascii="휴먼명조" w:eastAsia="휴먼명조" w:hint="eastAsia"/>
          <w:spacing w:val="-8"/>
        </w:rPr>
        <w:t>A/HRC/53/39 (2023년 4월 26일)</w:t>
      </w:r>
    </w:p>
    <w:p w:rsidR="00BE695D" w:rsidRPr="00BE695D" w:rsidRDefault="00CB1B0D" w:rsidP="00BE695D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3. 제목</w:t>
      </w:r>
      <w:r w:rsidRPr="000A1FB2">
        <w:rPr>
          <w:rFonts w:ascii="휴먼명조" w:eastAsia="휴먼명조" w:hAnsi="바탕체" w:hint="eastAsia"/>
        </w:rPr>
        <w:t xml:space="preserve">: </w:t>
      </w:r>
      <w:r w:rsidR="00BE695D" w:rsidRPr="00BE695D">
        <w:rPr>
          <w:rFonts w:ascii="휴먼명조" w:eastAsia="휴먼명조" w:hint="eastAsia"/>
          <w:spacing w:val="-8"/>
        </w:rPr>
        <w:t xml:space="preserve">빈곤의 </w:t>
      </w:r>
      <w:proofErr w:type="spellStart"/>
      <w:r w:rsidR="00BE695D" w:rsidRPr="00BE695D">
        <w:rPr>
          <w:rFonts w:ascii="휴먼명조" w:eastAsia="휴먼명조" w:hint="eastAsia"/>
          <w:spacing w:val="-8"/>
        </w:rPr>
        <w:t>젠더적</w:t>
      </w:r>
      <w:proofErr w:type="spellEnd"/>
      <w:r w:rsidR="00BE695D" w:rsidRPr="00BE695D">
        <w:rPr>
          <w:rFonts w:ascii="휴먼명조" w:eastAsia="휴먼명조" w:hint="eastAsia"/>
          <w:spacing w:val="-8"/>
        </w:rPr>
        <w:t xml:space="preserve"> 불평등: 페미니스트와 인권 기반 접근법</w:t>
      </w:r>
    </w:p>
    <w:p w:rsidR="00BE695D" w:rsidRPr="00BE695D" w:rsidRDefault="00BE695D" w:rsidP="00BE695D">
      <w:pPr>
        <w:wordWrap/>
        <w:spacing w:after="0" w:line="31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BE695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(Gendered inequalities of poverty: feminist and human rights-based approaches)</w:t>
      </w:r>
    </w:p>
    <w:p w:rsidR="00BE695D" w:rsidRPr="00BE695D" w:rsidRDefault="00CB1B0D" w:rsidP="00BE695D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4. 제출자</w:t>
      </w:r>
      <w:r w:rsidRPr="000A1FB2">
        <w:rPr>
          <w:rFonts w:ascii="휴먼명조" w:eastAsia="휴먼명조" w:hAnsi="바탕체" w:hint="eastAsia"/>
        </w:rPr>
        <w:t xml:space="preserve">: </w:t>
      </w:r>
      <w:r w:rsidR="00BE695D" w:rsidRPr="00BE695D">
        <w:rPr>
          <w:rFonts w:ascii="휴먼명조" w:eastAsia="휴먼명조" w:hint="eastAsia"/>
          <w:spacing w:val="-8"/>
        </w:rPr>
        <w:t>여성과 소녀에 대한 차별 실무그룹</w:t>
      </w:r>
    </w:p>
    <w:p w:rsidR="00CB1B0D" w:rsidRPr="000A1FB2" w:rsidRDefault="00CB1B0D" w:rsidP="00737DAD">
      <w:pPr>
        <w:pStyle w:val="a3"/>
        <w:wordWrap/>
        <w:spacing w:line="312" w:lineRule="auto"/>
        <w:jc w:val="left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5. 배경</w:t>
      </w:r>
    </w:p>
    <w:p w:rsidR="00BE695D" w:rsidRPr="00BE695D" w:rsidRDefault="00BE695D" w:rsidP="00BE695D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BE695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이 보고서는 이전 보고서 제출 시점부터 2023년 3월까지 실무그룹의 주요 활동을 다루었으며, 빈곤과 성별 불평등에 대한 주제별 분석을 포함함. 관련하여, 뉴욕에서 열린 2022년 5월 제34차 회기에서 시민사회단체와 회의를 열어 향후 </w:t>
      </w:r>
      <w:proofErr w:type="spellStart"/>
      <w:r w:rsidRPr="00BE695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입장문</w:t>
      </w:r>
      <w:proofErr w:type="spellEnd"/>
      <w:r w:rsidRPr="00BE695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작성 논의 및 주제별 분석에 집중했고, 2023년 1월 제36차 회의에서 소녀와 청년 여성 활동가를 포함한 다양한 지역의 활동가, 빈곤 여성과 소녀에 초점을 맞춘 지역인권 메커니즘의 대표들과 화상 협의를 진행함.</w:t>
      </w:r>
    </w:p>
    <w:p w:rsidR="00CB1B0D" w:rsidRPr="000A1FB2" w:rsidRDefault="00CB1B0D" w:rsidP="00CB1B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6. 내용</w:t>
      </w:r>
    </w:p>
    <w:p w:rsidR="00BE695D" w:rsidRDefault="00BE695D" w:rsidP="00BE695D">
      <w:pPr>
        <w:pStyle w:val="a3"/>
        <w:spacing w:line="360" w:lineRule="auto"/>
      </w:pPr>
      <w:proofErr w:type="spellStart"/>
      <w:r>
        <w:rPr>
          <w:rFonts w:ascii="휴먼명조" w:eastAsia="휴먼명조" w:hint="eastAsia"/>
          <w:spacing w:val="-4"/>
        </w:rPr>
        <w:t>국제인권프레임워크는</w:t>
      </w:r>
      <w:proofErr w:type="spellEnd"/>
      <w:r>
        <w:rPr>
          <w:rFonts w:ascii="휴먼명조" w:eastAsia="휴먼명조" w:hint="eastAsia"/>
          <w:spacing w:val="-4"/>
        </w:rPr>
        <w:t xml:space="preserve"> 여성과 소녀들이 빈곤과 불평등에서 벗어나 자유롭게 살 </w:t>
      </w:r>
      <w:r>
        <w:rPr>
          <w:rFonts w:ascii="휴먼명조" w:eastAsia="휴먼명조" w:hint="eastAsia"/>
          <w:spacing w:val="-10"/>
        </w:rPr>
        <w:t>권리가 특정 정치적, 사회적, 문화적, 경제적 규범과 제도에 의해 어떻게 체계적으로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2"/>
        </w:rPr>
        <w:t xml:space="preserve">침해되고 있는지 측정하고 이해할 수 있는 도구를 제공함. 또한, 인권조약에는 </w:t>
      </w:r>
      <w:r>
        <w:rPr>
          <w:rFonts w:ascii="휴먼명조" w:eastAsia="휴먼명조" w:hint="eastAsia"/>
          <w:spacing w:val="-12"/>
        </w:rPr>
        <w:t>국가 및 그 밖의 의무이행자가 지속 가능하고 여성</w:t>
      </w:r>
      <w:r w:rsidR="00B00132">
        <w:rPr>
          <w:rFonts w:ascii="휴먼명조" w:eastAsia="휴먼명조" w:hint="eastAsia"/>
          <w:spacing w:val="-12"/>
        </w:rPr>
        <w:t xml:space="preserve"> </w:t>
      </w:r>
      <w:r>
        <w:rPr>
          <w:rFonts w:ascii="휴먼명조" w:eastAsia="휴먼명조" w:hint="eastAsia"/>
          <w:spacing w:val="-12"/>
        </w:rPr>
        <w:t>주의적이며 인권에 기반한 경제를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 xml:space="preserve">만들 수 있도록 하는 중요한 재분배 및 연대의 의무가 포함되어 있음. </w:t>
      </w:r>
    </w:p>
    <w:p w:rsidR="00BE695D" w:rsidRDefault="00BE695D" w:rsidP="00BE695D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 xml:space="preserve">여성의 인권, 특히 경제적, 사회적, 문화적 권리와 삶의 모든 영역에 참여할 권리에 초점을 맞춘 페미니스트 인권 프레임워크는 특정 형태의 구조적 차별을 시정할 수 있도록 함. 여기에는 부와 소득 분배, 가구 내 역학관계, 공동 소유 자산을 포함한 </w:t>
      </w:r>
      <w:r>
        <w:rPr>
          <w:rFonts w:ascii="휴먼명조" w:eastAsia="휴먼명조" w:hint="eastAsia"/>
          <w:spacing w:val="-12"/>
        </w:rPr>
        <w:t>자산에 대한 접근과 통제, 환경 보호, 시간 할당, 돌봄과 복지, 여성과 소녀의 휴식과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>여가에 대한 권리 등을 성평등과 지속 가능한 발전의 중추적인 요소로 검토하는 것이 수반됨.</w:t>
      </w:r>
    </w:p>
    <w:p w:rsidR="00BE695D" w:rsidRDefault="00BE695D" w:rsidP="00BE695D">
      <w:pPr>
        <w:pStyle w:val="a3"/>
        <w:spacing w:line="360" w:lineRule="auto"/>
      </w:pPr>
      <w:r>
        <w:rPr>
          <w:rFonts w:ascii="휴먼명조" w:eastAsia="휴먼명조" w:hint="eastAsia"/>
          <w:spacing w:val="-12"/>
        </w:rPr>
        <w:t>빈곤으로부터 자유로울 권리는 실질적 평등에 대한 개인 및 집단의 권리와 분리되어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2"/>
        </w:rPr>
        <w:t xml:space="preserve">실현될 수 없음. 실질적 평등을 위해서는 조세 정의 실현, 저소득 국가의 부채 </w:t>
      </w:r>
      <w:r>
        <w:rPr>
          <w:rFonts w:ascii="휴먼명조" w:eastAsia="휴먼명조" w:hint="eastAsia"/>
          <w:spacing w:val="-4"/>
        </w:rPr>
        <w:t xml:space="preserve">탕감, 공평하고 투명한 거래 및 추자 시스템, 기후변화 및 기타 </w:t>
      </w:r>
      <w:proofErr w:type="spellStart"/>
      <w:r>
        <w:rPr>
          <w:rFonts w:ascii="휴먼명조" w:eastAsia="휴먼명조" w:hint="eastAsia"/>
          <w:spacing w:val="-4"/>
        </w:rPr>
        <w:t>인종적·사회적</w:t>
      </w:r>
      <w:proofErr w:type="spellEnd"/>
      <w:r>
        <w:rPr>
          <w:rFonts w:ascii="휴먼명조" w:eastAsia="휴먼명조" w:hint="eastAsia"/>
          <w:spacing w:val="-4"/>
        </w:rPr>
        <w:t xml:space="preserve"> </w:t>
      </w:r>
      <w:r>
        <w:rPr>
          <w:rFonts w:ascii="휴먼명조" w:eastAsia="휴먼명조" w:hint="eastAsia"/>
          <w:spacing w:val="-10"/>
        </w:rPr>
        <w:t>불평등에 대한 보상, 기업의 책임 강화 등 국가 내 국가 간 자원의 동원과 재분배가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>필요함.</w:t>
      </w:r>
    </w:p>
    <w:p w:rsidR="00BE695D" w:rsidRDefault="00BE695D" w:rsidP="00BE695D">
      <w:pPr>
        <w:pStyle w:val="a3"/>
        <w:spacing w:line="360" w:lineRule="auto"/>
        <w:rPr>
          <w:spacing w:val="-8"/>
        </w:rPr>
      </w:pPr>
    </w:p>
    <w:p w:rsidR="00BE695D" w:rsidRPr="00BE695D" w:rsidRDefault="00BE695D" w:rsidP="00BE695D">
      <w:pPr>
        <w:pStyle w:val="a3"/>
        <w:spacing w:line="360" w:lineRule="auto"/>
        <w:rPr>
          <w:spacing w:val="-20"/>
        </w:rPr>
      </w:pPr>
      <w:r w:rsidRPr="00BE695D">
        <w:rPr>
          <w:rFonts w:ascii="휴먼명조" w:eastAsia="휴먼명조" w:hint="eastAsia"/>
          <w:spacing w:val="-20"/>
        </w:rPr>
        <w:t>&lt;주요 권고&gt;</w:t>
      </w:r>
    </w:p>
    <w:p w:rsidR="00BE695D" w:rsidRPr="00BE695D" w:rsidRDefault="00BE695D" w:rsidP="00BE695D">
      <w:pPr>
        <w:pStyle w:val="a3"/>
        <w:numPr>
          <w:ilvl w:val="0"/>
          <w:numId w:val="10"/>
        </w:numPr>
        <w:spacing w:line="360" w:lineRule="auto"/>
        <w:rPr>
          <w:spacing w:val="-20"/>
        </w:rPr>
      </w:pPr>
      <w:r w:rsidRPr="00BE695D">
        <w:rPr>
          <w:rFonts w:ascii="휴먼명조" w:eastAsia="휴먼명조" w:hint="eastAsia"/>
          <w:spacing w:val="-20"/>
        </w:rPr>
        <w:t>국가는 법률과 정책의 개선, 사회적 보호 보장, 양질의 일자리와 직장 내 권리 등 생활의 모든 영역에 참여할 수 있는 여성과 소녀의 권리 보장; 사회적 보호 대상인 여성과 소녀에 대한 교차하는 차별을 예방 및 대응, 돌봄 권리를 실현하기</w:t>
      </w:r>
      <w:r w:rsidRPr="00BE695D">
        <w:rPr>
          <w:rFonts w:eastAsia="휴먼명조"/>
          <w:spacing w:val="-20"/>
        </w:rPr>
        <w:t xml:space="preserve"> </w:t>
      </w:r>
      <w:r w:rsidRPr="00BE695D">
        <w:rPr>
          <w:rFonts w:ascii="휴먼명조" w:eastAsia="휴먼명조" w:hint="eastAsia"/>
          <w:spacing w:val="-20"/>
        </w:rPr>
        <w:t xml:space="preserve">위한 포괄적이고 성인지적인 규제 프레임워크, 정책 및 프로그램 </w:t>
      </w:r>
      <w:proofErr w:type="spellStart"/>
      <w:r w:rsidRPr="00BE695D">
        <w:rPr>
          <w:rFonts w:ascii="휴먼명조" w:eastAsia="휴먼명조" w:hint="eastAsia"/>
          <w:spacing w:val="-20"/>
        </w:rPr>
        <w:t>인식·개발</w:t>
      </w:r>
      <w:proofErr w:type="spellEnd"/>
      <w:r w:rsidRPr="00BE695D">
        <w:rPr>
          <w:rFonts w:ascii="휴먼명조" w:eastAsia="휴먼명조" w:hint="eastAsia"/>
          <w:spacing w:val="-20"/>
        </w:rPr>
        <w:t>, 여성과 소녀의 신체적 자율성과 폭력으로부터 자유로울 권리 실현, 교차하는 형태의 차별 측정에 여성주의 및 인권 기반 접근법 채택, 중요한 재분배 메커니즘으로 발전권에 관한 구속력 있는 국제문서 채택 촉진할 것</w:t>
      </w:r>
    </w:p>
    <w:p w:rsidR="00BE695D" w:rsidRPr="00BE695D" w:rsidRDefault="00BE695D" w:rsidP="00BE695D">
      <w:pPr>
        <w:pStyle w:val="a3"/>
        <w:numPr>
          <w:ilvl w:val="0"/>
          <w:numId w:val="10"/>
        </w:numPr>
        <w:spacing w:line="360" w:lineRule="auto"/>
        <w:rPr>
          <w:spacing w:val="-20"/>
        </w:rPr>
      </w:pPr>
      <w:r w:rsidRPr="00BE695D">
        <w:rPr>
          <w:rFonts w:ascii="휴먼명조" w:eastAsia="휴먼명조" w:hint="eastAsia"/>
          <w:spacing w:val="-20"/>
        </w:rPr>
        <w:lastRenderedPageBreak/>
        <w:t xml:space="preserve">국제 및 지역 경제, 금융, </w:t>
      </w:r>
      <w:proofErr w:type="spellStart"/>
      <w:r w:rsidRPr="00BE695D">
        <w:rPr>
          <w:rFonts w:ascii="휴먼명조" w:eastAsia="휴먼명조" w:hint="eastAsia"/>
          <w:spacing w:val="-20"/>
        </w:rPr>
        <w:t>퉁화</w:t>
      </w:r>
      <w:proofErr w:type="spellEnd"/>
      <w:r w:rsidRPr="00BE695D">
        <w:rPr>
          <w:rFonts w:ascii="휴먼명조" w:eastAsia="휴먼명조" w:hint="eastAsia"/>
          <w:spacing w:val="-20"/>
        </w:rPr>
        <w:t xml:space="preserve"> 기구와 그 회원국은 페미니즘 및 인권에 기반한 접근법 채택, 성인지 예산 설계 및 실행과 예산 책임성을 위한 메커니즘 구축, 포괄적인 페미니스트 접근 방식과 방법론 채택, 특히 빈곤과 불평등에 초점을 맞춘 지속가능발전목표(1, 5, 10) 관련 지표에 대한 세분화된 데이터 수집 및 배포, 여성과 소녀, 특정 집단 및 국가에 대한 </w:t>
      </w:r>
      <w:proofErr w:type="spellStart"/>
      <w:r w:rsidRPr="00BE695D">
        <w:rPr>
          <w:rFonts w:ascii="휴먼명조" w:eastAsia="휴먼명조" w:hint="eastAsia"/>
          <w:spacing w:val="-20"/>
        </w:rPr>
        <w:t>명시적·암묵적인</w:t>
      </w:r>
      <w:proofErr w:type="spellEnd"/>
      <w:r w:rsidRPr="00BE695D">
        <w:rPr>
          <w:rFonts w:ascii="휴먼명조" w:eastAsia="휴먼명조" w:hint="eastAsia"/>
          <w:spacing w:val="-20"/>
        </w:rPr>
        <w:t xml:space="preserve"> 재정 편향을 식별</w:t>
      </w:r>
      <w:r w:rsidRPr="00BE695D">
        <w:rPr>
          <w:rFonts w:eastAsia="휴먼명조"/>
          <w:spacing w:val="-20"/>
        </w:rPr>
        <w:t xml:space="preserve"> </w:t>
      </w:r>
      <w:r w:rsidRPr="00BE695D">
        <w:rPr>
          <w:rFonts w:ascii="휴먼명조" w:eastAsia="휴먼명조" w:hint="eastAsia"/>
          <w:spacing w:val="-20"/>
        </w:rPr>
        <w:t xml:space="preserve">및 수정, </w:t>
      </w:r>
      <w:proofErr w:type="spellStart"/>
      <w:r w:rsidRPr="00BE695D">
        <w:rPr>
          <w:rFonts w:ascii="휴먼명조" w:eastAsia="휴먼명조" w:hint="eastAsia"/>
          <w:spacing w:val="-20"/>
        </w:rPr>
        <w:t>성인지적이고</w:t>
      </w:r>
      <w:proofErr w:type="spellEnd"/>
      <w:r w:rsidRPr="00BE695D">
        <w:rPr>
          <w:rFonts w:ascii="휴먼명조" w:eastAsia="휴먼명조" w:hint="eastAsia"/>
          <w:spacing w:val="-20"/>
        </w:rPr>
        <w:t xml:space="preserve"> 인권에 기반한 거시경제 정책 개발 및 </w:t>
      </w:r>
      <w:proofErr w:type="spellStart"/>
      <w:r w:rsidRPr="00BE695D">
        <w:rPr>
          <w:rFonts w:ascii="휴먼명조" w:eastAsia="휴먼명조" w:hint="eastAsia"/>
          <w:spacing w:val="-20"/>
        </w:rPr>
        <w:t>주류화할</w:t>
      </w:r>
      <w:proofErr w:type="spellEnd"/>
      <w:r w:rsidRPr="00BE695D">
        <w:rPr>
          <w:rFonts w:ascii="휴먼명조" w:eastAsia="휴먼명조" w:hint="eastAsia"/>
          <w:spacing w:val="-20"/>
        </w:rPr>
        <w:t xml:space="preserve"> 것</w:t>
      </w:r>
    </w:p>
    <w:p w:rsidR="00BE695D" w:rsidRPr="00BE695D" w:rsidRDefault="00BE695D" w:rsidP="00BE695D">
      <w:pPr>
        <w:pStyle w:val="a3"/>
        <w:numPr>
          <w:ilvl w:val="0"/>
          <w:numId w:val="10"/>
        </w:numPr>
        <w:spacing w:line="360" w:lineRule="auto"/>
        <w:rPr>
          <w:spacing w:val="-20"/>
        </w:rPr>
      </w:pPr>
      <w:r w:rsidRPr="00BE695D">
        <w:rPr>
          <w:rFonts w:ascii="휴먼명조" w:eastAsia="휴먼명조" w:hint="eastAsia"/>
          <w:spacing w:val="-20"/>
        </w:rPr>
        <w:t xml:space="preserve">다국적 기업과 고수익 기업은 인권 및 재정적 약속과 의무를 준수하고, 국가는 기업과 인권에 관한 국가행동계획 및 기타 후속 메커니즘에 페미니즘이 인권에 기반한 접근 방식을 </w:t>
      </w:r>
      <w:proofErr w:type="spellStart"/>
      <w:r w:rsidRPr="00BE695D">
        <w:rPr>
          <w:rFonts w:ascii="휴먼명조" w:eastAsia="휴먼명조" w:hint="eastAsia"/>
          <w:spacing w:val="-20"/>
        </w:rPr>
        <w:t>주류화할</w:t>
      </w:r>
      <w:proofErr w:type="spellEnd"/>
      <w:r w:rsidRPr="00BE695D">
        <w:rPr>
          <w:rFonts w:ascii="휴먼명조" w:eastAsia="휴먼명조" w:hint="eastAsia"/>
          <w:spacing w:val="-20"/>
        </w:rPr>
        <w:t xml:space="preserve"> 것</w:t>
      </w:r>
    </w:p>
    <w:p w:rsidR="00CB1B0D" w:rsidRPr="00BE695D" w:rsidRDefault="00CB1B0D" w:rsidP="00181408">
      <w:pPr>
        <w:spacing w:after="0" w:line="360" w:lineRule="auto"/>
        <w:textAlignment w:val="baseline"/>
        <w:rPr>
          <w:spacing w:val="-20"/>
        </w:rPr>
      </w:pPr>
      <w:bookmarkStart w:id="0" w:name="_GoBack"/>
      <w:bookmarkEnd w:id="0"/>
    </w:p>
    <w:sectPr w:rsidR="00CB1B0D" w:rsidRPr="00BE695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D0CDD"/>
    <w:multiLevelType w:val="multilevel"/>
    <w:tmpl w:val="4156F3E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013BB0"/>
    <w:multiLevelType w:val="multilevel"/>
    <w:tmpl w:val="2766B83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6332D0"/>
    <w:multiLevelType w:val="multilevel"/>
    <w:tmpl w:val="0C766C6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C7180E"/>
    <w:multiLevelType w:val="multilevel"/>
    <w:tmpl w:val="F66E89D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B16E95"/>
    <w:multiLevelType w:val="multilevel"/>
    <w:tmpl w:val="4C1AD26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8A1FE1"/>
    <w:multiLevelType w:val="multilevel"/>
    <w:tmpl w:val="8514C5F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BA5A25"/>
    <w:multiLevelType w:val="multilevel"/>
    <w:tmpl w:val="1430D04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85D2A65"/>
    <w:multiLevelType w:val="multilevel"/>
    <w:tmpl w:val="1EC8583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8DB0457"/>
    <w:multiLevelType w:val="multilevel"/>
    <w:tmpl w:val="56EC157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99C1DF6"/>
    <w:multiLevelType w:val="multilevel"/>
    <w:tmpl w:val="44225A1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B0D"/>
    <w:rsid w:val="000A1FB2"/>
    <w:rsid w:val="00181408"/>
    <w:rsid w:val="001C605A"/>
    <w:rsid w:val="00301C98"/>
    <w:rsid w:val="00386227"/>
    <w:rsid w:val="004007F0"/>
    <w:rsid w:val="0057104D"/>
    <w:rsid w:val="006A379E"/>
    <w:rsid w:val="006C7BD5"/>
    <w:rsid w:val="00737DAD"/>
    <w:rsid w:val="00745D5F"/>
    <w:rsid w:val="00925EA0"/>
    <w:rsid w:val="00973E00"/>
    <w:rsid w:val="00993CC3"/>
    <w:rsid w:val="009E4080"/>
    <w:rsid w:val="00B00132"/>
    <w:rsid w:val="00B51BCB"/>
    <w:rsid w:val="00B84E4A"/>
    <w:rsid w:val="00BC2C46"/>
    <w:rsid w:val="00BE695D"/>
    <w:rsid w:val="00C02B38"/>
    <w:rsid w:val="00C10302"/>
    <w:rsid w:val="00CB1B0D"/>
    <w:rsid w:val="00CD09E1"/>
    <w:rsid w:val="00D81E83"/>
    <w:rsid w:val="00EC78D5"/>
    <w:rsid w:val="00F25563"/>
    <w:rsid w:val="00F3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918A8"/>
  <w15:chartTrackingRefBased/>
  <w15:docId w15:val="{F9FC353C-74F6-45CB-BBEF-4DB8E117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B1B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2023-11-20T04:36:00Z</dcterms:created>
  <dcterms:modified xsi:type="dcterms:W3CDTF">2023-11-20T23:59:00Z</dcterms:modified>
</cp:coreProperties>
</file>