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6233" w:rsidRPr="009372C4" w:rsidRDefault="006A6233" w:rsidP="006A6233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 w:rsidRPr="009372C4">
        <w:rPr>
          <w:rFonts w:ascii="휴먼명조" w:eastAsia="휴먼명조" w:hAnsi="바탕체"/>
          <w:b/>
        </w:rPr>
        <w:t>2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2023. 2. 27. ~ 4. 4.)</w:t>
      </w:r>
      <w:r>
        <w:rPr>
          <w:rFonts w:ascii="휴먼명조" w:eastAsia="휴먼명조" w:hAnsi="바탕체"/>
          <w:b/>
        </w:rPr>
        <w:t>&gt;</w:t>
      </w:r>
    </w:p>
    <w:p w:rsidR="006A6233" w:rsidRDefault="006A6233" w:rsidP="00337F3F">
      <w:pPr>
        <w:jc w:val="left"/>
        <w:rPr>
          <w:rFonts w:ascii="휴먼명조" w:eastAsia="휴먼명조" w:hAnsi="바탕체"/>
          <w:b/>
          <w:szCs w:val="20"/>
        </w:rPr>
      </w:pPr>
    </w:p>
    <w:p w:rsidR="00337F3F" w:rsidRPr="00695E44" w:rsidRDefault="00337F3F" w:rsidP="00337F3F">
      <w:pPr>
        <w:jc w:val="left"/>
        <w:rPr>
          <w:rFonts w:ascii="휴먼명조" w:eastAsia="휴먼명조" w:hAnsi="바탕체"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1. 분류</w:t>
      </w:r>
      <w:r w:rsidRPr="00695E44">
        <w:rPr>
          <w:rFonts w:ascii="휴먼명조" w:eastAsia="휴먼명조" w:hAnsi="바탕체" w:hint="eastAsia"/>
          <w:szCs w:val="20"/>
        </w:rPr>
        <w:t>: 보고서</w:t>
      </w:r>
    </w:p>
    <w:p w:rsidR="00F45F2F" w:rsidRPr="00F45F2F" w:rsidRDefault="00337F3F" w:rsidP="00F45F2F">
      <w:pPr>
        <w:pStyle w:val="a3"/>
        <w:wordWrap/>
        <w:spacing w:line="360" w:lineRule="auto"/>
        <w:jc w:val="left"/>
      </w:pPr>
      <w:r w:rsidRPr="00695E44">
        <w:rPr>
          <w:rFonts w:ascii="휴먼명조" w:eastAsia="휴먼명조" w:hAnsi="바탕체" w:hint="eastAsia"/>
          <w:b/>
        </w:rPr>
        <w:t>2. 문서번호</w:t>
      </w:r>
      <w:r w:rsidRPr="00695E44">
        <w:rPr>
          <w:rFonts w:ascii="휴먼명조" w:eastAsia="휴먼명조" w:hAnsi="바탕체" w:hint="eastAsia"/>
        </w:rPr>
        <w:t xml:space="preserve">: </w:t>
      </w:r>
      <w:r w:rsidR="00F45F2F" w:rsidRPr="00F45F2F">
        <w:rPr>
          <w:rFonts w:ascii="휴먼명조" w:eastAsia="휴먼명조" w:hint="eastAsia"/>
          <w:spacing w:val="-8"/>
        </w:rPr>
        <w:t>A/HRC/52/35 (2023년 2월 2일)</w:t>
      </w:r>
    </w:p>
    <w:p w:rsidR="00F45F2F" w:rsidRPr="00F45F2F" w:rsidRDefault="00337F3F" w:rsidP="00F45F2F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3. 제목</w:t>
      </w:r>
      <w:r w:rsidRPr="00695E44">
        <w:rPr>
          <w:rFonts w:ascii="휴먼명조" w:eastAsia="휴먼명조" w:hAnsi="바탕체" w:hint="eastAsia"/>
        </w:rPr>
        <w:t xml:space="preserve">: </w:t>
      </w:r>
      <w:r w:rsidR="00F45F2F" w:rsidRPr="00F45F2F">
        <w:rPr>
          <w:rFonts w:ascii="휴먼명조" w:eastAsia="휴먼명조" w:hint="eastAsia"/>
          <w:spacing w:val="-8"/>
        </w:rPr>
        <w:t xml:space="preserve">문화적 권리와 이주 </w:t>
      </w:r>
    </w:p>
    <w:p w:rsidR="00F45F2F" w:rsidRPr="00F45F2F" w:rsidRDefault="00F45F2F" w:rsidP="00F45F2F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(Cultural rights and migration)</w:t>
      </w:r>
    </w:p>
    <w:p w:rsidR="00F45F2F" w:rsidRPr="00F45F2F" w:rsidRDefault="00337F3F" w:rsidP="00F45F2F">
      <w:pPr>
        <w:pStyle w:val="a3"/>
        <w:spacing w:line="360" w:lineRule="auto"/>
      </w:pPr>
      <w:r w:rsidRPr="00695E44">
        <w:rPr>
          <w:rFonts w:ascii="휴먼명조" w:eastAsia="휴먼명조" w:hAnsi="바탕체" w:hint="eastAsia"/>
          <w:b/>
        </w:rPr>
        <w:t>4. 제출자</w:t>
      </w:r>
      <w:r w:rsidRPr="00695E44">
        <w:rPr>
          <w:rFonts w:ascii="휴먼명조" w:eastAsia="휴먼명조" w:hAnsi="바탕체" w:hint="eastAsia"/>
        </w:rPr>
        <w:t xml:space="preserve">: </w:t>
      </w:r>
      <w:r w:rsidR="00F45F2F" w:rsidRPr="00F45F2F">
        <w:rPr>
          <w:rFonts w:ascii="휴먼명조" w:eastAsia="휴먼명조" w:hint="eastAsia"/>
          <w:spacing w:val="-8"/>
        </w:rPr>
        <w:t>문화적 권리에 관한 특별보고관</w:t>
      </w:r>
    </w:p>
    <w:p w:rsidR="00337F3F" w:rsidRPr="00695E44" w:rsidRDefault="00337F3F" w:rsidP="00337F3F">
      <w:pPr>
        <w:pStyle w:val="a3"/>
        <w:spacing w:line="360" w:lineRule="auto"/>
        <w:jc w:val="left"/>
        <w:rPr>
          <w:rFonts w:ascii="휴먼명조" w:eastAsia="휴먼명조" w:hAnsi="바탕체"/>
          <w:b/>
        </w:rPr>
      </w:pPr>
      <w:r w:rsidRPr="00695E44">
        <w:rPr>
          <w:rFonts w:ascii="휴먼명조" w:eastAsia="휴먼명조" w:hAnsi="바탕체" w:hint="eastAsia"/>
          <w:b/>
        </w:rPr>
        <w:t>5. 배경</w:t>
      </w:r>
    </w:p>
    <w:p w:rsidR="00F45F2F" w:rsidRPr="00F45F2F" w:rsidRDefault="00F45F2F" w:rsidP="00F45F2F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본 보고서는 이주민들이 인권, 특히 문화적 권리를 누리고 있는 현황을 보고하고, 이들이 </w:t>
      </w:r>
      <w:proofErr w:type="spellStart"/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목적국</w:t>
      </w:r>
      <w:proofErr w:type="spellEnd"/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(host country)과 고국(own country)에서 문화적으로 기여하고, 참여할 수 있는 접근을 보장할 수 있는 방안에 대해 제시하고 있음. 이를 통하여 이들의 문화적 권리를 보호하고, 역동적이고 민주적인 사회에서 문화간 교류를 촉진하고자 함</w:t>
      </w:r>
    </w:p>
    <w:p w:rsidR="00337F3F" w:rsidRPr="00695E44" w:rsidRDefault="00337F3F" w:rsidP="00337F3F">
      <w:pPr>
        <w:jc w:val="left"/>
        <w:rPr>
          <w:rFonts w:ascii="휴먼명조" w:eastAsia="휴먼명조" w:hAnsi="바탕체"/>
          <w:b/>
          <w:szCs w:val="20"/>
        </w:rPr>
      </w:pPr>
      <w:r w:rsidRPr="00695E44">
        <w:rPr>
          <w:rFonts w:ascii="휴먼명조" w:eastAsia="휴먼명조" w:hAnsi="바탕체" w:hint="eastAsia"/>
          <w:b/>
          <w:szCs w:val="20"/>
        </w:rPr>
        <w:t>6. 내용</w:t>
      </w:r>
    </w:p>
    <w:p w:rsidR="00F45F2F" w:rsidRPr="00F45F2F" w:rsidRDefault="00F45F2F" w:rsidP="00F45F2F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F45F2F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국제인권법은 법적 지위에 관계없이 이주민들의 문화적 권리를 보호하고 있음. </w:t>
      </w:r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이에 따라 더욱 역동적이고 민주적인 사회를 만들기 위해서는 이주민들의 문화적 </w:t>
      </w:r>
      <w:r w:rsidRPr="00F45F2F">
        <w:rPr>
          <w:rFonts w:ascii="휴먼명조" w:eastAsia="휴먼명조" w:hAnsi="굴림" w:cs="굴림" w:hint="eastAsia"/>
          <w:color w:val="000000"/>
          <w:spacing w:val="-4"/>
          <w:kern w:val="0"/>
          <w:szCs w:val="20"/>
        </w:rPr>
        <w:t xml:space="preserve">참여를 평등하게 보장해야 함. 이주민들은 자신들의 역사, 문화적 자원, 언어를 </w:t>
      </w:r>
      <w:proofErr w:type="spellStart"/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목적국</w:t>
      </w:r>
      <w:proofErr w:type="spellEnd"/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사회에 알릴 권리가 있으며, </w:t>
      </w:r>
      <w:proofErr w:type="spellStart"/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목적국</w:t>
      </w:r>
      <w:proofErr w:type="spellEnd"/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사회의 교육체계도 이주의 역사나 이주</w:t>
      </w:r>
      <w:r w:rsidRPr="00F45F2F">
        <w:rPr>
          <w:rFonts w:ascii="휴먼명조" w:eastAsia="휴먼명조" w:hAnsi="굴림" w:cs="굴림" w:hint="eastAsia"/>
          <w:color w:val="000000"/>
          <w:spacing w:val="-6"/>
          <w:kern w:val="0"/>
          <w:szCs w:val="20"/>
        </w:rPr>
        <w:t xml:space="preserve">민들의 문화적 현실을 알리기 위해 적극적으로 노력해야 함. 이주민 예술가들은 </w:t>
      </w:r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이주민들의 문화적 삶 참여에 적극적인 역할을 할 수 있지만, 이들을 </w:t>
      </w:r>
      <w:proofErr w:type="spellStart"/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>법적·사회적</w:t>
      </w:r>
      <w:proofErr w:type="spellEnd"/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 가로막는 차별과 장벽들이 존재함. 학교 교육은 이주민들에 대한 낙인이나 차별을 </w:t>
      </w:r>
      <w:r w:rsidRPr="00F45F2F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해소하고 문화간 교류를 증진할 수 있는 핵심 현장임. 시민사회의 적극적인 지원으로</w:t>
      </w:r>
      <w:r w:rsidRPr="00F45F2F">
        <w:rPr>
          <w:rFonts w:ascii="함초롬바탕" w:eastAsia="휴먼명조" w:hAnsi="굴림" w:cs="굴림"/>
          <w:color w:val="000000"/>
          <w:spacing w:val="-8"/>
          <w:kern w:val="0"/>
          <w:szCs w:val="20"/>
        </w:rPr>
        <w:t xml:space="preserve"> </w:t>
      </w:r>
      <w:r w:rsidRPr="00F45F2F">
        <w:rPr>
          <w:rFonts w:ascii="휴먼명조" w:eastAsia="휴먼명조" w:hAnsi="굴림" w:cs="굴림" w:hint="eastAsia"/>
          <w:color w:val="000000"/>
          <w:spacing w:val="-10"/>
          <w:kern w:val="0"/>
          <w:szCs w:val="20"/>
        </w:rPr>
        <w:t>이주민 아동들의 문화적 참여를 보장할 수 있음. 그리고 코로나19 이후 위축된 문화공</w:t>
      </w:r>
      <w:r w:rsidRPr="00F45F2F">
        <w:rPr>
          <w:rFonts w:ascii="휴먼명조" w:eastAsia="휴먼명조" w:hAnsi="굴림" w:cs="굴림" w:hint="eastAsia"/>
          <w:color w:val="000000"/>
          <w:spacing w:val="-8"/>
          <w:kern w:val="0"/>
          <w:szCs w:val="20"/>
        </w:rPr>
        <w:t xml:space="preserve">간들과 기관들의 회복을 지원하여 문화 불평등과 장벽을 해소해야 함 </w:t>
      </w:r>
    </w:p>
    <w:p w:rsidR="00F45F2F" w:rsidRPr="00F45F2F" w:rsidRDefault="00F45F2F" w:rsidP="00F45F2F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8"/>
          <w:kern w:val="0"/>
          <w:szCs w:val="20"/>
        </w:rPr>
      </w:pPr>
    </w:p>
    <w:p w:rsidR="00F45F2F" w:rsidRPr="00A51B46" w:rsidRDefault="00F45F2F" w:rsidP="00F45F2F">
      <w:pPr>
        <w:spacing w:after="0" w:line="360" w:lineRule="auto"/>
        <w:textAlignment w:val="baseline"/>
        <w:rPr>
          <w:rFonts w:ascii="함초롬바탕" w:eastAsia="굴림" w:hAnsi="굴림" w:cs="굴림"/>
          <w:color w:val="000000"/>
          <w:spacing w:val="-14"/>
          <w:kern w:val="0"/>
          <w:szCs w:val="20"/>
        </w:rPr>
      </w:pPr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&lt;주요 권고&gt;</w:t>
      </w:r>
    </w:p>
    <w:p w:rsidR="00F45F2F" w:rsidRPr="00A51B46" w:rsidRDefault="00F45F2F" w:rsidP="00F45F2F">
      <w:pPr>
        <w:spacing w:after="0" w:line="360" w:lineRule="auto"/>
        <w:ind w:left="264" w:hanging="264"/>
        <w:textAlignment w:val="baseline"/>
        <w:rPr>
          <w:rFonts w:ascii="함초롬바탕" w:eastAsia="굴림" w:hAnsi="굴림" w:cs="굴림"/>
          <w:color w:val="000000"/>
          <w:spacing w:val="-14"/>
          <w:kern w:val="0"/>
          <w:szCs w:val="20"/>
        </w:rPr>
      </w:pPr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1. 각국 정부는 문화 관련 법률과 정책을 제고하여 이주민들의 문화적 삶 참여를 저해하는 장벽 요소들을 제거</w:t>
      </w:r>
    </w:p>
    <w:p w:rsidR="00F45F2F" w:rsidRPr="00A51B46" w:rsidRDefault="00F45F2F" w:rsidP="00F45F2F">
      <w:pPr>
        <w:spacing w:after="0" w:line="360" w:lineRule="auto"/>
        <w:ind w:left="246" w:hanging="246"/>
        <w:textAlignment w:val="baseline"/>
        <w:rPr>
          <w:rFonts w:ascii="함초롬바탕" w:eastAsia="굴림" w:hAnsi="굴림" w:cs="굴림"/>
          <w:color w:val="000000"/>
          <w:spacing w:val="-14"/>
          <w:kern w:val="0"/>
          <w:szCs w:val="20"/>
        </w:rPr>
      </w:pPr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2. 예술, 체육, 과학 등 분야에서 이주 배경을 가지고 있는 개인이나 집단의 참여를 보장하기 위한 재정적인 지원 등 사회적 자원 활용</w:t>
      </w:r>
    </w:p>
    <w:p w:rsidR="00F45F2F" w:rsidRPr="00A51B46" w:rsidRDefault="00F45F2F" w:rsidP="00F45F2F">
      <w:pPr>
        <w:spacing w:after="0" w:line="360" w:lineRule="auto"/>
        <w:ind w:left="268" w:hanging="268"/>
        <w:textAlignment w:val="baseline"/>
        <w:rPr>
          <w:rFonts w:ascii="함초롬바탕" w:eastAsia="굴림" w:hAnsi="굴림" w:cs="굴림"/>
          <w:color w:val="000000"/>
          <w:spacing w:val="-14"/>
          <w:kern w:val="0"/>
          <w:szCs w:val="20"/>
        </w:rPr>
      </w:pPr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3. 실질적으로 이주민들의 문화적 참여를 보장하고 증진하기 위해 적절한 지원이 이뤄지고 있는지 평가</w:t>
      </w:r>
    </w:p>
    <w:p w:rsidR="00F45F2F" w:rsidRPr="00A51B46" w:rsidRDefault="00F45F2F" w:rsidP="00F45F2F">
      <w:pPr>
        <w:spacing w:after="0" w:line="360" w:lineRule="auto"/>
        <w:ind w:left="256" w:hanging="256"/>
        <w:textAlignment w:val="baseline"/>
        <w:rPr>
          <w:rFonts w:ascii="함초롬바탕" w:eastAsia="굴림" w:hAnsi="굴림" w:cs="굴림"/>
          <w:color w:val="000000"/>
          <w:spacing w:val="-14"/>
          <w:kern w:val="0"/>
          <w:szCs w:val="20"/>
        </w:rPr>
      </w:pPr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4. 이주민의 이동성을 증진하기 위하여 이주민 예술가들의 법적 지위에 의한 제한 또는 차별 해소</w:t>
      </w:r>
    </w:p>
    <w:p w:rsidR="00F45F2F" w:rsidRPr="00A51B46" w:rsidRDefault="00F45F2F" w:rsidP="00F45F2F">
      <w:pPr>
        <w:spacing w:after="0" w:line="360" w:lineRule="auto"/>
        <w:ind w:left="264" w:hanging="264"/>
        <w:textAlignment w:val="baseline"/>
        <w:rPr>
          <w:rFonts w:ascii="함초롬바탕" w:eastAsia="굴림" w:hAnsi="굴림" w:cs="굴림"/>
          <w:color w:val="000000"/>
          <w:spacing w:val="-14"/>
          <w:kern w:val="0"/>
          <w:szCs w:val="20"/>
        </w:rPr>
      </w:pPr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5. 공적 기관들이 이주민들의 문화적 삶 참여를 저해하지 않도록 적절한 교육 및 훈련 진행</w:t>
      </w:r>
    </w:p>
    <w:p w:rsidR="00F45F2F" w:rsidRPr="00A51B46" w:rsidRDefault="00F45F2F" w:rsidP="00F45F2F">
      <w:pPr>
        <w:spacing w:after="0" w:line="360" w:lineRule="auto"/>
        <w:ind w:left="254" w:hanging="254"/>
        <w:textAlignment w:val="baseline"/>
        <w:rPr>
          <w:rFonts w:ascii="함초롬바탕" w:eastAsia="굴림" w:hAnsi="굴림" w:cs="굴림"/>
          <w:color w:val="000000"/>
          <w:spacing w:val="-14"/>
          <w:kern w:val="0"/>
          <w:szCs w:val="20"/>
        </w:rPr>
      </w:pPr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 xml:space="preserve">6. 유엔 </w:t>
      </w:r>
      <w:proofErr w:type="spellStart"/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경제적·사회적·문화적</w:t>
      </w:r>
      <w:proofErr w:type="spellEnd"/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 xml:space="preserve"> 권리 위원회, 유엔난민기구, </w:t>
      </w:r>
      <w:proofErr w:type="spellStart"/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>시민적·정치적</w:t>
      </w:r>
      <w:proofErr w:type="spellEnd"/>
      <w:r w:rsidRPr="00A51B46">
        <w:rPr>
          <w:rFonts w:ascii="휴먼명조" w:eastAsia="휴먼명조" w:hAnsi="굴림" w:cs="굴림" w:hint="eastAsia"/>
          <w:color w:val="000000"/>
          <w:spacing w:val="-14"/>
          <w:kern w:val="0"/>
          <w:szCs w:val="20"/>
        </w:rPr>
        <w:t xml:space="preserve"> 권리 위원회, 이주노동자권리위원회, 국제노동기구, 지역 인권기구 등은 이주민들의 문화적 권리 보장 및 지위 향상에 더욱 적극적 개입 필요</w:t>
      </w:r>
    </w:p>
    <w:p w:rsidR="00B51BCB" w:rsidRPr="00A51B46" w:rsidRDefault="00B51BCB" w:rsidP="00F45F2F">
      <w:pPr>
        <w:spacing w:after="0" w:line="360" w:lineRule="auto"/>
        <w:jc w:val="left"/>
        <w:textAlignment w:val="baseline"/>
        <w:rPr>
          <w:spacing w:val="-14"/>
        </w:rPr>
      </w:pPr>
      <w:bookmarkStart w:id="0" w:name="_GoBack"/>
      <w:bookmarkEnd w:id="0"/>
    </w:p>
    <w:sectPr w:rsidR="00B51BCB" w:rsidRPr="00A51B4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5688" w:rsidRDefault="001D5688" w:rsidP="006A6233">
      <w:pPr>
        <w:spacing w:after="0" w:line="240" w:lineRule="auto"/>
      </w:pPr>
      <w:r>
        <w:separator/>
      </w:r>
    </w:p>
  </w:endnote>
  <w:endnote w:type="continuationSeparator" w:id="0">
    <w:p w:rsidR="001D5688" w:rsidRDefault="001D5688" w:rsidP="006A6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5688" w:rsidRDefault="001D5688" w:rsidP="006A6233">
      <w:pPr>
        <w:spacing w:after="0" w:line="240" w:lineRule="auto"/>
      </w:pPr>
      <w:r>
        <w:separator/>
      </w:r>
    </w:p>
  </w:footnote>
  <w:footnote w:type="continuationSeparator" w:id="0">
    <w:p w:rsidR="001D5688" w:rsidRDefault="001D5688" w:rsidP="006A62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F3F"/>
    <w:rsid w:val="000C3EA1"/>
    <w:rsid w:val="001D5688"/>
    <w:rsid w:val="00337F3F"/>
    <w:rsid w:val="006A6233"/>
    <w:rsid w:val="00A51B46"/>
    <w:rsid w:val="00B51BCB"/>
    <w:rsid w:val="00F45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8DEBC7D-A08B-4859-9CD7-53EBDE3FB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7F3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37F3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6A623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A6233"/>
  </w:style>
  <w:style w:type="paragraph" w:styleId="a5">
    <w:name w:val="footer"/>
    <w:basedOn w:val="a"/>
    <w:link w:val="Char0"/>
    <w:uiPriority w:val="99"/>
    <w:unhideWhenUsed/>
    <w:rsid w:val="006A62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A6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8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2023-11-17T04:48:00Z</dcterms:created>
  <dcterms:modified xsi:type="dcterms:W3CDTF">2023-11-20T01:43:00Z</dcterms:modified>
</cp:coreProperties>
</file>