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FAC" w:rsidRPr="009372C4" w:rsidRDefault="004E7FAC" w:rsidP="004E7FAC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4E7FAC" w:rsidRDefault="004E7FAC" w:rsidP="00C94147">
      <w:pPr>
        <w:jc w:val="left"/>
        <w:rPr>
          <w:rFonts w:ascii="휴먼명조" w:eastAsia="휴먼명조" w:hAnsi="바탕체"/>
          <w:b/>
          <w:szCs w:val="20"/>
        </w:rPr>
      </w:pPr>
    </w:p>
    <w:p w:rsidR="00C94147" w:rsidRPr="00695E44" w:rsidRDefault="00C94147" w:rsidP="00C94147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C94147" w:rsidRDefault="00C94147" w:rsidP="00C94147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>
        <w:rPr>
          <w:rFonts w:ascii="휴먼명조" w:eastAsia="휴먼명조" w:hint="eastAsia"/>
          <w:spacing w:val="-8"/>
        </w:rPr>
        <w:t>A/HRC/52/38 (2023년 1월 30일)</w:t>
      </w:r>
    </w:p>
    <w:p w:rsidR="00C94147" w:rsidRDefault="00C94147" w:rsidP="00C94147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>
        <w:rPr>
          <w:rFonts w:ascii="휴먼명조" w:eastAsia="휴먼명조" w:hint="eastAsia"/>
          <w:spacing w:val="-8"/>
        </w:rPr>
        <w:t>종교 및 신념의 자유의 지평</w:t>
      </w: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(Landscape of freedom of religion or belief)</w:t>
      </w:r>
    </w:p>
    <w:p w:rsidR="00C94147" w:rsidRDefault="00C94147" w:rsidP="00C94147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>
        <w:rPr>
          <w:rFonts w:ascii="휴먼명조" w:eastAsia="휴먼명조" w:hint="eastAsia"/>
          <w:spacing w:val="-8"/>
        </w:rPr>
        <w:t>종교 및 신념의 자유에 관한 특별보고관</w:t>
      </w:r>
    </w:p>
    <w:p w:rsidR="00C94147" w:rsidRPr="00695E44" w:rsidRDefault="00C94147" w:rsidP="00C94147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종교 및 신념의 자유에 대한 현재 동향을 조사하여 기본권 보장을 저해하는 요소들을 파악하고, 정책 및 제도적 수단의 발전을 도모하기 위하여 작성됨</w:t>
      </w:r>
    </w:p>
    <w:p w:rsidR="00C94147" w:rsidRPr="00695E44" w:rsidRDefault="00C94147" w:rsidP="00C94147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특정 종교나 신념을 차별하는 사회적 분위기, 종교 및 신념의 자유에 대한 제도적인 인권침해, 또는 종교나 신념의 이름으로 자행된 인권침해들이 증가하고 있으며, 국제적인 공적/시민적 영역의 축소가 종교 및 신념의 자유 보장에도 악영향을 미치고 있음. </w:t>
      </w: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또한 종교적인 극단주의, 종교 혐오, 차별, </w:t>
      </w:r>
      <w:proofErr w:type="spellStart"/>
      <w:r>
        <w:rPr>
          <w:rFonts w:ascii="휴먼명조" w:eastAsia="휴먼명조" w:hint="eastAsia"/>
          <w:spacing w:val="-8"/>
        </w:rPr>
        <w:t>무관용</w:t>
      </w:r>
      <w:proofErr w:type="spellEnd"/>
      <w:r>
        <w:rPr>
          <w:rFonts w:ascii="휴먼명조" w:eastAsia="휴먼명조" w:hint="eastAsia"/>
          <w:spacing w:val="-8"/>
        </w:rPr>
        <w:t>, 폭력 등이 점증하고 있는 상황이며, 이는 종교 또는 신념을 이유로 특정 개인이나 집단을 낙인</w:t>
      </w:r>
      <w:r w:rsidR="00A0587F">
        <w:rPr>
          <w:rFonts w:ascii="휴먼명조" w:eastAsia="휴먼명조" w:hint="eastAsia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찍거나, 부정적으로 묘사하는 사례들이 증가하고 있음. 이러한 사례들은 모두 종교 및 신념의 자유를 침해하는 행위로서 각국 정부들은 헌법과 법률로서 종교 및 신념의 자유를 보호하고, 교육과 대화를 통하여 종교 및 신념의 자유를 침해하는 요인들을 해결하기 위한 노력을 다 해야 함.</w:t>
      </w:r>
    </w:p>
    <w:p w:rsidR="00C94147" w:rsidRDefault="00C94147" w:rsidP="00C94147">
      <w:pPr>
        <w:pStyle w:val="a3"/>
        <w:spacing w:line="360" w:lineRule="auto"/>
        <w:rPr>
          <w:spacing w:val="-8"/>
        </w:rPr>
      </w:pP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  <w:bookmarkStart w:id="0" w:name="_GoBack"/>
      <w:bookmarkEnd w:id="0"/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각국 정부는</w:t>
      </w: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1. 다른 종교 및 신념에 대한 이해를 바탕으로 국내 및 외교 정책 수립</w:t>
      </w: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2. 다양한 종교 및 신념 지도자와 협력</w:t>
      </w:r>
    </w:p>
    <w:p w:rsidR="00C94147" w:rsidRDefault="00C94147" w:rsidP="00C94147">
      <w:pPr>
        <w:pStyle w:val="a3"/>
        <w:spacing w:line="360" w:lineRule="auto"/>
        <w:ind w:left="346" w:hanging="346"/>
      </w:pPr>
      <w:r>
        <w:rPr>
          <w:rFonts w:ascii="휴먼명조" w:eastAsia="휴먼명조" w:hint="eastAsia"/>
          <w:spacing w:val="-8"/>
        </w:rPr>
        <w:t xml:space="preserve">3. </w:t>
      </w:r>
      <w:r>
        <w:rPr>
          <w:rFonts w:ascii="휴먼명조" w:eastAsia="휴먼명조" w:hint="eastAsia"/>
          <w:spacing w:val="-4"/>
        </w:rPr>
        <w:t xml:space="preserve">“가까운/친근한” 종교 및 신념 집단에 대해서만 </w:t>
      </w:r>
      <w:proofErr w:type="spellStart"/>
      <w:r>
        <w:rPr>
          <w:rFonts w:ascii="휴먼명조" w:eastAsia="휴먼명조" w:hint="eastAsia"/>
          <w:spacing w:val="-4"/>
        </w:rPr>
        <w:t>편협적인</w:t>
      </w:r>
      <w:proofErr w:type="spellEnd"/>
      <w:r>
        <w:rPr>
          <w:rFonts w:ascii="휴먼명조" w:eastAsia="휴먼명조" w:hint="eastAsia"/>
          <w:spacing w:val="-4"/>
        </w:rPr>
        <w:t xml:space="preserve"> 지원 및 관심을 </w:t>
      </w:r>
      <w:r>
        <w:rPr>
          <w:rFonts w:ascii="휴먼명조" w:eastAsia="휴먼명조" w:hint="eastAsia"/>
          <w:spacing w:val="-8"/>
        </w:rPr>
        <w:t>기울이지 않도록 주의</w:t>
      </w:r>
    </w:p>
    <w:p w:rsidR="00C94147" w:rsidRDefault="00C94147" w:rsidP="00C94147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4. 상호이해, 관용, 존중을 촉진하기 위한 조치</w:t>
      </w:r>
    </w:p>
    <w:p w:rsidR="00C94147" w:rsidRDefault="00C94147" w:rsidP="00C94147">
      <w:pPr>
        <w:pStyle w:val="a3"/>
        <w:spacing w:line="360" w:lineRule="auto"/>
        <w:ind w:left="360" w:hanging="360"/>
      </w:pPr>
      <w:r>
        <w:rPr>
          <w:rFonts w:ascii="휴먼명조" w:eastAsia="휴먼명조" w:hint="eastAsia"/>
          <w:spacing w:val="-8"/>
        </w:rPr>
        <w:t xml:space="preserve">5. </w:t>
      </w:r>
      <w:r>
        <w:rPr>
          <w:rFonts w:ascii="휴먼명조" w:eastAsia="휴먼명조" w:hint="eastAsia"/>
          <w:spacing w:val="-6"/>
        </w:rPr>
        <w:t xml:space="preserve">특정 종교 및 신념을 향한 혐오, 차별, 폭력을 방지하기 위한 정책과 법률을 </w:t>
      </w:r>
      <w:r>
        <w:rPr>
          <w:rFonts w:ascii="휴먼명조" w:eastAsia="휴먼명조" w:hint="eastAsia"/>
          <w:spacing w:val="-8"/>
        </w:rPr>
        <w:t>국제인권기준에 부합하는 방향으로 정비</w:t>
      </w:r>
    </w:p>
    <w:p w:rsidR="00B51BCB" w:rsidRPr="00C94147" w:rsidRDefault="00B51BCB" w:rsidP="00C94147">
      <w:pPr>
        <w:pStyle w:val="a3"/>
        <w:spacing w:line="360" w:lineRule="auto"/>
      </w:pPr>
    </w:p>
    <w:sectPr w:rsidR="00B51BCB" w:rsidRPr="00C9414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49C" w:rsidRDefault="0072249C" w:rsidP="004E7FAC">
      <w:pPr>
        <w:spacing w:after="0" w:line="240" w:lineRule="auto"/>
      </w:pPr>
      <w:r>
        <w:separator/>
      </w:r>
    </w:p>
  </w:endnote>
  <w:endnote w:type="continuationSeparator" w:id="0">
    <w:p w:rsidR="0072249C" w:rsidRDefault="0072249C" w:rsidP="004E7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49C" w:rsidRDefault="0072249C" w:rsidP="004E7FAC">
      <w:pPr>
        <w:spacing w:after="0" w:line="240" w:lineRule="auto"/>
      </w:pPr>
      <w:r>
        <w:separator/>
      </w:r>
    </w:p>
  </w:footnote>
  <w:footnote w:type="continuationSeparator" w:id="0">
    <w:p w:rsidR="0072249C" w:rsidRDefault="0072249C" w:rsidP="004E7F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147"/>
    <w:rsid w:val="004E7FAC"/>
    <w:rsid w:val="0072249C"/>
    <w:rsid w:val="009D412B"/>
    <w:rsid w:val="00A0587F"/>
    <w:rsid w:val="00B51BCB"/>
    <w:rsid w:val="00C9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F39A4C"/>
  <w15:chartTrackingRefBased/>
  <w15:docId w15:val="{78A5A2C8-0BE3-40BD-9BA1-F84B7A44B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414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9414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E7F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E7FAC"/>
  </w:style>
  <w:style w:type="paragraph" w:styleId="a5">
    <w:name w:val="footer"/>
    <w:basedOn w:val="a"/>
    <w:link w:val="Char0"/>
    <w:uiPriority w:val="99"/>
    <w:unhideWhenUsed/>
    <w:rsid w:val="004E7F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E7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2023-11-17T04:54:00Z</dcterms:created>
  <dcterms:modified xsi:type="dcterms:W3CDTF">2023-11-20T01:44:00Z</dcterms:modified>
</cp:coreProperties>
</file>