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A1C" w:rsidRPr="009372C4" w:rsidRDefault="007B2A1C" w:rsidP="007B2A1C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7B2A1C" w:rsidRDefault="007B2A1C" w:rsidP="00695E44">
      <w:pPr>
        <w:jc w:val="left"/>
        <w:rPr>
          <w:rFonts w:ascii="휴먼명조" w:eastAsia="휴먼명조" w:hAnsi="바탕체"/>
          <w:b/>
          <w:szCs w:val="20"/>
        </w:rPr>
      </w:pPr>
      <w:bookmarkStart w:id="0" w:name="_GoBack"/>
      <w:bookmarkEnd w:id="0"/>
    </w:p>
    <w:p w:rsidR="00695E44" w:rsidRPr="00695E44" w:rsidRDefault="00695E44" w:rsidP="00695E44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695E44" w:rsidRPr="00695E44" w:rsidRDefault="00695E44" w:rsidP="00695E44">
      <w:pPr>
        <w:pStyle w:val="a3"/>
        <w:wordWrap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 w:rsidRPr="00695E44">
        <w:rPr>
          <w:rFonts w:ascii="휴먼명조" w:eastAsia="휴먼명조" w:hint="eastAsia"/>
          <w:spacing w:val="-8"/>
        </w:rPr>
        <w:t>A/HRC/52/32 (2022년 12월 28일)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r w:rsidRPr="00695E44">
        <w:rPr>
          <w:rFonts w:ascii="휴먼명조" w:eastAsia="휴먼명조" w:hint="eastAsia"/>
          <w:spacing w:val="-8"/>
        </w:rPr>
        <w:t>장애인 대상 서비스의 인권적 전환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>(Transformation of services for persons with disabilities)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r w:rsidRPr="00695E44">
        <w:rPr>
          <w:rFonts w:ascii="휴먼명조" w:eastAsia="휴먼명조" w:hint="eastAsia"/>
          <w:spacing w:val="-8"/>
        </w:rPr>
        <w:t>장애인 인권에 관한 특별보고관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 xml:space="preserve">장애인 대상 서비스의 패러다임이 현시대에 맞지 않으며, 따라서 인간성, 자율성, </w:t>
      </w:r>
      <w:r w:rsidRPr="00695E44">
        <w:rPr>
          <w:rFonts w:ascii="휴먼명조" w:eastAsia="휴먼명조" w:hint="eastAsia"/>
          <w:spacing w:val="-14"/>
        </w:rPr>
        <w:t>포용성에 기반한 새로운 서비스 철학을 제시하고 있음. 또한 이러한 철학을 실현하기</w:t>
      </w:r>
      <w:r w:rsidRPr="00695E44">
        <w:rPr>
          <w:rFonts w:ascii="휴먼명조" w:eastAsia="휴먼명조" w:hint="eastAsia"/>
          <w:spacing w:val="-8"/>
        </w:rPr>
        <w:t xml:space="preserve"> 위해서 각국 및 기업이 취해야 하는 조치를 제시함</w:t>
      </w:r>
    </w:p>
    <w:p w:rsidR="00695E44" w:rsidRPr="00695E44" w:rsidRDefault="00695E44" w:rsidP="00695E44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10"/>
        </w:rPr>
        <w:t>기존 장애인 대상 서비스 및 지원 모델이 장애인을 수동적인 객체로만 두는 경우가</w:t>
      </w:r>
      <w:r w:rsidRPr="00695E44">
        <w:rPr>
          <w:rFonts w:ascii="휴먼명조" w:eastAsia="휴먼명조" w:hint="eastAsia"/>
          <w:spacing w:val="-8"/>
        </w:rPr>
        <w:t xml:space="preserve"> 많아 시대에 부합하지 </w:t>
      </w:r>
      <w:r>
        <w:rPr>
          <w:rFonts w:ascii="휴먼명조" w:eastAsia="휴먼명조" w:hint="eastAsia"/>
          <w:spacing w:val="-8"/>
        </w:rPr>
        <w:t>않</w:t>
      </w:r>
      <w:r w:rsidRPr="00695E44">
        <w:rPr>
          <w:rFonts w:ascii="휴먼명조" w:eastAsia="휴먼명조" w:hint="eastAsia"/>
          <w:spacing w:val="-8"/>
        </w:rPr>
        <w:t>는다고 지적함. 새로운 장애인 대상 서비스는 장애인들을 주체로 보는 인간성, 주체로서 장애인들이 자유롭게 의사를 결정하고, 활동할 수 있도록 지원하는 자율성, 그리고 지역사회 포용성을 강조하고 있음. 또한</w:t>
      </w:r>
      <w:r>
        <w:rPr>
          <w:rFonts w:ascii="휴먼명조" w:eastAsia="휴먼명조"/>
          <w:spacing w:val="-8"/>
        </w:rPr>
        <w:t xml:space="preserve"> </w:t>
      </w:r>
      <w:r w:rsidRPr="00695E44">
        <w:rPr>
          <w:rFonts w:ascii="휴먼명조" w:eastAsia="휴먼명조" w:hint="eastAsia"/>
          <w:spacing w:val="-8"/>
        </w:rPr>
        <w:t xml:space="preserve">장애인 </w:t>
      </w:r>
      <w:r w:rsidRPr="00695E44">
        <w:rPr>
          <w:rFonts w:ascii="휴먼명조" w:eastAsia="휴먼명조" w:hint="eastAsia"/>
          <w:spacing w:val="-14"/>
        </w:rPr>
        <w:t xml:space="preserve">인권 보장을 위해서는 국가의 </w:t>
      </w:r>
      <w:proofErr w:type="spellStart"/>
      <w:r w:rsidRPr="00695E44">
        <w:rPr>
          <w:rFonts w:ascii="휴먼명조" w:eastAsia="휴먼명조" w:hint="eastAsia"/>
          <w:spacing w:val="-14"/>
        </w:rPr>
        <w:t>정책뿐만</w:t>
      </w:r>
      <w:proofErr w:type="spellEnd"/>
      <w:r>
        <w:rPr>
          <w:rFonts w:ascii="휴먼명조" w:eastAsia="휴먼명조" w:hint="eastAsia"/>
          <w:spacing w:val="-14"/>
        </w:rPr>
        <w:t xml:space="preserve"> </w:t>
      </w:r>
      <w:r w:rsidRPr="00695E44">
        <w:rPr>
          <w:rFonts w:ascii="휴먼명조" w:eastAsia="휴먼명조" w:hint="eastAsia"/>
          <w:spacing w:val="-14"/>
        </w:rPr>
        <w:t xml:space="preserve">아니라 기업의 책임도 중요함. 기업은 장애인 </w:t>
      </w:r>
      <w:r w:rsidRPr="00695E44">
        <w:rPr>
          <w:rFonts w:ascii="휴먼명조" w:eastAsia="휴먼명조" w:hint="eastAsia"/>
          <w:spacing w:val="-4"/>
        </w:rPr>
        <w:t>대상 서비스를 제공하면서 막대한 수익을 올려</w:t>
      </w:r>
      <w:r>
        <w:rPr>
          <w:rFonts w:ascii="휴먼명조" w:eastAsia="휴먼명조" w:hint="eastAsia"/>
          <w:spacing w:val="-4"/>
        </w:rPr>
        <w:t xml:space="preserve"> </w:t>
      </w:r>
      <w:r w:rsidRPr="00695E44">
        <w:rPr>
          <w:rFonts w:ascii="휴먼명조" w:eastAsia="휴먼명조" w:hint="eastAsia"/>
          <w:spacing w:val="-4"/>
        </w:rPr>
        <w:t xml:space="preserve">왔음. 그러나 서비스의 사용자인 </w:t>
      </w:r>
      <w:r w:rsidRPr="00695E44">
        <w:rPr>
          <w:rFonts w:ascii="휴먼명조" w:eastAsia="휴먼명조" w:hint="eastAsia"/>
          <w:spacing w:val="-6"/>
        </w:rPr>
        <w:t xml:space="preserve">장애인들은 기업의 정책에 목소리를 내지 못하는 경우가 많았음. 새로운 장애인 </w:t>
      </w:r>
      <w:r w:rsidRPr="00695E44">
        <w:rPr>
          <w:rFonts w:ascii="휴먼명조" w:eastAsia="휴먼명조" w:hint="eastAsia"/>
          <w:spacing w:val="-8"/>
        </w:rPr>
        <w:t>서비스 철학에 기반하여 장애인들과 함께 인권 기반 서비스 모델을 개발하기 위한 노력을 다 해야 함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  <w:spacing w:val="-8"/>
        </w:rPr>
      </w:pP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 xml:space="preserve">&lt;주요 권고&gt; 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>각국에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>1. 인간성, 자율성, 포용성에 기반하여 장애인 대상 서비스를 정비할 것을 촉구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>2. 서비스 관련 규제, 재정 지원, 조달 등 전 과정에 걸쳐서 정책을 개선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>기업에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>1. 장애인 대상 서비스의 전환 과정에서 중추적인 협력자로서 책임을 다 할 것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>국제개발원조 분야</w:t>
      </w:r>
    </w:p>
    <w:p w:rsidR="00695E44" w:rsidRPr="00695E44" w:rsidRDefault="00695E44" w:rsidP="00695E44">
      <w:pPr>
        <w:pStyle w:val="a3"/>
        <w:spacing w:line="360" w:lineRule="auto"/>
        <w:jc w:val="left"/>
        <w:rPr>
          <w:rFonts w:ascii="휴먼명조" w:eastAsia="휴먼명조"/>
        </w:rPr>
      </w:pPr>
      <w:r w:rsidRPr="00695E44">
        <w:rPr>
          <w:rFonts w:ascii="휴먼명조" w:eastAsia="휴먼명조" w:hint="eastAsia"/>
          <w:spacing w:val="-8"/>
        </w:rPr>
        <w:t>1. 기존 장애인 대상 서비스 방식을 대체하기 위한 혁신적인 투자 필요</w:t>
      </w:r>
    </w:p>
    <w:p w:rsidR="00695E44" w:rsidRPr="00695E44" w:rsidRDefault="00695E44" w:rsidP="00695E44">
      <w:pPr>
        <w:pStyle w:val="a3"/>
        <w:spacing w:line="360" w:lineRule="auto"/>
      </w:pPr>
    </w:p>
    <w:p w:rsidR="00B51BCB" w:rsidRPr="00695E44" w:rsidRDefault="00B51BCB"/>
    <w:sectPr w:rsidR="00B51BCB" w:rsidRPr="00695E4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89E" w:rsidRDefault="00B7789E" w:rsidP="007B2A1C">
      <w:pPr>
        <w:spacing w:after="0" w:line="240" w:lineRule="auto"/>
      </w:pPr>
      <w:r>
        <w:separator/>
      </w:r>
    </w:p>
  </w:endnote>
  <w:endnote w:type="continuationSeparator" w:id="0">
    <w:p w:rsidR="00B7789E" w:rsidRDefault="00B7789E" w:rsidP="007B2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89E" w:rsidRDefault="00B7789E" w:rsidP="007B2A1C">
      <w:pPr>
        <w:spacing w:after="0" w:line="240" w:lineRule="auto"/>
      </w:pPr>
      <w:r>
        <w:separator/>
      </w:r>
    </w:p>
  </w:footnote>
  <w:footnote w:type="continuationSeparator" w:id="0">
    <w:p w:rsidR="00B7789E" w:rsidRDefault="00B7789E" w:rsidP="007B2A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E44"/>
    <w:rsid w:val="000A0826"/>
    <w:rsid w:val="00695E44"/>
    <w:rsid w:val="007B2A1C"/>
    <w:rsid w:val="00B51BCB"/>
    <w:rsid w:val="00B7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737E12"/>
  <w15:chartTrackingRefBased/>
  <w15:docId w15:val="{A9005C4C-8331-46B3-BAC9-279E7CD6D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5E4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95E4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B2A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2A1C"/>
  </w:style>
  <w:style w:type="paragraph" w:styleId="a5">
    <w:name w:val="footer"/>
    <w:basedOn w:val="a"/>
    <w:link w:val="Char0"/>
    <w:uiPriority w:val="99"/>
    <w:unhideWhenUsed/>
    <w:rsid w:val="007B2A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2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2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2023-11-17T04:35:00Z</dcterms:created>
  <dcterms:modified xsi:type="dcterms:W3CDTF">2023-11-20T00:25:00Z</dcterms:modified>
</cp:coreProperties>
</file>